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526CD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T. </w:t>
            </w:r>
            <w:proofErr w:type="spellStart"/>
            <w:r>
              <w:rPr>
                <w:sz w:val="20"/>
                <w:szCs w:val="20"/>
              </w:rPr>
              <w:t>Gäckle</w:t>
            </w:r>
            <w:proofErr w:type="spellEnd"/>
            <w:r>
              <w:rPr>
                <w:sz w:val="20"/>
                <w:szCs w:val="20"/>
              </w:rPr>
              <w:t xml:space="preserve">, E. </w:t>
            </w:r>
            <w:bookmarkStart w:id="0" w:name="_GoBack"/>
            <w:bookmarkEnd w:id="0"/>
            <w:proofErr w:type="spellStart"/>
            <w:r>
              <w:rPr>
                <w:sz w:val="20"/>
                <w:szCs w:val="20"/>
              </w:rPr>
              <w:t>Klass</w:t>
            </w:r>
            <w:proofErr w:type="spellEnd"/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A526CD">
              <w:rPr>
                <w:sz w:val="20"/>
                <w:szCs w:val="20"/>
              </w:rPr>
              <w:t xml:space="preserve"> 7 /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A52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Rene Magritte: Die persönlichen Werte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52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„Der unwirkliche Raum“ (ein Theaterstück / „Fieberträume“)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Pr="00A526CD" w:rsidRDefault="00A526CD" w:rsidP="00A526C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526CD">
              <w:rPr>
                <w:sz w:val="20"/>
                <w:szCs w:val="20"/>
              </w:rPr>
              <w:t>Erste emotionale Äußerungen</w:t>
            </w:r>
          </w:p>
          <w:p w:rsidR="00A526CD" w:rsidRDefault="00A526CD" w:rsidP="00A526C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Kurze Reflexion über die Bildwirkung</w:t>
            </w:r>
          </w:p>
          <w:p w:rsidR="00A526CD" w:rsidRDefault="00A526CD" w:rsidP="00A526C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Freistellen der fünf Gegenstände</w:t>
            </w:r>
          </w:p>
          <w:p w:rsidR="00A526CD" w:rsidRDefault="00A526CD" w:rsidP="00A526C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Montage auf bewegliche Schienen</w:t>
            </w:r>
          </w:p>
          <w:p w:rsidR="00A526CD" w:rsidRDefault="00A526CD" w:rsidP="00A526C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Experimente mit dem Hintergrund</w:t>
            </w:r>
          </w:p>
          <w:p w:rsidR="00A526CD" w:rsidRDefault="00A526CD" w:rsidP="00A526C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Ausprobieren von Lichtwirkungen</w:t>
            </w:r>
          </w:p>
          <w:p w:rsidR="00A526CD" w:rsidRDefault="00A526CD" w:rsidP="00A526C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Dramaturgie des Bewegungsablaufs</w:t>
            </w:r>
          </w:p>
          <w:p w:rsidR="00A6689E" w:rsidRPr="00A526CD" w:rsidRDefault="00A526CD" w:rsidP="00A526C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Zusammenführen zum Kurzfilm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A52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Schwarz-Weiß-Kopie der Abbildung, Herausschneiden der Gegenstände, Montage, Film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52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Ergänzung durch Farbe (Kopie koloriert), Erweiterung durch reale Gegenstände</w:t>
            </w:r>
          </w:p>
          <w:p w:rsidR="00A526CD" w:rsidRDefault="00A52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Klärung der surrealistischen Prinzipien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C77BE"/>
    <w:multiLevelType w:val="hybridMultilevel"/>
    <w:tmpl w:val="1AE06A8E"/>
    <w:lvl w:ilvl="0" w:tplc="430A3BB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702F94"/>
    <w:rsid w:val="00763440"/>
    <w:rsid w:val="00A526CD"/>
    <w:rsid w:val="00A6689E"/>
    <w:rsid w:val="00D735E2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A52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A52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746</Characters>
  <Application>Microsoft Macintosh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Ulrich Bösenberg</cp:lastModifiedBy>
  <cp:revision>2</cp:revision>
  <dcterms:created xsi:type="dcterms:W3CDTF">2016-02-03T09:34:00Z</dcterms:created>
  <dcterms:modified xsi:type="dcterms:W3CDTF">2016-02-03T09:34:00Z</dcterms:modified>
</cp:coreProperties>
</file>