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Listentabelle4Akzent1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AD4CB4" w:rsidRPr="00F83793" w14:paraId="21A152A8" w14:textId="77777777" w:rsidTr="004F32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C618CA5" w14:textId="77777777" w:rsidR="00AD4CB4" w:rsidRPr="00F83793" w:rsidRDefault="00AD4CB4" w:rsidP="0084613D">
            <w:pPr>
              <w:spacing w:line="276" w:lineRule="auto"/>
              <w:jc w:val="center"/>
              <w:rPr>
                <w:rFonts w:cs="Arial"/>
                <w:b w:val="0"/>
                <w:bCs w:val="0"/>
                <w:color w:val="auto"/>
                <w:szCs w:val="24"/>
              </w:rPr>
            </w:pPr>
          </w:p>
          <w:p w14:paraId="555D667D" w14:textId="77777777" w:rsidR="00AD4CB4" w:rsidRPr="00F83793" w:rsidRDefault="00AD4CB4" w:rsidP="0084613D">
            <w:pPr>
              <w:spacing w:line="276" w:lineRule="auto"/>
              <w:jc w:val="center"/>
              <w:rPr>
                <w:rFonts w:cs="Arial"/>
                <w:sz w:val="28"/>
                <w:szCs w:val="28"/>
              </w:rPr>
            </w:pPr>
            <w:r w:rsidRPr="00F83793">
              <w:rPr>
                <w:rFonts w:cs="Arial"/>
                <w:color w:val="auto"/>
                <w:sz w:val="28"/>
                <w:szCs w:val="28"/>
              </w:rPr>
              <w:t>Unterrichtseinheit Naturstoffe</w:t>
            </w:r>
            <w:r>
              <w:rPr>
                <w:rFonts w:cs="Arial"/>
                <w:color w:val="auto"/>
                <w:sz w:val="28"/>
                <w:szCs w:val="28"/>
              </w:rPr>
              <w:t xml:space="preserve"> (Basisfach)</w:t>
            </w:r>
          </w:p>
          <w:p w14:paraId="7B31AD5C" w14:textId="77777777" w:rsidR="00AD4CB4" w:rsidRDefault="00AD4CB4" w:rsidP="0084613D">
            <w:pPr>
              <w:spacing w:line="276" w:lineRule="auto"/>
              <w:jc w:val="center"/>
              <w:rPr>
                <w:rFonts w:cs="Arial"/>
                <w:szCs w:val="24"/>
              </w:rPr>
            </w:pPr>
          </w:p>
          <w:p w14:paraId="3BD4AE77" w14:textId="3488B496" w:rsidR="00AD4CB4" w:rsidRDefault="00433FFF" w:rsidP="0084613D">
            <w:pPr>
              <w:spacing w:line="276" w:lineRule="auto"/>
              <w:jc w:val="center"/>
              <w:rPr>
                <w:rFonts w:cs="Arial"/>
                <w:b w:val="0"/>
                <w:bCs w:val="0"/>
                <w:szCs w:val="24"/>
              </w:rPr>
            </w:pPr>
            <w:r>
              <w:rPr>
                <w:rFonts w:cs="Arial"/>
                <w:color w:val="auto"/>
                <w:szCs w:val="24"/>
              </w:rPr>
              <w:t xml:space="preserve">Kohlenhydrate und Proteine als </w:t>
            </w:r>
            <w:r w:rsidR="00AD4CB4" w:rsidRPr="00F83793">
              <w:rPr>
                <w:rFonts w:cs="Arial"/>
                <w:color w:val="auto"/>
                <w:szCs w:val="24"/>
              </w:rPr>
              <w:t>Verdickungsmittel in Lebensmitteln</w:t>
            </w:r>
          </w:p>
          <w:p w14:paraId="7B84B27C" w14:textId="77777777" w:rsidR="00433FFF" w:rsidRPr="00F83793" w:rsidRDefault="00433FFF" w:rsidP="0084613D">
            <w:pPr>
              <w:spacing w:line="276" w:lineRule="auto"/>
              <w:jc w:val="center"/>
              <w:rPr>
                <w:rFonts w:cs="Arial"/>
                <w:szCs w:val="24"/>
              </w:rPr>
            </w:pPr>
          </w:p>
          <w:p w14:paraId="6935D170" w14:textId="0539A676" w:rsidR="00AD4CB4" w:rsidRPr="00AD4CB4" w:rsidRDefault="00D11CF6" w:rsidP="0084613D">
            <w:pPr>
              <w:spacing w:line="276" w:lineRule="auto"/>
              <w:jc w:val="center"/>
              <w:rPr>
                <w:rFonts w:cs="Arial"/>
                <w:color w:val="auto"/>
                <w:szCs w:val="24"/>
              </w:rPr>
            </w:pPr>
            <w:r>
              <w:rPr>
                <w:rFonts w:cs="Arial"/>
                <w:color w:val="auto"/>
                <w:szCs w:val="24"/>
              </w:rPr>
              <w:t>Herstellung von Gummibärchen mit verschiedenen Geliermitteln</w:t>
            </w:r>
          </w:p>
          <w:p w14:paraId="50B09718" w14:textId="77777777" w:rsidR="00AD4CB4" w:rsidRPr="00F83793" w:rsidRDefault="00AD4CB4" w:rsidP="0084613D">
            <w:pPr>
              <w:spacing w:line="276" w:lineRule="auto"/>
              <w:jc w:val="center"/>
              <w:rPr>
                <w:rFonts w:cs="Arial"/>
                <w:color w:val="auto"/>
                <w:szCs w:val="24"/>
              </w:rPr>
            </w:pPr>
          </w:p>
        </w:tc>
      </w:tr>
    </w:tbl>
    <w:p w14:paraId="44ECAFD4" w14:textId="77777777" w:rsidR="00AD4CB4" w:rsidRDefault="00AD4CB4" w:rsidP="00AD4CB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4"/>
        </w:rPr>
      </w:pPr>
    </w:p>
    <w:p w14:paraId="472225B7" w14:textId="736B5AE1" w:rsidR="00AD4CB4" w:rsidRDefault="00AD4CB4" w:rsidP="00AD4CB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4"/>
        </w:rPr>
      </w:pPr>
    </w:p>
    <w:p w14:paraId="7C0F9D38" w14:textId="77777777" w:rsidR="00C74A2B" w:rsidRPr="00C74A2B" w:rsidRDefault="00C74A2B" w:rsidP="00C74A2B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-142" w:firstLine="142"/>
        <w:jc w:val="center"/>
        <w:rPr>
          <w:rFonts w:ascii="ArialMT" w:hAnsi="ArialMT" w:cs="ArialMT"/>
          <w:b/>
          <w:bCs/>
          <w:szCs w:val="24"/>
        </w:rPr>
      </w:pPr>
      <w:r>
        <w:rPr>
          <w:rFonts w:ascii="ArialMT" w:hAnsi="ArialMT" w:cs="ArialMT"/>
          <w:b/>
          <w:bCs/>
          <w:szCs w:val="24"/>
        </w:rPr>
        <w:t>Informationen für die Lehrkraft</w:t>
      </w:r>
    </w:p>
    <w:p w14:paraId="788A539C" w14:textId="6DB67AD6" w:rsidR="00C74A2B" w:rsidRDefault="00C74A2B" w:rsidP="00E7640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Cs w:val="24"/>
        </w:rPr>
      </w:pPr>
    </w:p>
    <w:p w14:paraId="0C9344A1" w14:textId="0038AC83" w:rsidR="00C74A2B" w:rsidRDefault="00C74A2B" w:rsidP="00E7640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Cs w:val="24"/>
        </w:rPr>
      </w:pPr>
    </w:p>
    <w:p w14:paraId="193ECA79" w14:textId="3A29E656" w:rsidR="00E76403" w:rsidRDefault="00E76403" w:rsidP="00E7640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Cs w:val="24"/>
        </w:rPr>
      </w:pPr>
      <w:r>
        <w:rPr>
          <w:rFonts w:ascii="ArialMT" w:hAnsi="ArialMT" w:cs="ArialMT"/>
          <w:szCs w:val="24"/>
        </w:rPr>
        <w:t>Das Kochen d</w:t>
      </w:r>
      <w:r w:rsidR="00624556">
        <w:rPr>
          <w:rFonts w:ascii="ArialMT" w:hAnsi="ArialMT" w:cs="ArialMT"/>
          <w:szCs w:val="24"/>
        </w:rPr>
        <w:t>er Gummibärchenmasse</w:t>
      </w:r>
      <w:r>
        <w:rPr>
          <w:rFonts w:ascii="ArialMT" w:hAnsi="ArialMT" w:cs="ArialMT"/>
          <w:szCs w:val="24"/>
        </w:rPr>
        <w:t xml:space="preserve"> sowie die Verkostung sollte in einem Klassenzimmer vorgenommen werden.</w:t>
      </w:r>
    </w:p>
    <w:p w14:paraId="66A0CF4D" w14:textId="34EA0498" w:rsidR="00E76403" w:rsidRDefault="00E76403" w:rsidP="00AD4CB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4"/>
        </w:rPr>
      </w:pPr>
    </w:p>
    <w:p w14:paraId="10BEF9F0" w14:textId="722703B0" w:rsidR="00624556" w:rsidRDefault="00624556" w:rsidP="00AD4CB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4"/>
        </w:rPr>
      </w:pPr>
      <w:r>
        <w:rPr>
          <w:rFonts w:ascii="ArialMT" w:hAnsi="ArialMT" w:cs="ArialMT"/>
          <w:szCs w:val="24"/>
        </w:rPr>
        <w:t>Jeder Ansatz sollte von zwei Gruppen gekocht werden</w:t>
      </w:r>
      <w:r w:rsidR="005A19FD">
        <w:rPr>
          <w:rFonts w:ascii="ArialMT" w:hAnsi="ArialMT" w:cs="ArialMT"/>
          <w:szCs w:val="24"/>
        </w:rPr>
        <w:t xml:space="preserve"> (2 x 4 Ansätze)</w:t>
      </w:r>
      <w:r>
        <w:rPr>
          <w:rFonts w:ascii="ArialMT" w:hAnsi="ArialMT" w:cs="ArialMT"/>
          <w:szCs w:val="24"/>
        </w:rPr>
        <w:t>, um Fehler bei der Durchführung zu kompensieren.</w:t>
      </w:r>
    </w:p>
    <w:p w14:paraId="20076C3C" w14:textId="77777777" w:rsidR="00624556" w:rsidRDefault="00624556" w:rsidP="00AD4CB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4"/>
        </w:rPr>
      </w:pPr>
    </w:p>
    <w:p w14:paraId="42EFA975" w14:textId="41B34D1F" w:rsidR="00C74A2B" w:rsidRDefault="00A64713" w:rsidP="0066746E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Cs w:val="24"/>
        </w:rPr>
      </w:pPr>
      <w:r>
        <w:rPr>
          <w:rFonts w:ascii="ArialMT" w:hAnsi="ArialMT" w:cs="ArialMT"/>
          <w:szCs w:val="24"/>
        </w:rPr>
        <w:t xml:space="preserve">Die Schüler sollen nach den Experimenten die Gelegenheit haben, die hergestellten </w:t>
      </w:r>
      <w:r w:rsidR="00624556">
        <w:rPr>
          <w:rFonts w:ascii="ArialMT" w:hAnsi="ArialMT" w:cs="ArialMT"/>
          <w:szCs w:val="24"/>
        </w:rPr>
        <w:t>Gummibärchen</w:t>
      </w:r>
      <w:r>
        <w:rPr>
          <w:rFonts w:ascii="ArialMT" w:hAnsi="ArialMT" w:cs="ArialMT"/>
          <w:szCs w:val="24"/>
        </w:rPr>
        <w:t xml:space="preserve"> zu probieren. Aus diesem Grund ist es notwendig, durchweg lebensmitteltaugliche Gefäße und Geräte (Löffel, Rührer etc.) zu verwenden</w:t>
      </w:r>
    </w:p>
    <w:p w14:paraId="0854C978" w14:textId="1649D662" w:rsidR="00A64713" w:rsidRDefault="00A64713" w:rsidP="0066746E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Cs w:val="24"/>
        </w:rPr>
      </w:pPr>
    </w:p>
    <w:p w14:paraId="48373A69" w14:textId="77777777" w:rsidR="0066746E" w:rsidRDefault="0066746E" w:rsidP="0066746E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Cs w:val="24"/>
        </w:rPr>
      </w:pPr>
    </w:p>
    <w:p w14:paraId="1EE933E9" w14:textId="737929D7" w:rsidR="00A64713" w:rsidRDefault="00A64713" w:rsidP="00AD4CB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4"/>
        </w:rPr>
      </w:pPr>
    </w:p>
    <w:p w14:paraId="0A46FFCA" w14:textId="67459256" w:rsidR="00A64713" w:rsidRDefault="00A64713" w:rsidP="00AD4CB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bCs/>
          <w:szCs w:val="24"/>
        </w:rPr>
      </w:pPr>
      <w:r w:rsidRPr="00A64713">
        <w:rPr>
          <w:rFonts w:ascii="ArialMT" w:hAnsi="ArialMT" w:cs="ArialMT"/>
          <w:b/>
          <w:bCs/>
          <w:szCs w:val="24"/>
        </w:rPr>
        <w:t>Geräte</w:t>
      </w:r>
    </w:p>
    <w:p w14:paraId="730BDBC2" w14:textId="442AB404" w:rsidR="00A64713" w:rsidRPr="00A64713" w:rsidRDefault="00815FBB" w:rsidP="00A64713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rPr>
          <w:rFonts w:ascii="ArialMT" w:hAnsi="ArialMT" w:cs="ArialMT"/>
          <w:b/>
          <w:bCs/>
          <w:szCs w:val="24"/>
        </w:rPr>
      </w:pPr>
      <w:r>
        <w:rPr>
          <w:rFonts w:ascii="ArialMT" w:hAnsi="ArialMT" w:cs="ArialMT"/>
          <w:szCs w:val="24"/>
        </w:rPr>
        <w:t xml:space="preserve">8 </w:t>
      </w:r>
      <w:r w:rsidR="00A64713">
        <w:rPr>
          <w:rFonts w:ascii="ArialMT" w:hAnsi="ArialMT" w:cs="ArialMT"/>
          <w:szCs w:val="24"/>
        </w:rPr>
        <w:t>Heizplatten</w:t>
      </w:r>
    </w:p>
    <w:p w14:paraId="5B724065" w14:textId="08601818" w:rsidR="00E76403" w:rsidRPr="00624556" w:rsidRDefault="00815FBB" w:rsidP="00624556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rPr>
          <w:rFonts w:ascii="ArialMT" w:hAnsi="ArialMT" w:cs="ArialMT"/>
          <w:b/>
          <w:bCs/>
          <w:szCs w:val="24"/>
        </w:rPr>
      </w:pPr>
      <w:r>
        <w:rPr>
          <w:rFonts w:ascii="ArialMT" w:hAnsi="ArialMT" w:cs="ArialMT"/>
          <w:szCs w:val="24"/>
        </w:rPr>
        <w:t>8 l</w:t>
      </w:r>
      <w:r w:rsidR="00A64713">
        <w:rPr>
          <w:rFonts w:ascii="ArialMT" w:hAnsi="ArialMT" w:cs="ArialMT"/>
          <w:szCs w:val="24"/>
        </w:rPr>
        <w:t>ebensmitteltaugliche Gefäße</w:t>
      </w:r>
      <w:r w:rsidR="0066746E">
        <w:rPr>
          <w:rFonts w:ascii="ArialMT" w:hAnsi="ArialMT" w:cs="ArialMT"/>
          <w:szCs w:val="24"/>
        </w:rPr>
        <w:t xml:space="preserve"> zum Kochen</w:t>
      </w:r>
    </w:p>
    <w:p w14:paraId="79489ED2" w14:textId="757D4027" w:rsidR="00815FBB" w:rsidRPr="00815FBB" w:rsidRDefault="00D11CF6" w:rsidP="00A64713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rPr>
          <w:rFonts w:ascii="ArialMT" w:hAnsi="ArialMT" w:cs="ArialMT"/>
          <w:b/>
          <w:bCs/>
          <w:szCs w:val="24"/>
        </w:rPr>
      </w:pPr>
      <w:r>
        <w:rPr>
          <w:rFonts w:ascii="ArialMT" w:hAnsi="ArialMT" w:cs="ArialMT"/>
          <w:szCs w:val="24"/>
        </w:rPr>
        <w:t xml:space="preserve">8 </w:t>
      </w:r>
      <w:r w:rsidR="00815FBB">
        <w:rPr>
          <w:rFonts w:ascii="ArialMT" w:hAnsi="ArialMT" w:cs="ArialMT"/>
          <w:szCs w:val="24"/>
        </w:rPr>
        <w:t>Löffel</w:t>
      </w:r>
    </w:p>
    <w:p w14:paraId="69F26F1D" w14:textId="30C3B27D" w:rsidR="00815FBB" w:rsidRPr="00624556" w:rsidRDefault="00D11CF6" w:rsidP="00A64713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rPr>
          <w:rFonts w:ascii="ArialMT" w:hAnsi="ArialMT" w:cs="ArialMT"/>
          <w:b/>
          <w:bCs/>
          <w:szCs w:val="24"/>
        </w:rPr>
      </w:pPr>
      <w:r>
        <w:rPr>
          <w:rFonts w:ascii="ArialMT" w:hAnsi="ArialMT" w:cs="ArialMT"/>
          <w:szCs w:val="24"/>
        </w:rPr>
        <w:t xml:space="preserve">8 </w:t>
      </w:r>
      <w:r w:rsidR="00815FBB">
        <w:rPr>
          <w:rFonts w:ascii="ArialMT" w:hAnsi="ArialMT" w:cs="ArialMT"/>
          <w:szCs w:val="24"/>
        </w:rPr>
        <w:t>Rührgeräte</w:t>
      </w:r>
    </w:p>
    <w:p w14:paraId="48AF211F" w14:textId="14C06B88" w:rsidR="00624556" w:rsidRPr="00624556" w:rsidRDefault="00624556" w:rsidP="00A64713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rPr>
          <w:rFonts w:ascii="ArialMT" w:hAnsi="ArialMT" w:cs="ArialMT"/>
          <w:b/>
          <w:bCs/>
          <w:szCs w:val="24"/>
        </w:rPr>
      </w:pPr>
      <w:r>
        <w:rPr>
          <w:rFonts w:ascii="ArialMT" w:hAnsi="ArialMT" w:cs="ArialMT"/>
          <w:szCs w:val="24"/>
        </w:rPr>
        <w:t>Silicon-Formen für Gummibärchen</w:t>
      </w:r>
    </w:p>
    <w:p w14:paraId="0F6AED00" w14:textId="7C892094" w:rsidR="00624556" w:rsidRPr="00A64713" w:rsidRDefault="00624556" w:rsidP="00624556">
      <w:pPr>
        <w:pStyle w:val="Listenabsatz"/>
        <w:autoSpaceDE w:val="0"/>
        <w:autoSpaceDN w:val="0"/>
        <w:adjustRightInd w:val="0"/>
        <w:spacing w:after="0" w:line="240" w:lineRule="auto"/>
        <w:ind w:left="426"/>
        <w:rPr>
          <w:rFonts w:ascii="ArialMT" w:hAnsi="ArialMT" w:cs="ArialMT"/>
          <w:b/>
          <w:bCs/>
          <w:szCs w:val="24"/>
        </w:rPr>
      </w:pPr>
      <w:r>
        <w:rPr>
          <w:rFonts w:ascii="ArialMT" w:hAnsi="ArialMT" w:cs="ArialMT"/>
          <w:szCs w:val="24"/>
        </w:rPr>
        <w:t>oder flaches Gefäß für Stärkebett</w:t>
      </w:r>
    </w:p>
    <w:p w14:paraId="09CBED3C" w14:textId="4601347D" w:rsidR="00C74A2B" w:rsidRDefault="00C74A2B" w:rsidP="00AD4CB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4"/>
        </w:rPr>
      </w:pPr>
    </w:p>
    <w:p w14:paraId="37477341" w14:textId="77777777" w:rsidR="00D11CF6" w:rsidRDefault="00D11CF6" w:rsidP="00AD4CB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4"/>
        </w:rPr>
      </w:pPr>
    </w:p>
    <w:p w14:paraId="3CB0ACF7" w14:textId="65BC66D8" w:rsidR="00C74A2B" w:rsidRDefault="00815FBB" w:rsidP="00AD4CB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bCs/>
          <w:szCs w:val="24"/>
        </w:rPr>
      </w:pPr>
      <w:r w:rsidRPr="00815FBB">
        <w:rPr>
          <w:rFonts w:ascii="ArialMT" w:hAnsi="ArialMT" w:cs="ArialMT"/>
          <w:b/>
          <w:bCs/>
          <w:szCs w:val="24"/>
        </w:rPr>
        <w:t>Chemikalien</w:t>
      </w:r>
      <w:r w:rsidR="00D11CF6">
        <w:rPr>
          <w:rFonts w:ascii="ArialMT" w:hAnsi="ArialMT" w:cs="ArialMT"/>
          <w:b/>
          <w:bCs/>
          <w:szCs w:val="24"/>
        </w:rPr>
        <w:t xml:space="preserve"> (für 2 x 4 Ansätze)</w:t>
      </w:r>
    </w:p>
    <w:p w14:paraId="07C259F1" w14:textId="77777777" w:rsidR="00D11CF6" w:rsidRDefault="00D11CF6" w:rsidP="00AD4CB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bCs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2"/>
        <w:gridCol w:w="4603"/>
      </w:tblGrid>
      <w:tr w:rsidR="00624556" w14:paraId="705C0C8F" w14:textId="77777777" w:rsidTr="00624556">
        <w:tc>
          <w:tcPr>
            <w:tcW w:w="4602" w:type="dxa"/>
          </w:tcPr>
          <w:p w14:paraId="04770D2E" w14:textId="66E013D0" w:rsidR="00624556" w:rsidRDefault="00624556" w:rsidP="00624556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b/>
                <w:bCs/>
                <w:szCs w:val="24"/>
              </w:rPr>
            </w:pPr>
            <w:r>
              <w:rPr>
                <w:rFonts w:ascii="ArialMT" w:hAnsi="ArialMT" w:cs="ArialMT"/>
                <w:b/>
                <w:bCs/>
                <w:szCs w:val="24"/>
              </w:rPr>
              <w:t>Chemikalie</w:t>
            </w:r>
            <w:r w:rsidR="00D11CF6">
              <w:rPr>
                <w:rFonts w:ascii="ArialMT" w:hAnsi="ArialMT" w:cs="ArialMT"/>
                <w:b/>
                <w:bCs/>
                <w:szCs w:val="24"/>
              </w:rPr>
              <w:t>n</w:t>
            </w:r>
          </w:p>
        </w:tc>
        <w:tc>
          <w:tcPr>
            <w:tcW w:w="4603" w:type="dxa"/>
          </w:tcPr>
          <w:p w14:paraId="664140B3" w14:textId="3D64F94A" w:rsidR="00624556" w:rsidRDefault="00624556" w:rsidP="00624556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b/>
                <w:bCs/>
                <w:szCs w:val="24"/>
              </w:rPr>
            </w:pPr>
            <w:r>
              <w:rPr>
                <w:rFonts w:ascii="ArialMT" w:hAnsi="ArialMT" w:cs="ArialMT"/>
                <w:b/>
                <w:bCs/>
                <w:szCs w:val="24"/>
              </w:rPr>
              <w:t>Menge</w:t>
            </w:r>
            <w:r w:rsidR="00D11CF6">
              <w:rPr>
                <w:rFonts w:ascii="ArialMT" w:hAnsi="ArialMT" w:cs="ArialMT"/>
                <w:b/>
                <w:bCs/>
                <w:szCs w:val="24"/>
              </w:rPr>
              <w:t>n</w:t>
            </w:r>
          </w:p>
        </w:tc>
      </w:tr>
      <w:tr w:rsidR="00624556" w14:paraId="6F1BB193" w14:textId="77777777" w:rsidTr="00624556">
        <w:tc>
          <w:tcPr>
            <w:tcW w:w="4602" w:type="dxa"/>
          </w:tcPr>
          <w:p w14:paraId="165ABB9E" w14:textId="4C9A3188" w:rsidR="00624556" w:rsidRPr="00624556" w:rsidRDefault="00624556" w:rsidP="00AD4CB4">
            <w:pPr>
              <w:autoSpaceDE w:val="0"/>
              <w:autoSpaceDN w:val="0"/>
              <w:adjustRightInd w:val="0"/>
              <w:rPr>
                <w:rFonts w:ascii="ArialMT" w:hAnsi="ArialMT" w:cs="ArialMT"/>
                <w:szCs w:val="24"/>
              </w:rPr>
            </w:pPr>
            <w:r>
              <w:rPr>
                <w:rFonts w:ascii="ArialMT" w:hAnsi="ArialMT" w:cs="ArialMT"/>
                <w:szCs w:val="24"/>
              </w:rPr>
              <w:t>Fruchtsaft (z. B. Traubensaft)</w:t>
            </w:r>
          </w:p>
        </w:tc>
        <w:tc>
          <w:tcPr>
            <w:tcW w:w="4603" w:type="dxa"/>
          </w:tcPr>
          <w:p w14:paraId="31DC6501" w14:textId="0F7CBBFB" w:rsidR="00624556" w:rsidRPr="00624556" w:rsidRDefault="00624556" w:rsidP="00AD4CB4">
            <w:pPr>
              <w:autoSpaceDE w:val="0"/>
              <w:autoSpaceDN w:val="0"/>
              <w:adjustRightInd w:val="0"/>
              <w:rPr>
                <w:rFonts w:ascii="ArialMT" w:hAnsi="ArialMT" w:cs="ArialMT"/>
                <w:szCs w:val="24"/>
              </w:rPr>
            </w:pPr>
            <w:r>
              <w:rPr>
                <w:rFonts w:ascii="ArialMT" w:hAnsi="ArialMT" w:cs="ArialMT"/>
                <w:szCs w:val="24"/>
              </w:rPr>
              <w:t>2 Flaschen</w:t>
            </w:r>
          </w:p>
        </w:tc>
      </w:tr>
      <w:tr w:rsidR="00624556" w14:paraId="3284C280" w14:textId="77777777" w:rsidTr="00624556">
        <w:tc>
          <w:tcPr>
            <w:tcW w:w="4602" w:type="dxa"/>
          </w:tcPr>
          <w:p w14:paraId="147848EB" w14:textId="0510672E" w:rsidR="00624556" w:rsidRPr="00624556" w:rsidRDefault="00624556" w:rsidP="00AD4CB4">
            <w:pPr>
              <w:autoSpaceDE w:val="0"/>
              <w:autoSpaceDN w:val="0"/>
              <w:adjustRightInd w:val="0"/>
              <w:rPr>
                <w:rFonts w:ascii="ArialMT" w:hAnsi="ArialMT" w:cs="ArialMT"/>
                <w:szCs w:val="24"/>
              </w:rPr>
            </w:pPr>
            <w:r>
              <w:rPr>
                <w:rFonts w:ascii="ArialMT" w:hAnsi="ArialMT" w:cs="ArialMT"/>
                <w:szCs w:val="24"/>
              </w:rPr>
              <w:t>Citronensäure</w:t>
            </w:r>
          </w:p>
        </w:tc>
        <w:tc>
          <w:tcPr>
            <w:tcW w:w="4603" w:type="dxa"/>
          </w:tcPr>
          <w:p w14:paraId="6592243A" w14:textId="4BC489DE" w:rsidR="00624556" w:rsidRPr="00624556" w:rsidRDefault="00624556" w:rsidP="00AD4CB4">
            <w:pPr>
              <w:autoSpaceDE w:val="0"/>
              <w:autoSpaceDN w:val="0"/>
              <w:adjustRightInd w:val="0"/>
              <w:rPr>
                <w:rFonts w:ascii="ArialMT" w:hAnsi="ArialMT" w:cs="ArialMT"/>
                <w:szCs w:val="24"/>
              </w:rPr>
            </w:pPr>
            <w:r>
              <w:rPr>
                <w:rFonts w:ascii="ArialMT" w:hAnsi="ArialMT" w:cs="ArialMT"/>
                <w:szCs w:val="24"/>
              </w:rPr>
              <w:t>1 Zitrone oder 1 kleine Flasche</w:t>
            </w:r>
          </w:p>
        </w:tc>
      </w:tr>
      <w:tr w:rsidR="00624556" w14:paraId="738E2E76" w14:textId="77777777" w:rsidTr="00624556">
        <w:tc>
          <w:tcPr>
            <w:tcW w:w="4602" w:type="dxa"/>
          </w:tcPr>
          <w:p w14:paraId="2A2684E3" w14:textId="7CD51E8A" w:rsidR="00624556" w:rsidRPr="00624556" w:rsidRDefault="00624556" w:rsidP="00AD4CB4">
            <w:pPr>
              <w:autoSpaceDE w:val="0"/>
              <w:autoSpaceDN w:val="0"/>
              <w:adjustRightInd w:val="0"/>
              <w:rPr>
                <w:rFonts w:ascii="ArialMT" w:hAnsi="ArialMT" w:cs="ArialMT"/>
                <w:szCs w:val="24"/>
              </w:rPr>
            </w:pPr>
            <w:r>
              <w:rPr>
                <w:rFonts w:ascii="ArialMT" w:hAnsi="ArialMT" w:cs="ArialMT"/>
                <w:szCs w:val="24"/>
              </w:rPr>
              <w:t>Haushaltszucker</w:t>
            </w:r>
          </w:p>
        </w:tc>
        <w:tc>
          <w:tcPr>
            <w:tcW w:w="4603" w:type="dxa"/>
          </w:tcPr>
          <w:p w14:paraId="22C4D0E2" w14:textId="1E71015C" w:rsidR="00624556" w:rsidRPr="00624556" w:rsidRDefault="00624556" w:rsidP="00AD4CB4">
            <w:pPr>
              <w:autoSpaceDE w:val="0"/>
              <w:autoSpaceDN w:val="0"/>
              <w:adjustRightInd w:val="0"/>
              <w:rPr>
                <w:rFonts w:ascii="ArialMT" w:hAnsi="ArialMT" w:cs="ArialMT"/>
                <w:szCs w:val="24"/>
              </w:rPr>
            </w:pPr>
            <w:r>
              <w:rPr>
                <w:rFonts w:ascii="ArialMT" w:hAnsi="ArialMT" w:cs="ArialMT"/>
                <w:szCs w:val="24"/>
              </w:rPr>
              <w:t>400 g</w:t>
            </w:r>
          </w:p>
        </w:tc>
      </w:tr>
      <w:tr w:rsidR="00624556" w14:paraId="7677261B" w14:textId="77777777" w:rsidTr="00624556">
        <w:tc>
          <w:tcPr>
            <w:tcW w:w="4602" w:type="dxa"/>
          </w:tcPr>
          <w:p w14:paraId="30996632" w14:textId="03AE2104" w:rsidR="00624556" w:rsidRPr="00624556" w:rsidRDefault="00624556" w:rsidP="00AD4CB4">
            <w:pPr>
              <w:autoSpaceDE w:val="0"/>
              <w:autoSpaceDN w:val="0"/>
              <w:adjustRightInd w:val="0"/>
              <w:rPr>
                <w:rFonts w:ascii="ArialMT" w:hAnsi="ArialMT" w:cs="ArialMT"/>
                <w:szCs w:val="24"/>
              </w:rPr>
            </w:pPr>
            <w:r>
              <w:rPr>
                <w:rFonts w:ascii="ArialMT" w:hAnsi="ArialMT" w:cs="ArialMT"/>
                <w:szCs w:val="24"/>
              </w:rPr>
              <w:t>Agar-Agar (Apotheke, Reformhaus)</w:t>
            </w:r>
          </w:p>
        </w:tc>
        <w:tc>
          <w:tcPr>
            <w:tcW w:w="4603" w:type="dxa"/>
          </w:tcPr>
          <w:p w14:paraId="07F2536D" w14:textId="02EADF0E" w:rsidR="00624556" w:rsidRPr="00624556" w:rsidRDefault="00624556" w:rsidP="00AD4CB4">
            <w:pPr>
              <w:autoSpaceDE w:val="0"/>
              <w:autoSpaceDN w:val="0"/>
              <w:adjustRightInd w:val="0"/>
              <w:rPr>
                <w:rFonts w:ascii="ArialMT" w:hAnsi="ArialMT" w:cs="ArialMT"/>
                <w:szCs w:val="24"/>
              </w:rPr>
            </w:pPr>
            <w:r>
              <w:rPr>
                <w:rFonts w:ascii="ArialMT" w:hAnsi="ArialMT" w:cs="ArialMT"/>
                <w:szCs w:val="24"/>
              </w:rPr>
              <w:t>20g</w:t>
            </w:r>
          </w:p>
        </w:tc>
      </w:tr>
      <w:tr w:rsidR="00624556" w14:paraId="111638E1" w14:textId="77777777" w:rsidTr="00624556">
        <w:tc>
          <w:tcPr>
            <w:tcW w:w="4602" w:type="dxa"/>
          </w:tcPr>
          <w:p w14:paraId="53FDCBC6" w14:textId="6368D8D0" w:rsidR="00624556" w:rsidRPr="00624556" w:rsidRDefault="00624556" w:rsidP="00AD4CB4">
            <w:pPr>
              <w:autoSpaceDE w:val="0"/>
              <w:autoSpaceDN w:val="0"/>
              <w:adjustRightInd w:val="0"/>
              <w:rPr>
                <w:rFonts w:ascii="ArialMT" w:hAnsi="ArialMT" w:cs="ArialMT"/>
                <w:szCs w:val="24"/>
              </w:rPr>
            </w:pPr>
            <w:r>
              <w:rPr>
                <w:rFonts w:ascii="ArialMT" w:hAnsi="ArialMT" w:cs="ArialMT"/>
                <w:szCs w:val="24"/>
              </w:rPr>
              <w:t>Gelatine (Handel)</w:t>
            </w:r>
          </w:p>
        </w:tc>
        <w:tc>
          <w:tcPr>
            <w:tcW w:w="4603" w:type="dxa"/>
          </w:tcPr>
          <w:p w14:paraId="4A7F4F69" w14:textId="7C6907D8" w:rsidR="00624556" w:rsidRPr="00624556" w:rsidRDefault="00624556" w:rsidP="00AD4CB4">
            <w:pPr>
              <w:autoSpaceDE w:val="0"/>
              <w:autoSpaceDN w:val="0"/>
              <w:adjustRightInd w:val="0"/>
              <w:rPr>
                <w:rFonts w:ascii="ArialMT" w:hAnsi="ArialMT" w:cs="ArialMT"/>
                <w:szCs w:val="24"/>
              </w:rPr>
            </w:pPr>
            <w:r>
              <w:rPr>
                <w:rFonts w:ascii="ArialMT" w:hAnsi="ArialMT" w:cs="ArialMT"/>
                <w:szCs w:val="24"/>
              </w:rPr>
              <w:t>20 g (1 Päckchen)</w:t>
            </w:r>
          </w:p>
        </w:tc>
      </w:tr>
      <w:tr w:rsidR="00624556" w14:paraId="473E2CED" w14:textId="77777777" w:rsidTr="00624556">
        <w:tc>
          <w:tcPr>
            <w:tcW w:w="4602" w:type="dxa"/>
          </w:tcPr>
          <w:p w14:paraId="1C90B907" w14:textId="0ACE8107" w:rsidR="00624556" w:rsidRPr="00624556" w:rsidRDefault="00D11CF6" w:rsidP="00AD4CB4">
            <w:pPr>
              <w:autoSpaceDE w:val="0"/>
              <w:autoSpaceDN w:val="0"/>
              <w:adjustRightInd w:val="0"/>
              <w:rPr>
                <w:rFonts w:ascii="ArialMT" w:hAnsi="ArialMT" w:cs="ArialMT"/>
                <w:szCs w:val="24"/>
              </w:rPr>
            </w:pPr>
            <w:r>
              <w:rPr>
                <w:rFonts w:ascii="ArialMT" w:hAnsi="ArialMT" w:cs="ArialMT"/>
                <w:szCs w:val="24"/>
              </w:rPr>
              <w:t>Johannisbrotkernmehl (Apotheke, Reformhaus</w:t>
            </w:r>
          </w:p>
        </w:tc>
        <w:tc>
          <w:tcPr>
            <w:tcW w:w="4603" w:type="dxa"/>
          </w:tcPr>
          <w:p w14:paraId="7716F83D" w14:textId="20F2C06E" w:rsidR="00624556" w:rsidRPr="00624556" w:rsidRDefault="00D11CF6" w:rsidP="00AD4CB4">
            <w:pPr>
              <w:autoSpaceDE w:val="0"/>
              <w:autoSpaceDN w:val="0"/>
              <w:adjustRightInd w:val="0"/>
              <w:rPr>
                <w:rFonts w:ascii="ArialMT" w:hAnsi="ArialMT" w:cs="ArialMT"/>
                <w:szCs w:val="24"/>
              </w:rPr>
            </w:pPr>
            <w:r>
              <w:rPr>
                <w:rFonts w:ascii="ArialMT" w:hAnsi="ArialMT" w:cs="ArialMT"/>
                <w:szCs w:val="24"/>
              </w:rPr>
              <w:t>20 g</w:t>
            </w:r>
          </w:p>
        </w:tc>
      </w:tr>
      <w:tr w:rsidR="00624556" w14:paraId="3D11F18A" w14:textId="77777777" w:rsidTr="00624556">
        <w:tc>
          <w:tcPr>
            <w:tcW w:w="4602" w:type="dxa"/>
          </w:tcPr>
          <w:p w14:paraId="374E682D" w14:textId="7A6C4484" w:rsidR="00624556" w:rsidRPr="00624556" w:rsidRDefault="00D11CF6" w:rsidP="00AD4CB4">
            <w:pPr>
              <w:autoSpaceDE w:val="0"/>
              <w:autoSpaceDN w:val="0"/>
              <w:adjustRightInd w:val="0"/>
              <w:rPr>
                <w:rFonts w:ascii="ArialMT" w:hAnsi="ArialMT" w:cs="ArialMT"/>
                <w:szCs w:val="24"/>
              </w:rPr>
            </w:pPr>
            <w:r>
              <w:rPr>
                <w:rFonts w:ascii="ArialMT" w:hAnsi="ArialMT" w:cs="ArialMT"/>
                <w:szCs w:val="24"/>
              </w:rPr>
              <w:t>Pektin (Apotheke, Reformhaus)</w:t>
            </w:r>
          </w:p>
        </w:tc>
        <w:tc>
          <w:tcPr>
            <w:tcW w:w="4603" w:type="dxa"/>
          </w:tcPr>
          <w:p w14:paraId="55FF4549" w14:textId="32C715BB" w:rsidR="00624556" w:rsidRPr="00624556" w:rsidRDefault="00D11CF6" w:rsidP="00AD4CB4">
            <w:pPr>
              <w:autoSpaceDE w:val="0"/>
              <w:autoSpaceDN w:val="0"/>
              <w:adjustRightInd w:val="0"/>
              <w:rPr>
                <w:rFonts w:ascii="ArialMT" w:hAnsi="ArialMT" w:cs="ArialMT"/>
                <w:szCs w:val="24"/>
              </w:rPr>
            </w:pPr>
            <w:r>
              <w:rPr>
                <w:rFonts w:ascii="ArialMT" w:hAnsi="ArialMT" w:cs="ArialMT"/>
                <w:szCs w:val="24"/>
              </w:rPr>
              <w:t>20 g</w:t>
            </w:r>
          </w:p>
        </w:tc>
      </w:tr>
      <w:tr w:rsidR="00D11CF6" w14:paraId="5B3CD54C" w14:textId="77777777" w:rsidTr="00624556">
        <w:tc>
          <w:tcPr>
            <w:tcW w:w="4602" w:type="dxa"/>
          </w:tcPr>
          <w:p w14:paraId="705A2575" w14:textId="6BC104BF" w:rsidR="00D11CF6" w:rsidRDefault="00D11CF6" w:rsidP="00AD4CB4">
            <w:pPr>
              <w:autoSpaceDE w:val="0"/>
              <w:autoSpaceDN w:val="0"/>
              <w:adjustRightInd w:val="0"/>
              <w:rPr>
                <w:rFonts w:ascii="ArialMT" w:hAnsi="ArialMT" w:cs="ArialMT"/>
                <w:szCs w:val="24"/>
              </w:rPr>
            </w:pPr>
            <w:r>
              <w:rPr>
                <w:rFonts w:ascii="ArialMT" w:hAnsi="ArialMT" w:cs="ArialMT"/>
                <w:szCs w:val="24"/>
              </w:rPr>
              <w:t>Stärke für Stärkebetten</w:t>
            </w:r>
          </w:p>
        </w:tc>
        <w:tc>
          <w:tcPr>
            <w:tcW w:w="4603" w:type="dxa"/>
          </w:tcPr>
          <w:p w14:paraId="4D5BF117" w14:textId="42F80FFB" w:rsidR="00D11CF6" w:rsidRDefault="00D11CF6" w:rsidP="00AD4CB4">
            <w:pPr>
              <w:autoSpaceDE w:val="0"/>
              <w:autoSpaceDN w:val="0"/>
              <w:adjustRightInd w:val="0"/>
              <w:rPr>
                <w:rFonts w:ascii="ArialMT" w:hAnsi="ArialMT" w:cs="ArialMT"/>
                <w:szCs w:val="24"/>
              </w:rPr>
            </w:pPr>
            <w:r>
              <w:rPr>
                <w:rFonts w:ascii="ArialMT" w:hAnsi="ArialMT" w:cs="ArialMT"/>
                <w:szCs w:val="24"/>
              </w:rPr>
              <w:t>2 kg</w:t>
            </w:r>
          </w:p>
        </w:tc>
      </w:tr>
    </w:tbl>
    <w:p w14:paraId="37373200" w14:textId="15F85E46" w:rsidR="00D11CF6" w:rsidRDefault="00D11CF6" w:rsidP="00D11CF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4"/>
        </w:rPr>
      </w:pPr>
    </w:p>
    <w:p w14:paraId="74455B2C" w14:textId="23C7AC95" w:rsidR="00D11CF6" w:rsidRDefault="00D11CF6">
      <w:pPr>
        <w:rPr>
          <w:rFonts w:ascii="ArialMT" w:hAnsi="ArialMT" w:cs="ArialMT"/>
          <w:szCs w:val="24"/>
        </w:rPr>
      </w:pPr>
      <w:r>
        <w:rPr>
          <w:rFonts w:ascii="ArialMT" w:hAnsi="ArialMT" w:cs="ArialMT"/>
          <w:szCs w:val="24"/>
        </w:rPr>
        <w:br w:type="page"/>
      </w:r>
    </w:p>
    <w:tbl>
      <w:tblPr>
        <w:tblStyle w:val="Listentabelle4Akzent1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D11CF6" w:rsidRPr="00F83793" w14:paraId="7532A963" w14:textId="77777777" w:rsidTr="004F32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8970995" w14:textId="77777777" w:rsidR="00D11CF6" w:rsidRDefault="00D11CF6" w:rsidP="00B351B4">
            <w:pPr>
              <w:spacing w:line="276" w:lineRule="auto"/>
              <w:jc w:val="center"/>
              <w:rPr>
                <w:rFonts w:cs="Arial"/>
                <w:b w:val="0"/>
                <w:bCs w:val="0"/>
                <w:szCs w:val="24"/>
              </w:rPr>
            </w:pPr>
          </w:p>
          <w:p w14:paraId="6510BAB7" w14:textId="48CC8A9A" w:rsidR="00D11CF6" w:rsidRDefault="00D11CF6" w:rsidP="00B351B4">
            <w:pPr>
              <w:spacing w:line="276" w:lineRule="auto"/>
              <w:jc w:val="center"/>
              <w:rPr>
                <w:rFonts w:cs="Arial"/>
                <w:b w:val="0"/>
                <w:bCs w:val="0"/>
                <w:szCs w:val="24"/>
              </w:rPr>
            </w:pPr>
            <w:r w:rsidRPr="00D11CF6">
              <w:rPr>
                <w:rFonts w:cs="Arial"/>
                <w:color w:val="auto"/>
                <w:szCs w:val="24"/>
              </w:rPr>
              <w:t>Herstellung</w:t>
            </w:r>
            <w:r>
              <w:rPr>
                <w:rFonts w:cs="Arial"/>
                <w:color w:val="auto"/>
                <w:szCs w:val="24"/>
              </w:rPr>
              <w:t xml:space="preserve"> eines Stärkebettes</w:t>
            </w:r>
          </w:p>
          <w:p w14:paraId="69EE1B8C" w14:textId="7FB87718" w:rsidR="00D11CF6" w:rsidRPr="00D11CF6" w:rsidRDefault="00D11CF6" w:rsidP="00B351B4">
            <w:pPr>
              <w:spacing w:line="276" w:lineRule="auto"/>
              <w:jc w:val="center"/>
              <w:rPr>
                <w:rFonts w:cs="Arial"/>
                <w:color w:val="auto"/>
                <w:szCs w:val="24"/>
              </w:rPr>
            </w:pPr>
            <w:r>
              <w:rPr>
                <w:rFonts w:cs="Arial"/>
                <w:color w:val="auto"/>
                <w:szCs w:val="24"/>
              </w:rPr>
              <w:t>als Form für die Gummibärchen</w:t>
            </w:r>
          </w:p>
          <w:p w14:paraId="6ED17998" w14:textId="77777777" w:rsidR="00D11CF6" w:rsidRPr="00F83793" w:rsidRDefault="00D11CF6" w:rsidP="00D11CF6">
            <w:pPr>
              <w:spacing w:line="276" w:lineRule="auto"/>
              <w:jc w:val="center"/>
              <w:rPr>
                <w:rFonts w:cs="Arial"/>
                <w:color w:val="auto"/>
                <w:szCs w:val="24"/>
              </w:rPr>
            </w:pPr>
          </w:p>
        </w:tc>
      </w:tr>
    </w:tbl>
    <w:p w14:paraId="33992DD5" w14:textId="77777777" w:rsidR="00D11CF6" w:rsidRDefault="00D11CF6" w:rsidP="00D11CF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4"/>
        </w:rPr>
      </w:pPr>
    </w:p>
    <w:p w14:paraId="16800964" w14:textId="3D11F995" w:rsidR="00D11CF6" w:rsidRDefault="00D11CF6" w:rsidP="00D11CF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4"/>
        </w:rPr>
      </w:pPr>
    </w:p>
    <w:p w14:paraId="75A08D16" w14:textId="70A33BBB" w:rsidR="00D11CF6" w:rsidRPr="00D11CF6" w:rsidRDefault="00D11CF6" w:rsidP="00D11CF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bCs/>
          <w:szCs w:val="24"/>
        </w:rPr>
      </w:pPr>
      <w:r>
        <w:rPr>
          <w:rFonts w:ascii="ArialMT" w:hAnsi="ArialMT" w:cs="ArialMT"/>
          <w:b/>
          <w:bCs/>
          <w:szCs w:val="24"/>
        </w:rPr>
        <w:t>Verwendung von Silicon-Formen</w:t>
      </w:r>
    </w:p>
    <w:p w14:paraId="251C31A4" w14:textId="7D3CA1BB" w:rsidR="00D11CF6" w:rsidRDefault="00D11CF6" w:rsidP="00D11CF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4"/>
        </w:rPr>
      </w:pPr>
      <w:r>
        <w:rPr>
          <w:rFonts w:ascii="ArialMT" w:hAnsi="ArialMT" w:cs="ArialMT"/>
          <w:szCs w:val="24"/>
        </w:rPr>
        <w:t>Die komfortabelste Art, Gummibärchen herzustellen, erfolgt unter Zuhilfenahme von Silicon-Formen. Diese sind im Handel erhältlich.</w:t>
      </w:r>
    </w:p>
    <w:p w14:paraId="32A202B7" w14:textId="0C4F05CB" w:rsidR="00D11CF6" w:rsidRPr="00837DE9" w:rsidRDefault="00D11CF6" w:rsidP="00837DE9">
      <w:pPr>
        <w:pStyle w:val="KeinLeerraum"/>
        <w:rPr>
          <w:rFonts w:ascii="Arial" w:hAnsi="Arial" w:cs="Arial"/>
        </w:rPr>
      </w:pPr>
    </w:p>
    <w:p w14:paraId="7BA5C8A9" w14:textId="632ABC02" w:rsidR="00837DE9" w:rsidRPr="00837DE9" w:rsidRDefault="00837DE9" w:rsidP="00837DE9">
      <w:pPr>
        <w:pStyle w:val="KeinLeerraum"/>
        <w:rPr>
          <w:rFonts w:ascii="Arial" w:hAnsi="Arial" w:cs="Arial"/>
          <w:b/>
          <w:bCs/>
        </w:rPr>
      </w:pPr>
      <w:r w:rsidRPr="00837DE9">
        <w:rPr>
          <w:rFonts w:ascii="Arial" w:hAnsi="Arial" w:cs="Arial"/>
          <w:b/>
          <w:bCs/>
        </w:rPr>
        <w:t>Herstellung eines Stärkebettes</w:t>
      </w:r>
    </w:p>
    <w:p w14:paraId="797B8D29" w14:textId="725C36B7" w:rsidR="00837DE9" w:rsidRDefault="00837DE9" w:rsidP="00837DE9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>Sind keine Silicon-Formen vorhanden, kann man ein Stärke-Bett herstellen, das als Negativ-Form für die Gummibärchenmasse dient.</w:t>
      </w:r>
    </w:p>
    <w:p w14:paraId="56AC0955" w14:textId="13B097CD" w:rsidR="00837DE9" w:rsidRDefault="00837DE9" w:rsidP="00837DE9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>Dazu wird</w:t>
      </w:r>
      <w:r w:rsidR="0045351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eine flache Schale ca. 2 cm ho</w:t>
      </w:r>
      <w:r w:rsidR="00453517">
        <w:rPr>
          <w:rFonts w:ascii="Arial" w:hAnsi="Arial" w:cs="Arial"/>
        </w:rPr>
        <w:t>ch</w:t>
      </w:r>
      <w:r>
        <w:rPr>
          <w:rFonts w:ascii="Arial" w:hAnsi="Arial" w:cs="Arial"/>
        </w:rPr>
        <w:t xml:space="preserve"> </w:t>
      </w:r>
      <w:r w:rsidR="00453517">
        <w:rPr>
          <w:rFonts w:ascii="Arial" w:hAnsi="Arial" w:cs="Arial"/>
        </w:rPr>
        <w:t>mit Speisestärke befüllt</w:t>
      </w:r>
      <w:r>
        <w:rPr>
          <w:rFonts w:ascii="Arial" w:hAnsi="Arial" w:cs="Arial"/>
        </w:rPr>
        <w:t>.</w:t>
      </w:r>
    </w:p>
    <w:p w14:paraId="616EDF2A" w14:textId="75743F52" w:rsidR="00837DE9" w:rsidRDefault="00837DE9" w:rsidP="00837DE9">
      <w:pPr>
        <w:pStyle w:val="KeinLeerraum"/>
        <w:rPr>
          <w:rFonts w:ascii="Arial" w:hAnsi="Arial" w:cs="Arial"/>
        </w:rPr>
      </w:pPr>
    </w:p>
    <w:p w14:paraId="096C911E" w14:textId="77777777" w:rsidR="00837DE9" w:rsidRPr="00837DE9" w:rsidRDefault="00837DE9" w:rsidP="00837DE9">
      <w:pPr>
        <w:pStyle w:val="KeinLeerraum"/>
        <w:rPr>
          <w:rFonts w:ascii="Arial" w:hAnsi="Arial" w:cs="Aria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7"/>
        <w:gridCol w:w="3978"/>
      </w:tblGrid>
      <w:tr w:rsidR="00453517" w14:paraId="141A00E7" w14:textId="77777777" w:rsidTr="00047A8F">
        <w:tc>
          <w:tcPr>
            <w:tcW w:w="5237" w:type="dxa"/>
          </w:tcPr>
          <w:p w14:paraId="0BD20320" w14:textId="0062A2BE" w:rsidR="00453517" w:rsidRDefault="00453517" w:rsidP="00047A8F">
            <w:pPr>
              <w:pStyle w:val="KeinLeerraum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6309FC75" wp14:editId="32B3C0A6">
                  <wp:extent cx="2277599" cy="1524000"/>
                  <wp:effectExtent l="0" t="0" r="889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1520" cy="1553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CE9FB2" w14:textId="77777777" w:rsidR="00453517" w:rsidRDefault="00453517" w:rsidP="00047A8F">
            <w:pPr>
              <w:pStyle w:val="KeinLeerraum"/>
              <w:rPr>
                <w:rFonts w:ascii="Arial" w:hAnsi="Arial" w:cs="Arial"/>
              </w:rPr>
            </w:pPr>
          </w:p>
        </w:tc>
        <w:tc>
          <w:tcPr>
            <w:tcW w:w="3978" w:type="dxa"/>
          </w:tcPr>
          <w:p w14:paraId="11877F7A" w14:textId="77777777" w:rsidR="00453517" w:rsidRPr="00453517" w:rsidRDefault="00453517" w:rsidP="00453517">
            <w:pPr>
              <w:pStyle w:val="KeinLeerraum"/>
              <w:rPr>
                <w:rFonts w:ascii="Arial" w:hAnsi="Arial" w:cs="Arial"/>
                <w:szCs w:val="24"/>
              </w:rPr>
            </w:pPr>
            <w:r w:rsidRPr="00453517">
              <w:rPr>
                <w:rFonts w:ascii="Arial" w:hAnsi="Arial" w:cs="Arial"/>
                <w:szCs w:val="24"/>
              </w:rPr>
              <w:t xml:space="preserve">flache Schale und Speisestärke </w:t>
            </w:r>
          </w:p>
          <w:p w14:paraId="1ED6A720" w14:textId="77777777" w:rsidR="00453517" w:rsidRDefault="00453517" w:rsidP="00453517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  <w:p w14:paraId="533F2BED" w14:textId="77777777" w:rsidR="00453517" w:rsidRDefault="00453517" w:rsidP="00453517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  <w:p w14:paraId="3E1652CA" w14:textId="77777777" w:rsidR="00453517" w:rsidRDefault="00453517" w:rsidP="00453517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  <w:p w14:paraId="49F6AF88" w14:textId="77777777" w:rsidR="00453517" w:rsidRDefault="00453517" w:rsidP="00453517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  <w:p w14:paraId="28BE8DB2" w14:textId="77777777" w:rsidR="00453517" w:rsidRDefault="00453517" w:rsidP="00453517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  <w:p w14:paraId="34E1CBDD" w14:textId="77777777" w:rsidR="00453517" w:rsidRDefault="00453517" w:rsidP="00453517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  <w:p w14:paraId="7A491D77" w14:textId="77777777" w:rsidR="00453517" w:rsidRDefault="00453517" w:rsidP="00453517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  <w:p w14:paraId="2B634731" w14:textId="77777777" w:rsidR="00453517" w:rsidRDefault="00453517" w:rsidP="00453517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  <w:p w14:paraId="640AF9B2" w14:textId="77777777" w:rsidR="00453517" w:rsidRDefault="00453517" w:rsidP="00453517">
            <w:pPr>
              <w:pStyle w:val="KeinLeerraum"/>
              <w:rPr>
                <w:rFonts w:ascii="Arial" w:hAnsi="Arial" w:cs="Arial"/>
              </w:rPr>
            </w:pPr>
          </w:p>
        </w:tc>
      </w:tr>
      <w:tr w:rsidR="00D803F9" w14:paraId="4FF646B4" w14:textId="77777777" w:rsidTr="00D803F9">
        <w:tc>
          <w:tcPr>
            <w:tcW w:w="5237" w:type="dxa"/>
          </w:tcPr>
          <w:p w14:paraId="212E19F7" w14:textId="77777777" w:rsidR="00D803F9" w:rsidRDefault="00D803F9" w:rsidP="00D803F9">
            <w:pPr>
              <w:pStyle w:val="KeinLeerraum"/>
              <w:rPr>
                <w:rFonts w:ascii="Arial" w:hAnsi="Arial" w:cs="Arial"/>
              </w:rPr>
            </w:pPr>
            <w:bookmarkStart w:id="0" w:name="_Hlk40688426"/>
            <w:r>
              <w:rPr>
                <w:noProof/>
              </w:rPr>
              <w:drawing>
                <wp:inline distT="0" distB="0" distL="0" distR="0" wp14:anchorId="439F2D3D" wp14:editId="04437990">
                  <wp:extent cx="2287590" cy="1530687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6015" cy="1549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0EC2BB" w14:textId="27F11998" w:rsidR="00D803F9" w:rsidRDefault="00D803F9" w:rsidP="00D803F9">
            <w:pPr>
              <w:pStyle w:val="KeinLeerraum"/>
              <w:rPr>
                <w:rFonts w:ascii="Arial" w:hAnsi="Arial" w:cs="Arial"/>
              </w:rPr>
            </w:pPr>
          </w:p>
        </w:tc>
        <w:tc>
          <w:tcPr>
            <w:tcW w:w="3978" w:type="dxa"/>
          </w:tcPr>
          <w:p w14:paraId="08ED6C6F" w14:textId="4033D59F" w:rsidR="00D803F9" w:rsidRDefault="00390377" w:rsidP="00D803F9">
            <w:pPr>
              <w:pStyle w:val="KeinLeerraum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Ein (gekauftes) </w:t>
            </w:r>
            <w:r w:rsidR="00D803F9">
              <w:rPr>
                <w:rFonts w:ascii="Arial" w:hAnsi="Arial" w:cs="Arial"/>
              </w:rPr>
              <w:t xml:space="preserve">Gummibärchen auf einen Holzstab (z. B. Zahnstocher) </w:t>
            </w:r>
            <w:r>
              <w:rPr>
                <w:rFonts w:ascii="Arial" w:hAnsi="Arial" w:cs="Arial"/>
              </w:rPr>
              <w:t xml:space="preserve">spießen </w:t>
            </w:r>
            <w:r w:rsidR="00D803F9">
              <w:rPr>
                <w:rFonts w:ascii="Arial" w:hAnsi="Arial" w:cs="Arial"/>
              </w:rPr>
              <w:t>und in die Stärkeschicht</w:t>
            </w:r>
            <w:r>
              <w:rPr>
                <w:rFonts w:ascii="Arial" w:hAnsi="Arial" w:cs="Arial"/>
              </w:rPr>
              <w:t xml:space="preserve"> drücken, bis </w:t>
            </w:r>
            <w:r w:rsidR="00D803F9">
              <w:rPr>
                <w:rFonts w:ascii="Arial" w:hAnsi="Arial" w:cs="Arial"/>
              </w:rPr>
              <w:t>Vertiefungen in Form von Gummibärchen entstehen.</w:t>
            </w:r>
          </w:p>
          <w:p w14:paraId="7E6BDA65" w14:textId="77777777" w:rsidR="00390377" w:rsidRDefault="00390377" w:rsidP="00D803F9">
            <w:pPr>
              <w:pStyle w:val="KeinLeerraum"/>
              <w:rPr>
                <w:rFonts w:ascii="Arial" w:hAnsi="Arial" w:cs="Arial"/>
              </w:rPr>
            </w:pPr>
          </w:p>
          <w:p w14:paraId="0302E412" w14:textId="20F44901" w:rsidR="00D803F9" w:rsidRDefault="00D803F9" w:rsidP="00D803F9">
            <w:pPr>
              <w:pStyle w:val="KeinLeerraum"/>
              <w:rPr>
                <w:rFonts w:ascii="Arial" w:hAnsi="Arial" w:cs="Arial"/>
              </w:rPr>
            </w:pPr>
          </w:p>
          <w:p w14:paraId="56A16343" w14:textId="0869DF27" w:rsidR="00D803F9" w:rsidRDefault="00D803F9" w:rsidP="00D803F9">
            <w:pPr>
              <w:pStyle w:val="KeinLeerraum"/>
              <w:rPr>
                <w:rFonts w:ascii="Arial" w:hAnsi="Arial" w:cs="Arial"/>
              </w:rPr>
            </w:pPr>
          </w:p>
          <w:p w14:paraId="5F5160AA" w14:textId="77777777" w:rsidR="00D803F9" w:rsidRDefault="00D803F9" w:rsidP="00453517">
            <w:pPr>
              <w:pStyle w:val="KeinLeerraum"/>
              <w:rPr>
                <w:rFonts w:ascii="Arial" w:hAnsi="Arial" w:cs="Arial"/>
              </w:rPr>
            </w:pPr>
          </w:p>
        </w:tc>
      </w:tr>
      <w:bookmarkEnd w:id="0"/>
      <w:tr w:rsidR="00D803F9" w14:paraId="3A6AA94B" w14:textId="77777777" w:rsidTr="00D803F9">
        <w:tc>
          <w:tcPr>
            <w:tcW w:w="5237" w:type="dxa"/>
          </w:tcPr>
          <w:p w14:paraId="717EC053" w14:textId="3F42D914" w:rsidR="00D803F9" w:rsidRDefault="00453517" w:rsidP="00837DE9">
            <w:pPr>
              <w:pStyle w:val="KeinLeerraum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028E978E" wp14:editId="33AA829B">
                  <wp:extent cx="2306066" cy="154305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4621" cy="1568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034547" w14:textId="24FC3935" w:rsidR="00D803F9" w:rsidRDefault="00D803F9" w:rsidP="00837DE9">
            <w:pPr>
              <w:pStyle w:val="KeinLeerraum"/>
              <w:rPr>
                <w:rFonts w:ascii="Arial" w:hAnsi="Arial" w:cs="Arial"/>
              </w:rPr>
            </w:pPr>
          </w:p>
        </w:tc>
        <w:tc>
          <w:tcPr>
            <w:tcW w:w="3978" w:type="dxa"/>
          </w:tcPr>
          <w:p w14:paraId="5D980CEB" w14:textId="77777777" w:rsidR="00D803F9" w:rsidRDefault="00D803F9" w:rsidP="00D803F9">
            <w:pPr>
              <w:pStyle w:val="KeinLeerraum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 diese Vertiefungen wird die hergestellte Gummibärchen-Masse geschüttet bzw. getropft.</w:t>
            </w:r>
          </w:p>
          <w:p w14:paraId="3618DDA9" w14:textId="77777777" w:rsidR="00D803F9" w:rsidRDefault="00D803F9" w:rsidP="00837DE9">
            <w:pPr>
              <w:pStyle w:val="KeinLeerraum"/>
              <w:rPr>
                <w:rFonts w:ascii="Arial" w:hAnsi="Arial" w:cs="Arial"/>
              </w:rPr>
            </w:pPr>
          </w:p>
          <w:p w14:paraId="5703937D" w14:textId="77777777" w:rsidR="00D803F9" w:rsidRDefault="00D803F9" w:rsidP="00837DE9">
            <w:pPr>
              <w:pStyle w:val="KeinLeerraum"/>
              <w:rPr>
                <w:rFonts w:ascii="Arial" w:hAnsi="Arial" w:cs="Arial"/>
              </w:rPr>
            </w:pPr>
          </w:p>
          <w:p w14:paraId="4B4A4F29" w14:textId="77777777" w:rsidR="00D803F9" w:rsidRDefault="00D803F9" w:rsidP="00837DE9">
            <w:pPr>
              <w:pStyle w:val="KeinLeerraum"/>
              <w:rPr>
                <w:rFonts w:ascii="Arial" w:hAnsi="Arial" w:cs="Arial"/>
              </w:rPr>
            </w:pPr>
          </w:p>
          <w:p w14:paraId="2B40A40F" w14:textId="77777777" w:rsidR="00D803F9" w:rsidRDefault="00D803F9" w:rsidP="00837DE9">
            <w:pPr>
              <w:pStyle w:val="KeinLeerraum"/>
              <w:rPr>
                <w:rFonts w:ascii="Arial" w:hAnsi="Arial" w:cs="Arial"/>
              </w:rPr>
            </w:pPr>
          </w:p>
          <w:p w14:paraId="3721CCF0" w14:textId="77777777" w:rsidR="00D803F9" w:rsidRDefault="00D803F9" w:rsidP="00837DE9">
            <w:pPr>
              <w:pStyle w:val="KeinLeerraum"/>
              <w:rPr>
                <w:rFonts w:ascii="Arial" w:hAnsi="Arial" w:cs="Arial"/>
              </w:rPr>
            </w:pPr>
          </w:p>
          <w:p w14:paraId="36857F1F" w14:textId="69E2A6B1" w:rsidR="00D803F9" w:rsidRDefault="00D803F9" w:rsidP="00453517">
            <w:pPr>
              <w:pStyle w:val="KeinLeerraum"/>
              <w:rPr>
                <w:rFonts w:ascii="Arial" w:hAnsi="Arial" w:cs="Arial"/>
              </w:rPr>
            </w:pPr>
          </w:p>
        </w:tc>
      </w:tr>
    </w:tbl>
    <w:p w14:paraId="64CA838F" w14:textId="4825F7F7" w:rsidR="00453517" w:rsidRPr="00453517" w:rsidRDefault="00453517" w:rsidP="00453517">
      <w:pPr>
        <w:pStyle w:val="KeinLeerraum"/>
        <w:rPr>
          <w:rFonts w:ascii="Arial" w:hAnsi="Arial" w:cs="Arial"/>
          <w:sz w:val="16"/>
          <w:szCs w:val="16"/>
        </w:rPr>
      </w:pPr>
      <w:r w:rsidRPr="00453517">
        <w:rPr>
          <w:rFonts w:ascii="Arial" w:hAnsi="Arial" w:cs="Arial"/>
          <w:sz w:val="16"/>
          <w:szCs w:val="16"/>
        </w:rPr>
        <w:t>(Foto</w:t>
      </w:r>
      <w:r>
        <w:rPr>
          <w:rFonts w:ascii="Arial" w:hAnsi="Arial" w:cs="Arial"/>
          <w:sz w:val="16"/>
          <w:szCs w:val="16"/>
        </w:rPr>
        <w:t>s</w:t>
      </w:r>
      <w:r w:rsidRPr="00453517">
        <w:rPr>
          <w:rFonts w:ascii="Arial" w:hAnsi="Arial" w:cs="Arial"/>
          <w:sz w:val="16"/>
          <w:szCs w:val="16"/>
        </w:rPr>
        <w:t>: E. Henker)</w:t>
      </w:r>
    </w:p>
    <w:p w14:paraId="607C22DA" w14:textId="71D7C0A7" w:rsidR="00C74A2B" w:rsidRDefault="00C74A2B">
      <w:pPr>
        <w:rPr>
          <w:rFonts w:ascii="ArialMT" w:hAnsi="ArialMT" w:cs="ArialMT"/>
          <w:szCs w:val="24"/>
        </w:rPr>
      </w:pPr>
      <w:r>
        <w:rPr>
          <w:rFonts w:ascii="ArialMT" w:hAnsi="ArialMT" w:cs="ArialMT"/>
          <w:szCs w:val="24"/>
        </w:rPr>
        <w:br w:type="page"/>
      </w:r>
    </w:p>
    <w:tbl>
      <w:tblPr>
        <w:tblStyle w:val="Listentabelle4Akzent1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C74A2B" w:rsidRPr="00F83793" w14:paraId="2C866962" w14:textId="77777777" w:rsidTr="004F32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CC2F7BA" w14:textId="77777777" w:rsidR="00C74A2B" w:rsidRDefault="00C74A2B" w:rsidP="00C74A2B">
            <w:pPr>
              <w:spacing w:line="276" w:lineRule="auto"/>
              <w:jc w:val="center"/>
              <w:rPr>
                <w:rFonts w:cs="Arial"/>
                <w:b w:val="0"/>
                <w:bCs w:val="0"/>
                <w:szCs w:val="24"/>
              </w:rPr>
            </w:pPr>
          </w:p>
          <w:p w14:paraId="4022A4F1" w14:textId="4100F780" w:rsidR="00C74A2B" w:rsidRDefault="00C74A2B" w:rsidP="00C74A2B">
            <w:pPr>
              <w:spacing w:line="276" w:lineRule="auto"/>
              <w:jc w:val="center"/>
              <w:rPr>
                <w:rFonts w:cs="Arial"/>
                <w:b w:val="0"/>
                <w:bCs w:val="0"/>
                <w:szCs w:val="24"/>
              </w:rPr>
            </w:pPr>
            <w:r>
              <w:rPr>
                <w:rFonts w:cs="Arial"/>
                <w:color w:val="auto"/>
                <w:szCs w:val="24"/>
              </w:rPr>
              <w:t xml:space="preserve">Herstellung von </w:t>
            </w:r>
            <w:r w:rsidR="00C07E73">
              <w:rPr>
                <w:rFonts w:cs="Arial"/>
                <w:color w:val="auto"/>
                <w:szCs w:val="24"/>
              </w:rPr>
              <w:t>Gummibärchen</w:t>
            </w:r>
          </w:p>
          <w:p w14:paraId="6FD5D3F5" w14:textId="5775FCC4" w:rsidR="00C74A2B" w:rsidRDefault="00C07E73" w:rsidP="00C74A2B">
            <w:pPr>
              <w:spacing w:line="276" w:lineRule="auto"/>
              <w:jc w:val="center"/>
              <w:rPr>
                <w:rFonts w:cs="Arial"/>
                <w:b w:val="0"/>
                <w:bCs w:val="0"/>
                <w:szCs w:val="24"/>
              </w:rPr>
            </w:pPr>
            <w:r>
              <w:rPr>
                <w:rFonts w:cs="Arial"/>
                <w:color w:val="auto"/>
                <w:szCs w:val="24"/>
              </w:rPr>
              <w:t>mit</w:t>
            </w:r>
            <w:r w:rsidR="00C74A2B">
              <w:rPr>
                <w:rFonts w:cs="Arial"/>
                <w:color w:val="auto"/>
                <w:szCs w:val="24"/>
              </w:rPr>
              <w:t xml:space="preserve"> verschiedenen Geliermitteln</w:t>
            </w:r>
          </w:p>
          <w:p w14:paraId="18E800EF" w14:textId="769E41E1" w:rsidR="00C07E73" w:rsidRPr="00C07E73" w:rsidRDefault="00C07E73" w:rsidP="00C07E73">
            <w:pPr>
              <w:spacing w:line="276" w:lineRule="auto"/>
              <w:jc w:val="center"/>
              <w:rPr>
                <w:rFonts w:cs="Arial"/>
                <w:b w:val="0"/>
                <w:bCs w:val="0"/>
                <w:color w:val="auto"/>
                <w:szCs w:val="24"/>
              </w:rPr>
            </w:pPr>
            <w:r w:rsidRPr="00C07E73">
              <w:rPr>
                <w:rFonts w:cs="Arial"/>
                <w:b w:val="0"/>
                <w:bCs w:val="0"/>
                <w:color w:val="auto"/>
                <w:szCs w:val="24"/>
              </w:rPr>
              <w:t>(Ansatz für je 20 Gummibärchen)</w:t>
            </w:r>
          </w:p>
          <w:p w14:paraId="336E60DA" w14:textId="1EA660A1" w:rsidR="00C74A2B" w:rsidRPr="00F83793" w:rsidRDefault="00C74A2B" w:rsidP="00C74A2B">
            <w:pPr>
              <w:spacing w:line="276" w:lineRule="auto"/>
              <w:jc w:val="center"/>
              <w:rPr>
                <w:rFonts w:cs="Arial"/>
                <w:color w:val="auto"/>
                <w:szCs w:val="24"/>
              </w:rPr>
            </w:pPr>
          </w:p>
        </w:tc>
      </w:tr>
    </w:tbl>
    <w:p w14:paraId="03F5D1A2" w14:textId="0877DF17" w:rsidR="00C74A2B" w:rsidRDefault="00C74A2B" w:rsidP="00AD4CB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4"/>
        </w:rPr>
      </w:pPr>
    </w:p>
    <w:p w14:paraId="79B62169" w14:textId="23117CB9" w:rsidR="00C74A2B" w:rsidRDefault="00C74A2B" w:rsidP="00AD4CB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4"/>
        </w:rPr>
      </w:pPr>
    </w:p>
    <w:p w14:paraId="70EA8352" w14:textId="0EDD4662" w:rsidR="00C74A2B" w:rsidRPr="00C74A2B" w:rsidRDefault="00C74A2B" w:rsidP="00AD4CB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bCs/>
          <w:szCs w:val="24"/>
        </w:rPr>
      </w:pPr>
      <w:r w:rsidRPr="00C74A2B">
        <w:rPr>
          <w:rFonts w:ascii="ArialMT" w:hAnsi="ArialMT" w:cs="ArialMT"/>
          <w:b/>
          <w:bCs/>
          <w:szCs w:val="24"/>
        </w:rPr>
        <w:t>Rezept 1 – mit Agar-Agar</w:t>
      </w:r>
    </w:p>
    <w:tbl>
      <w:tblPr>
        <w:tblStyle w:val="Tabellenraster"/>
        <w:tblW w:w="9356" w:type="dxa"/>
        <w:tblInd w:w="-147" w:type="dxa"/>
        <w:tblLook w:val="04A0" w:firstRow="1" w:lastRow="0" w:firstColumn="1" w:lastColumn="0" w:noHBand="0" w:noVBand="1"/>
      </w:tblPr>
      <w:tblGrid>
        <w:gridCol w:w="3261"/>
        <w:gridCol w:w="6095"/>
      </w:tblGrid>
      <w:tr w:rsidR="00C74A2B" w14:paraId="7A2CA68D" w14:textId="77777777" w:rsidTr="00F45DEF">
        <w:tc>
          <w:tcPr>
            <w:tcW w:w="3261" w:type="dxa"/>
          </w:tcPr>
          <w:p w14:paraId="064391A4" w14:textId="5FFF0567" w:rsidR="00C74A2B" w:rsidRDefault="00C07E73" w:rsidP="00AD4CB4">
            <w:pPr>
              <w:autoSpaceDE w:val="0"/>
              <w:autoSpaceDN w:val="0"/>
              <w:adjustRightInd w:val="0"/>
              <w:rPr>
                <w:rFonts w:ascii="ArialMT" w:hAnsi="ArialMT" w:cs="ArialMT"/>
                <w:szCs w:val="24"/>
              </w:rPr>
            </w:pPr>
            <w:bookmarkStart w:id="1" w:name="_Hlk29394734"/>
            <w:r>
              <w:rPr>
                <w:rFonts w:ascii="ArialMT" w:hAnsi="ArialMT" w:cs="ArialMT"/>
                <w:szCs w:val="24"/>
              </w:rPr>
              <w:t>1</w:t>
            </w:r>
            <w:r w:rsidR="00C74A2B">
              <w:rPr>
                <w:rFonts w:ascii="ArialMT" w:hAnsi="ArialMT" w:cs="ArialMT"/>
                <w:szCs w:val="24"/>
              </w:rPr>
              <w:t>00 ml Fruchtsaft</w:t>
            </w:r>
          </w:p>
        </w:tc>
        <w:tc>
          <w:tcPr>
            <w:tcW w:w="6095" w:type="dxa"/>
          </w:tcPr>
          <w:p w14:paraId="6936E644" w14:textId="5C1455E4" w:rsidR="00C74A2B" w:rsidRDefault="00C74A2B" w:rsidP="00AD4CB4">
            <w:pPr>
              <w:autoSpaceDE w:val="0"/>
              <w:autoSpaceDN w:val="0"/>
              <w:adjustRightInd w:val="0"/>
              <w:rPr>
                <w:rFonts w:ascii="ArialMT" w:hAnsi="ArialMT" w:cs="ArialMT"/>
                <w:szCs w:val="24"/>
              </w:rPr>
            </w:pPr>
            <w:r>
              <w:rPr>
                <w:rFonts w:ascii="ArialMT" w:hAnsi="ArialMT" w:cs="ArialMT"/>
                <w:szCs w:val="24"/>
              </w:rPr>
              <w:t xml:space="preserve">in lebensmitteltauglichem Gefäß abmessen und mit </w:t>
            </w:r>
          </w:p>
        </w:tc>
      </w:tr>
      <w:bookmarkEnd w:id="1"/>
      <w:tr w:rsidR="00C74A2B" w14:paraId="378B441B" w14:textId="77777777" w:rsidTr="00F45DEF">
        <w:tc>
          <w:tcPr>
            <w:tcW w:w="3261" w:type="dxa"/>
          </w:tcPr>
          <w:p w14:paraId="1DFE65FD" w14:textId="2F521A87" w:rsidR="00C74A2B" w:rsidRDefault="00C07E73" w:rsidP="00AD4CB4">
            <w:pPr>
              <w:autoSpaceDE w:val="0"/>
              <w:autoSpaceDN w:val="0"/>
              <w:adjustRightInd w:val="0"/>
              <w:rPr>
                <w:rFonts w:ascii="ArialMT" w:hAnsi="ArialMT" w:cs="ArialMT"/>
                <w:szCs w:val="24"/>
              </w:rPr>
            </w:pPr>
            <w:r>
              <w:rPr>
                <w:rFonts w:ascii="ArialMT" w:hAnsi="ArialMT" w:cs="ArialMT"/>
                <w:szCs w:val="24"/>
              </w:rPr>
              <w:t>50</w:t>
            </w:r>
            <w:r w:rsidR="00C74A2B">
              <w:rPr>
                <w:rFonts w:ascii="ArialMT" w:hAnsi="ArialMT" w:cs="ArialMT"/>
                <w:szCs w:val="24"/>
              </w:rPr>
              <w:t xml:space="preserve"> g Haushaltszucker</w:t>
            </w:r>
          </w:p>
        </w:tc>
        <w:tc>
          <w:tcPr>
            <w:tcW w:w="6095" w:type="dxa"/>
          </w:tcPr>
          <w:p w14:paraId="439B4AA4" w14:textId="7D9605B0" w:rsidR="00C74A2B" w:rsidRDefault="00C74A2B" w:rsidP="00AD4CB4">
            <w:pPr>
              <w:autoSpaceDE w:val="0"/>
              <w:autoSpaceDN w:val="0"/>
              <w:adjustRightInd w:val="0"/>
              <w:rPr>
                <w:rFonts w:ascii="ArialMT" w:hAnsi="ArialMT" w:cs="ArialMT"/>
                <w:szCs w:val="24"/>
              </w:rPr>
            </w:pPr>
            <w:r>
              <w:rPr>
                <w:rFonts w:ascii="ArialMT" w:hAnsi="ArialMT" w:cs="ArialMT"/>
                <w:szCs w:val="24"/>
              </w:rPr>
              <w:t xml:space="preserve">Vermischen. </w:t>
            </w:r>
          </w:p>
        </w:tc>
      </w:tr>
      <w:tr w:rsidR="00C74A2B" w14:paraId="491F1239" w14:textId="77777777" w:rsidTr="00F45DEF">
        <w:tc>
          <w:tcPr>
            <w:tcW w:w="3261" w:type="dxa"/>
          </w:tcPr>
          <w:p w14:paraId="74C08111" w14:textId="4A4522E9" w:rsidR="00C74A2B" w:rsidRDefault="00C74A2B" w:rsidP="00AD4CB4">
            <w:pPr>
              <w:autoSpaceDE w:val="0"/>
              <w:autoSpaceDN w:val="0"/>
              <w:adjustRightInd w:val="0"/>
              <w:rPr>
                <w:rFonts w:ascii="ArialMT" w:hAnsi="ArialMT" w:cs="ArialMT"/>
                <w:szCs w:val="24"/>
              </w:rPr>
            </w:pPr>
            <w:r>
              <w:rPr>
                <w:rFonts w:ascii="ArialMT" w:hAnsi="ArialMT" w:cs="ArialMT"/>
                <w:szCs w:val="24"/>
              </w:rPr>
              <w:t>5 EL dieser Flüssigkeit</w:t>
            </w:r>
          </w:p>
        </w:tc>
        <w:tc>
          <w:tcPr>
            <w:tcW w:w="6095" w:type="dxa"/>
          </w:tcPr>
          <w:p w14:paraId="18247166" w14:textId="6471004B" w:rsidR="00C74A2B" w:rsidRDefault="00A64713" w:rsidP="00AD4CB4">
            <w:pPr>
              <w:autoSpaceDE w:val="0"/>
              <w:autoSpaceDN w:val="0"/>
              <w:adjustRightInd w:val="0"/>
              <w:rPr>
                <w:rFonts w:ascii="ArialMT" w:hAnsi="ArialMT" w:cs="ArialMT"/>
                <w:szCs w:val="24"/>
              </w:rPr>
            </w:pPr>
            <w:r>
              <w:rPr>
                <w:rFonts w:ascii="ArialMT" w:hAnsi="ArialMT" w:cs="ArialMT"/>
                <w:szCs w:val="24"/>
              </w:rPr>
              <w:t>i</w:t>
            </w:r>
            <w:r w:rsidR="00C74A2B">
              <w:rPr>
                <w:rFonts w:ascii="ArialMT" w:hAnsi="ArialMT" w:cs="ArialMT"/>
                <w:szCs w:val="24"/>
              </w:rPr>
              <w:t>n</w:t>
            </w:r>
            <w:r w:rsidR="00273C05">
              <w:rPr>
                <w:rFonts w:ascii="ArialMT" w:hAnsi="ArialMT" w:cs="ArialMT"/>
                <w:szCs w:val="24"/>
              </w:rPr>
              <w:t xml:space="preserve"> einem</w:t>
            </w:r>
            <w:r w:rsidR="00C74A2B">
              <w:rPr>
                <w:rFonts w:ascii="ArialMT" w:hAnsi="ArialMT" w:cs="ArialMT"/>
                <w:szCs w:val="24"/>
              </w:rPr>
              <w:t xml:space="preserve"> </w:t>
            </w:r>
            <w:r>
              <w:rPr>
                <w:rFonts w:ascii="ArialMT" w:hAnsi="ArialMT" w:cs="ArialMT"/>
                <w:szCs w:val="24"/>
              </w:rPr>
              <w:t>lebensmitteltauglichen</w:t>
            </w:r>
            <w:r w:rsidR="00C74A2B">
              <w:rPr>
                <w:rFonts w:ascii="ArialMT" w:hAnsi="ArialMT" w:cs="ArialMT"/>
                <w:szCs w:val="24"/>
              </w:rPr>
              <w:t xml:space="preserve"> Gefäß</w:t>
            </w:r>
            <w:r>
              <w:rPr>
                <w:rFonts w:ascii="ArialMT" w:hAnsi="ArialMT" w:cs="ArialMT"/>
                <w:szCs w:val="24"/>
              </w:rPr>
              <w:t xml:space="preserve"> mit</w:t>
            </w:r>
          </w:p>
        </w:tc>
      </w:tr>
      <w:tr w:rsidR="00C74A2B" w14:paraId="3CE702C7" w14:textId="77777777" w:rsidTr="00F45DEF">
        <w:tc>
          <w:tcPr>
            <w:tcW w:w="3261" w:type="dxa"/>
          </w:tcPr>
          <w:p w14:paraId="480AE913" w14:textId="669A52E1" w:rsidR="00C74A2B" w:rsidRDefault="00A64713" w:rsidP="00AD4CB4">
            <w:pPr>
              <w:autoSpaceDE w:val="0"/>
              <w:autoSpaceDN w:val="0"/>
              <w:adjustRightInd w:val="0"/>
              <w:rPr>
                <w:rFonts w:ascii="ArialMT" w:hAnsi="ArialMT" w:cs="ArialMT"/>
                <w:szCs w:val="24"/>
              </w:rPr>
            </w:pPr>
            <w:r>
              <w:rPr>
                <w:rFonts w:ascii="ArialMT" w:hAnsi="ArialMT" w:cs="ArialMT"/>
                <w:szCs w:val="24"/>
              </w:rPr>
              <w:t>1 knappen TL Agar-Agar</w:t>
            </w:r>
          </w:p>
        </w:tc>
        <w:tc>
          <w:tcPr>
            <w:tcW w:w="6095" w:type="dxa"/>
          </w:tcPr>
          <w:p w14:paraId="29DAD819" w14:textId="5BBD2DE8" w:rsidR="0066746E" w:rsidRDefault="00A64713" w:rsidP="00AD4CB4">
            <w:pPr>
              <w:autoSpaceDE w:val="0"/>
              <w:autoSpaceDN w:val="0"/>
              <w:adjustRightInd w:val="0"/>
              <w:rPr>
                <w:rFonts w:ascii="ArialMT" w:hAnsi="ArialMT" w:cs="ArialMT"/>
                <w:szCs w:val="24"/>
              </w:rPr>
            </w:pPr>
            <w:r>
              <w:rPr>
                <w:rFonts w:ascii="ArialMT" w:hAnsi="ArialMT" w:cs="ArialMT"/>
                <w:szCs w:val="24"/>
              </w:rPr>
              <w:t xml:space="preserve">verrühren und diese Mischung zum Fruchtsaft geben. Diese </w:t>
            </w:r>
            <w:r w:rsidR="00C07E73">
              <w:rPr>
                <w:rFonts w:ascii="ArialMT" w:hAnsi="ArialMT" w:cs="ArialMT"/>
                <w:szCs w:val="24"/>
              </w:rPr>
              <w:t>Mischung</w:t>
            </w:r>
            <w:r>
              <w:rPr>
                <w:rFonts w:ascii="ArialMT" w:hAnsi="ArialMT" w:cs="ArialMT"/>
                <w:szCs w:val="24"/>
              </w:rPr>
              <w:t xml:space="preserve"> </w:t>
            </w:r>
            <w:r w:rsidR="00C07E73">
              <w:rPr>
                <w:rFonts w:ascii="ArialMT" w:hAnsi="ArialMT" w:cs="ArialMT"/>
                <w:szCs w:val="24"/>
              </w:rPr>
              <w:t xml:space="preserve">ca. </w:t>
            </w:r>
            <w:r>
              <w:rPr>
                <w:rFonts w:ascii="ArialMT" w:hAnsi="ArialMT" w:cs="ArialMT"/>
                <w:szCs w:val="24"/>
              </w:rPr>
              <w:t>5 Minuten leicht kochen lassen und regelmäßig umrühren.</w:t>
            </w:r>
            <w:r w:rsidR="0066746E">
              <w:rPr>
                <w:rFonts w:ascii="ArialMT" w:hAnsi="ArialMT" w:cs="ArialMT"/>
                <w:szCs w:val="24"/>
              </w:rPr>
              <w:t xml:space="preserve"> </w:t>
            </w:r>
          </w:p>
          <w:p w14:paraId="659C6BF8" w14:textId="1FCF626D" w:rsidR="00C74A2B" w:rsidRDefault="00BB212E" w:rsidP="00AD4CB4">
            <w:pPr>
              <w:autoSpaceDE w:val="0"/>
              <w:autoSpaceDN w:val="0"/>
              <w:adjustRightInd w:val="0"/>
              <w:rPr>
                <w:rFonts w:ascii="ArialMT" w:hAnsi="ArialMT" w:cs="ArialMT"/>
                <w:szCs w:val="24"/>
              </w:rPr>
            </w:pPr>
            <w:r>
              <w:rPr>
                <w:rFonts w:ascii="ArialMT" w:hAnsi="ArialMT" w:cs="ArialMT"/>
                <w:szCs w:val="24"/>
              </w:rPr>
              <w:t>w</w:t>
            </w:r>
            <w:r w:rsidR="0066746E">
              <w:rPr>
                <w:rFonts w:ascii="ArialMT" w:hAnsi="ArialMT" w:cs="ArialMT"/>
                <w:szCs w:val="24"/>
              </w:rPr>
              <w:t>eiter s. unten.</w:t>
            </w:r>
          </w:p>
        </w:tc>
      </w:tr>
    </w:tbl>
    <w:p w14:paraId="39A63DC0" w14:textId="5294C1B2" w:rsidR="00C74A2B" w:rsidRDefault="00C74A2B" w:rsidP="00AD4CB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4"/>
        </w:rPr>
      </w:pPr>
    </w:p>
    <w:p w14:paraId="2FD79EEF" w14:textId="7DF9056C" w:rsidR="00A64713" w:rsidRDefault="00A64713" w:rsidP="00AD4CB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4"/>
        </w:rPr>
      </w:pPr>
    </w:p>
    <w:p w14:paraId="5551EED4" w14:textId="510DC6D5" w:rsidR="00A64713" w:rsidRDefault="00A64713" w:rsidP="00AD4CB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4"/>
        </w:rPr>
      </w:pPr>
      <w:r>
        <w:rPr>
          <w:rFonts w:ascii="ArialMT" w:hAnsi="ArialMT" w:cs="ArialMT"/>
          <w:b/>
          <w:bCs/>
          <w:szCs w:val="24"/>
        </w:rPr>
        <w:t>Rezept 2 – mit Gelatine</w:t>
      </w:r>
    </w:p>
    <w:tbl>
      <w:tblPr>
        <w:tblStyle w:val="Tabellenraster"/>
        <w:tblW w:w="9356" w:type="dxa"/>
        <w:tblInd w:w="-147" w:type="dxa"/>
        <w:tblLook w:val="04A0" w:firstRow="1" w:lastRow="0" w:firstColumn="1" w:lastColumn="0" w:noHBand="0" w:noVBand="1"/>
      </w:tblPr>
      <w:tblGrid>
        <w:gridCol w:w="3261"/>
        <w:gridCol w:w="6095"/>
      </w:tblGrid>
      <w:tr w:rsidR="00815FBB" w14:paraId="786C14C4" w14:textId="77777777" w:rsidTr="00F45DEF">
        <w:tc>
          <w:tcPr>
            <w:tcW w:w="3261" w:type="dxa"/>
          </w:tcPr>
          <w:p w14:paraId="7B9BE269" w14:textId="099FA01B" w:rsidR="00815FBB" w:rsidRDefault="00C07E73" w:rsidP="00815FBB">
            <w:pPr>
              <w:autoSpaceDE w:val="0"/>
              <w:autoSpaceDN w:val="0"/>
              <w:adjustRightInd w:val="0"/>
              <w:rPr>
                <w:rFonts w:ascii="ArialMT" w:hAnsi="ArialMT" w:cs="ArialMT"/>
                <w:szCs w:val="24"/>
              </w:rPr>
            </w:pPr>
            <w:r>
              <w:rPr>
                <w:rFonts w:ascii="ArialMT" w:hAnsi="ArialMT" w:cs="ArialMT"/>
                <w:szCs w:val="24"/>
              </w:rPr>
              <w:t>1</w:t>
            </w:r>
            <w:r w:rsidR="00815FBB">
              <w:rPr>
                <w:rFonts w:ascii="ArialMT" w:hAnsi="ArialMT" w:cs="ArialMT"/>
                <w:szCs w:val="24"/>
              </w:rPr>
              <w:t>00 ml Fruchtsaft</w:t>
            </w:r>
          </w:p>
        </w:tc>
        <w:tc>
          <w:tcPr>
            <w:tcW w:w="6095" w:type="dxa"/>
          </w:tcPr>
          <w:p w14:paraId="2649CDE2" w14:textId="20A4EFE1" w:rsidR="00815FBB" w:rsidRDefault="00815FBB" w:rsidP="00815FBB">
            <w:pPr>
              <w:autoSpaceDE w:val="0"/>
              <w:autoSpaceDN w:val="0"/>
              <w:adjustRightInd w:val="0"/>
              <w:rPr>
                <w:rFonts w:ascii="ArialMT" w:hAnsi="ArialMT" w:cs="ArialMT"/>
                <w:szCs w:val="24"/>
              </w:rPr>
            </w:pPr>
            <w:r>
              <w:rPr>
                <w:rFonts w:ascii="ArialMT" w:hAnsi="ArialMT" w:cs="ArialMT"/>
                <w:szCs w:val="24"/>
              </w:rPr>
              <w:t xml:space="preserve">in lebensmitteltauglichem Gefäß abmessen und mit </w:t>
            </w:r>
          </w:p>
        </w:tc>
      </w:tr>
      <w:tr w:rsidR="00815FBB" w14:paraId="01196BD0" w14:textId="77777777" w:rsidTr="00F45DEF">
        <w:tc>
          <w:tcPr>
            <w:tcW w:w="3261" w:type="dxa"/>
          </w:tcPr>
          <w:p w14:paraId="65658FD9" w14:textId="34BC5189" w:rsidR="00815FBB" w:rsidRDefault="00C07E73" w:rsidP="00815FBB">
            <w:pPr>
              <w:autoSpaceDE w:val="0"/>
              <w:autoSpaceDN w:val="0"/>
              <w:adjustRightInd w:val="0"/>
              <w:rPr>
                <w:rFonts w:ascii="ArialMT" w:hAnsi="ArialMT" w:cs="ArialMT"/>
                <w:szCs w:val="24"/>
              </w:rPr>
            </w:pPr>
            <w:r>
              <w:rPr>
                <w:rFonts w:ascii="ArialMT" w:hAnsi="ArialMT" w:cs="ArialMT"/>
                <w:szCs w:val="24"/>
              </w:rPr>
              <w:t>50</w:t>
            </w:r>
            <w:r w:rsidR="00815FBB">
              <w:rPr>
                <w:rFonts w:ascii="ArialMT" w:hAnsi="ArialMT" w:cs="ArialMT"/>
                <w:szCs w:val="24"/>
              </w:rPr>
              <w:t xml:space="preserve"> g Haushaltszucker</w:t>
            </w:r>
          </w:p>
        </w:tc>
        <w:tc>
          <w:tcPr>
            <w:tcW w:w="6095" w:type="dxa"/>
          </w:tcPr>
          <w:p w14:paraId="044C605C" w14:textId="7E72FE45" w:rsidR="00815FBB" w:rsidRDefault="00F45DEF" w:rsidP="00815FBB">
            <w:pPr>
              <w:autoSpaceDE w:val="0"/>
              <w:autoSpaceDN w:val="0"/>
              <w:adjustRightInd w:val="0"/>
              <w:rPr>
                <w:rFonts w:ascii="ArialMT" w:hAnsi="ArialMT" w:cs="ArialMT"/>
                <w:szCs w:val="24"/>
              </w:rPr>
            </w:pPr>
            <w:r>
              <w:rPr>
                <w:rFonts w:ascii="ArialMT" w:hAnsi="ArialMT" w:cs="ArialMT"/>
                <w:szCs w:val="24"/>
              </w:rPr>
              <w:t>vermischen.</w:t>
            </w:r>
          </w:p>
        </w:tc>
      </w:tr>
      <w:tr w:rsidR="00F45DEF" w14:paraId="7797BD74" w14:textId="77777777" w:rsidTr="00F45DEF">
        <w:tc>
          <w:tcPr>
            <w:tcW w:w="3261" w:type="dxa"/>
          </w:tcPr>
          <w:p w14:paraId="45CA1715" w14:textId="3FD67B5D" w:rsidR="00F45DEF" w:rsidRDefault="00F45DEF" w:rsidP="00815FBB">
            <w:pPr>
              <w:autoSpaceDE w:val="0"/>
              <w:autoSpaceDN w:val="0"/>
              <w:adjustRightInd w:val="0"/>
              <w:rPr>
                <w:rFonts w:ascii="ArialMT" w:hAnsi="ArialMT" w:cs="ArialMT"/>
                <w:szCs w:val="24"/>
              </w:rPr>
            </w:pPr>
            <w:r>
              <w:rPr>
                <w:rFonts w:ascii="ArialMT" w:hAnsi="ArialMT" w:cs="ArialMT"/>
                <w:szCs w:val="24"/>
              </w:rPr>
              <w:t xml:space="preserve">½ </w:t>
            </w:r>
            <w:proofErr w:type="spellStart"/>
            <w:r>
              <w:rPr>
                <w:rFonts w:ascii="ArialMT" w:hAnsi="ArialMT" w:cs="ArialMT"/>
                <w:szCs w:val="24"/>
              </w:rPr>
              <w:t>Pck</w:t>
            </w:r>
            <w:proofErr w:type="spellEnd"/>
            <w:r>
              <w:rPr>
                <w:rFonts w:ascii="ArialMT" w:hAnsi="ArialMT" w:cs="ArialMT"/>
                <w:szCs w:val="24"/>
              </w:rPr>
              <w:t>. Gelatine (gepulvert, ca. 4g)</w:t>
            </w:r>
            <w:r w:rsidR="00C07E73">
              <w:rPr>
                <w:rFonts w:ascii="ArialMT" w:hAnsi="ArialMT" w:cs="ArialMT"/>
                <w:szCs w:val="24"/>
              </w:rPr>
              <w:t xml:space="preserve"> oder 5 Platten</w:t>
            </w:r>
          </w:p>
        </w:tc>
        <w:tc>
          <w:tcPr>
            <w:tcW w:w="6095" w:type="dxa"/>
          </w:tcPr>
          <w:p w14:paraId="0E993852" w14:textId="77777777" w:rsidR="00F45DEF" w:rsidRDefault="00C07E73" w:rsidP="00815FBB">
            <w:pPr>
              <w:autoSpaceDE w:val="0"/>
              <w:autoSpaceDN w:val="0"/>
              <w:adjustRightInd w:val="0"/>
              <w:rPr>
                <w:rFonts w:ascii="ArialMT" w:hAnsi="ArialMT" w:cs="ArialMT"/>
                <w:szCs w:val="24"/>
              </w:rPr>
            </w:pPr>
            <w:r>
              <w:rPr>
                <w:rFonts w:ascii="ArialMT" w:hAnsi="ArialMT" w:cs="ArialMT"/>
                <w:szCs w:val="24"/>
              </w:rPr>
              <w:t>zum Fruchtsaft geben und ca. 10 min quellen lassen,</w:t>
            </w:r>
          </w:p>
          <w:p w14:paraId="74E45B84" w14:textId="0FFC4AFB" w:rsidR="00C07E73" w:rsidRDefault="00C07E73" w:rsidP="00815FBB">
            <w:pPr>
              <w:autoSpaceDE w:val="0"/>
              <w:autoSpaceDN w:val="0"/>
              <w:adjustRightInd w:val="0"/>
              <w:rPr>
                <w:rFonts w:ascii="ArialMT" w:hAnsi="ArialMT" w:cs="ArialMT"/>
                <w:szCs w:val="24"/>
              </w:rPr>
            </w:pPr>
            <w:r>
              <w:rPr>
                <w:rFonts w:ascii="ArialMT" w:hAnsi="ArialMT" w:cs="ArialMT"/>
                <w:szCs w:val="24"/>
              </w:rPr>
              <w:t>dabei gelegentlich umrühren</w:t>
            </w:r>
          </w:p>
        </w:tc>
      </w:tr>
      <w:tr w:rsidR="00F45DEF" w14:paraId="3C81B30A" w14:textId="77777777" w:rsidTr="00F45DEF">
        <w:tc>
          <w:tcPr>
            <w:tcW w:w="3261" w:type="dxa"/>
          </w:tcPr>
          <w:p w14:paraId="64C98442" w14:textId="0E682ED5" w:rsidR="00F45DEF" w:rsidRDefault="00C07E73" w:rsidP="00815FBB">
            <w:pPr>
              <w:autoSpaceDE w:val="0"/>
              <w:autoSpaceDN w:val="0"/>
              <w:adjustRightInd w:val="0"/>
              <w:rPr>
                <w:rFonts w:ascii="ArialMT" w:hAnsi="ArialMT" w:cs="ArialMT"/>
                <w:szCs w:val="24"/>
              </w:rPr>
            </w:pPr>
            <w:r>
              <w:rPr>
                <w:rFonts w:ascii="ArialMT" w:hAnsi="ArialMT" w:cs="ArialMT"/>
                <w:szCs w:val="24"/>
              </w:rPr>
              <w:t xml:space="preserve">diese </w:t>
            </w:r>
            <w:r w:rsidR="00F45DEF">
              <w:rPr>
                <w:rFonts w:ascii="ArialMT" w:hAnsi="ArialMT" w:cs="ArialMT"/>
                <w:szCs w:val="24"/>
              </w:rPr>
              <w:t>Mischung</w:t>
            </w:r>
          </w:p>
        </w:tc>
        <w:tc>
          <w:tcPr>
            <w:tcW w:w="6095" w:type="dxa"/>
          </w:tcPr>
          <w:p w14:paraId="7DDCD513" w14:textId="77777777" w:rsidR="00F45DEF" w:rsidRDefault="00C07E73" w:rsidP="00815FBB">
            <w:pPr>
              <w:autoSpaceDE w:val="0"/>
              <w:autoSpaceDN w:val="0"/>
              <w:adjustRightInd w:val="0"/>
              <w:rPr>
                <w:rFonts w:ascii="ArialMT" w:hAnsi="ArialMT" w:cs="ArialMT"/>
                <w:szCs w:val="24"/>
              </w:rPr>
            </w:pPr>
            <w:r>
              <w:rPr>
                <w:rFonts w:ascii="ArialMT" w:hAnsi="ArialMT" w:cs="ArialMT"/>
                <w:szCs w:val="24"/>
              </w:rPr>
              <w:t>erwärmen, bis alle Gelatine aufgelöst ist</w:t>
            </w:r>
          </w:p>
          <w:p w14:paraId="21E3D57C" w14:textId="1738A173" w:rsidR="00C07E73" w:rsidRDefault="00C07E73" w:rsidP="00815FBB">
            <w:pPr>
              <w:autoSpaceDE w:val="0"/>
              <w:autoSpaceDN w:val="0"/>
              <w:adjustRightInd w:val="0"/>
              <w:rPr>
                <w:rFonts w:ascii="ArialMT" w:hAnsi="ArialMT" w:cs="ArialMT"/>
                <w:szCs w:val="24"/>
              </w:rPr>
            </w:pPr>
            <w:r>
              <w:rPr>
                <w:rFonts w:ascii="ArialMT" w:hAnsi="ArialMT" w:cs="ArialMT"/>
                <w:szCs w:val="24"/>
              </w:rPr>
              <w:t>!!Nicht kochen!!</w:t>
            </w:r>
          </w:p>
        </w:tc>
      </w:tr>
    </w:tbl>
    <w:p w14:paraId="1891B9E4" w14:textId="29951182" w:rsidR="00815FBB" w:rsidRDefault="00815FBB" w:rsidP="00AD4CB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4"/>
        </w:rPr>
      </w:pPr>
    </w:p>
    <w:p w14:paraId="56CD6C1C" w14:textId="7A18F2C4" w:rsidR="00815FBB" w:rsidRDefault="00815FBB" w:rsidP="00AD4CB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4"/>
        </w:rPr>
      </w:pPr>
    </w:p>
    <w:p w14:paraId="2A263CE5" w14:textId="38384901" w:rsidR="00F45DEF" w:rsidRPr="004A411C" w:rsidRDefault="00F45DEF" w:rsidP="00AD4CB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bCs/>
          <w:szCs w:val="24"/>
        </w:rPr>
      </w:pPr>
      <w:r w:rsidRPr="004A411C">
        <w:rPr>
          <w:rFonts w:ascii="ArialMT" w:hAnsi="ArialMT" w:cs="ArialMT"/>
          <w:b/>
          <w:bCs/>
          <w:szCs w:val="24"/>
        </w:rPr>
        <w:t>Rezept 3 – mit Johann</w:t>
      </w:r>
      <w:r w:rsidR="004A411C" w:rsidRPr="004A411C">
        <w:rPr>
          <w:rFonts w:ascii="ArialMT" w:hAnsi="ArialMT" w:cs="ArialMT"/>
          <w:b/>
          <w:bCs/>
          <w:szCs w:val="24"/>
        </w:rPr>
        <w:t>i</w:t>
      </w:r>
      <w:r w:rsidRPr="004A411C">
        <w:rPr>
          <w:rFonts w:ascii="ArialMT" w:hAnsi="ArialMT" w:cs="ArialMT"/>
          <w:b/>
          <w:bCs/>
          <w:szCs w:val="24"/>
        </w:rPr>
        <w:t>sbrotkernmehl</w:t>
      </w:r>
    </w:p>
    <w:tbl>
      <w:tblPr>
        <w:tblStyle w:val="Tabellenraster"/>
        <w:tblW w:w="9356" w:type="dxa"/>
        <w:tblInd w:w="-147" w:type="dxa"/>
        <w:tblLook w:val="04A0" w:firstRow="1" w:lastRow="0" w:firstColumn="1" w:lastColumn="0" w:noHBand="0" w:noVBand="1"/>
      </w:tblPr>
      <w:tblGrid>
        <w:gridCol w:w="3261"/>
        <w:gridCol w:w="6095"/>
      </w:tblGrid>
      <w:tr w:rsidR="00815FBB" w14:paraId="43F9B725" w14:textId="77777777" w:rsidTr="0066746E">
        <w:tc>
          <w:tcPr>
            <w:tcW w:w="3261" w:type="dxa"/>
          </w:tcPr>
          <w:p w14:paraId="18A5FE44" w14:textId="7BC15414" w:rsidR="00815FBB" w:rsidRDefault="00C07E73" w:rsidP="0084613D">
            <w:pPr>
              <w:autoSpaceDE w:val="0"/>
              <w:autoSpaceDN w:val="0"/>
              <w:adjustRightInd w:val="0"/>
              <w:rPr>
                <w:rFonts w:ascii="ArialMT" w:hAnsi="ArialMT" w:cs="ArialMT"/>
                <w:szCs w:val="24"/>
              </w:rPr>
            </w:pPr>
            <w:r>
              <w:rPr>
                <w:rFonts w:ascii="ArialMT" w:hAnsi="ArialMT" w:cs="ArialMT"/>
                <w:szCs w:val="24"/>
              </w:rPr>
              <w:t>1</w:t>
            </w:r>
            <w:r w:rsidR="004A411C">
              <w:rPr>
                <w:rFonts w:ascii="ArialMT" w:hAnsi="ArialMT" w:cs="ArialMT"/>
                <w:szCs w:val="24"/>
              </w:rPr>
              <w:t>00 ml Fruchtsaft</w:t>
            </w:r>
          </w:p>
        </w:tc>
        <w:tc>
          <w:tcPr>
            <w:tcW w:w="6095" w:type="dxa"/>
          </w:tcPr>
          <w:p w14:paraId="33183D70" w14:textId="462DE851" w:rsidR="00815FBB" w:rsidRDefault="004A411C" w:rsidP="0084613D">
            <w:pPr>
              <w:autoSpaceDE w:val="0"/>
              <w:autoSpaceDN w:val="0"/>
              <w:adjustRightInd w:val="0"/>
              <w:rPr>
                <w:rFonts w:ascii="ArialMT" w:hAnsi="ArialMT" w:cs="ArialMT"/>
                <w:szCs w:val="24"/>
              </w:rPr>
            </w:pPr>
            <w:r w:rsidRPr="004A411C">
              <w:rPr>
                <w:rFonts w:ascii="ArialMT" w:hAnsi="ArialMT" w:cs="ArialMT"/>
                <w:szCs w:val="24"/>
              </w:rPr>
              <w:t>in lebensmitteltauglichem Gefäß abmessen und mit</w:t>
            </w:r>
          </w:p>
        </w:tc>
      </w:tr>
      <w:tr w:rsidR="00815FBB" w14:paraId="643F7615" w14:textId="77777777" w:rsidTr="0066746E">
        <w:tc>
          <w:tcPr>
            <w:tcW w:w="3261" w:type="dxa"/>
          </w:tcPr>
          <w:p w14:paraId="5DF3EEE4" w14:textId="65AE9AA6" w:rsidR="00815FBB" w:rsidRDefault="00C07E73" w:rsidP="0084613D">
            <w:pPr>
              <w:autoSpaceDE w:val="0"/>
              <w:autoSpaceDN w:val="0"/>
              <w:adjustRightInd w:val="0"/>
              <w:rPr>
                <w:rFonts w:ascii="ArialMT" w:hAnsi="ArialMT" w:cs="ArialMT"/>
                <w:szCs w:val="24"/>
              </w:rPr>
            </w:pPr>
            <w:r>
              <w:rPr>
                <w:rFonts w:ascii="ArialMT" w:hAnsi="ArialMT" w:cs="ArialMT"/>
                <w:szCs w:val="24"/>
              </w:rPr>
              <w:t>50</w:t>
            </w:r>
            <w:r w:rsidR="004A411C">
              <w:rPr>
                <w:rFonts w:ascii="ArialMT" w:hAnsi="ArialMT" w:cs="ArialMT"/>
                <w:szCs w:val="24"/>
              </w:rPr>
              <w:t xml:space="preserve"> g Haushaltszucker</w:t>
            </w:r>
          </w:p>
        </w:tc>
        <w:tc>
          <w:tcPr>
            <w:tcW w:w="6095" w:type="dxa"/>
          </w:tcPr>
          <w:p w14:paraId="7220829B" w14:textId="5E3EBA21" w:rsidR="00815FBB" w:rsidRDefault="004A411C" w:rsidP="0084613D">
            <w:pPr>
              <w:autoSpaceDE w:val="0"/>
              <w:autoSpaceDN w:val="0"/>
              <w:adjustRightInd w:val="0"/>
              <w:rPr>
                <w:rFonts w:ascii="ArialMT" w:hAnsi="ArialMT" w:cs="ArialMT"/>
                <w:szCs w:val="24"/>
              </w:rPr>
            </w:pPr>
            <w:r>
              <w:rPr>
                <w:rFonts w:ascii="ArialMT" w:hAnsi="ArialMT" w:cs="ArialMT"/>
                <w:szCs w:val="24"/>
              </w:rPr>
              <w:t>vermischen</w:t>
            </w:r>
          </w:p>
        </w:tc>
      </w:tr>
      <w:tr w:rsidR="004A411C" w14:paraId="6676C82E" w14:textId="77777777" w:rsidTr="0066746E">
        <w:tc>
          <w:tcPr>
            <w:tcW w:w="3261" w:type="dxa"/>
          </w:tcPr>
          <w:p w14:paraId="2DD3586B" w14:textId="64211074" w:rsidR="004A411C" w:rsidRDefault="004A411C" w:rsidP="0084613D">
            <w:pPr>
              <w:autoSpaceDE w:val="0"/>
              <w:autoSpaceDN w:val="0"/>
              <w:adjustRightInd w:val="0"/>
              <w:rPr>
                <w:rFonts w:ascii="ArialMT" w:hAnsi="ArialMT" w:cs="ArialMT"/>
                <w:szCs w:val="24"/>
              </w:rPr>
            </w:pPr>
            <w:r>
              <w:rPr>
                <w:rFonts w:ascii="ArialMT" w:hAnsi="ArialMT" w:cs="ArialMT"/>
                <w:szCs w:val="24"/>
              </w:rPr>
              <w:t>2 g Johannisbrotkernmehl</w:t>
            </w:r>
          </w:p>
        </w:tc>
        <w:tc>
          <w:tcPr>
            <w:tcW w:w="6095" w:type="dxa"/>
          </w:tcPr>
          <w:p w14:paraId="55F18C77" w14:textId="766FC804" w:rsidR="0066746E" w:rsidRDefault="004A411C" w:rsidP="0084613D">
            <w:pPr>
              <w:autoSpaceDE w:val="0"/>
              <w:autoSpaceDN w:val="0"/>
              <w:adjustRightInd w:val="0"/>
              <w:rPr>
                <w:rFonts w:ascii="ArialMT" w:hAnsi="ArialMT" w:cs="ArialMT"/>
                <w:szCs w:val="24"/>
              </w:rPr>
            </w:pPr>
            <w:r>
              <w:rPr>
                <w:rFonts w:ascii="ArialMT" w:hAnsi="ArialMT" w:cs="ArialMT"/>
                <w:szCs w:val="24"/>
              </w:rPr>
              <w:t xml:space="preserve">in die Fruchtsaft-Zucker-Mischung unter </w:t>
            </w:r>
            <w:r w:rsidR="00273C05">
              <w:rPr>
                <w:rFonts w:ascii="ArialMT" w:hAnsi="ArialMT" w:cs="ArialMT"/>
                <w:szCs w:val="24"/>
              </w:rPr>
              <w:t>R</w:t>
            </w:r>
            <w:r>
              <w:rPr>
                <w:rFonts w:ascii="ArialMT" w:hAnsi="ArialMT" w:cs="ArialMT"/>
                <w:szCs w:val="24"/>
              </w:rPr>
              <w:t>ühren einstreuen. Diese dann zum Kochen bringen und ca. 10 min. leicht kochen lassen.</w:t>
            </w:r>
            <w:r w:rsidR="0066746E">
              <w:rPr>
                <w:rFonts w:ascii="ArialMT" w:hAnsi="ArialMT" w:cs="ArialMT"/>
                <w:szCs w:val="24"/>
              </w:rPr>
              <w:t xml:space="preserve"> </w:t>
            </w:r>
          </w:p>
          <w:p w14:paraId="39592901" w14:textId="6FA1DCA4" w:rsidR="00C07E73" w:rsidRDefault="00C07E73" w:rsidP="0084613D">
            <w:pPr>
              <w:autoSpaceDE w:val="0"/>
              <w:autoSpaceDN w:val="0"/>
              <w:adjustRightInd w:val="0"/>
              <w:rPr>
                <w:rFonts w:ascii="ArialMT" w:hAnsi="ArialMT" w:cs="ArialMT"/>
                <w:szCs w:val="24"/>
              </w:rPr>
            </w:pPr>
            <w:r>
              <w:rPr>
                <w:rFonts w:ascii="ArialMT" w:hAnsi="ArialMT" w:cs="ArialMT"/>
                <w:szCs w:val="24"/>
              </w:rPr>
              <w:t>!!Achtung starke Schaumbildung!!</w:t>
            </w:r>
          </w:p>
          <w:p w14:paraId="1FF3C91B" w14:textId="2AFDE303" w:rsidR="004A411C" w:rsidRDefault="00BB212E" w:rsidP="0084613D">
            <w:pPr>
              <w:autoSpaceDE w:val="0"/>
              <w:autoSpaceDN w:val="0"/>
              <w:adjustRightInd w:val="0"/>
              <w:rPr>
                <w:rFonts w:ascii="ArialMT" w:hAnsi="ArialMT" w:cs="ArialMT"/>
                <w:szCs w:val="24"/>
              </w:rPr>
            </w:pPr>
            <w:r>
              <w:rPr>
                <w:rFonts w:ascii="ArialMT" w:hAnsi="ArialMT" w:cs="ArialMT"/>
                <w:szCs w:val="24"/>
              </w:rPr>
              <w:t>w</w:t>
            </w:r>
            <w:r w:rsidR="0066746E">
              <w:rPr>
                <w:rFonts w:ascii="ArialMT" w:hAnsi="ArialMT" w:cs="ArialMT"/>
                <w:szCs w:val="24"/>
              </w:rPr>
              <w:t xml:space="preserve">eiter s. unten. </w:t>
            </w:r>
          </w:p>
        </w:tc>
      </w:tr>
    </w:tbl>
    <w:p w14:paraId="5F4E0741" w14:textId="040C0E45" w:rsidR="00815FBB" w:rsidRDefault="00815FBB" w:rsidP="00AD4CB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4"/>
        </w:rPr>
      </w:pPr>
    </w:p>
    <w:p w14:paraId="5D8C2F60" w14:textId="77777777" w:rsidR="0066746E" w:rsidRDefault="0066746E" w:rsidP="00AD4CB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4"/>
        </w:rPr>
      </w:pPr>
    </w:p>
    <w:p w14:paraId="251A8D37" w14:textId="113D1C56" w:rsidR="00815FBB" w:rsidRPr="004A411C" w:rsidRDefault="004A411C" w:rsidP="00AD4CB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bCs/>
          <w:szCs w:val="24"/>
        </w:rPr>
      </w:pPr>
      <w:r w:rsidRPr="004A411C">
        <w:rPr>
          <w:rFonts w:ascii="ArialMT" w:hAnsi="ArialMT" w:cs="ArialMT"/>
          <w:b/>
          <w:bCs/>
          <w:szCs w:val="24"/>
        </w:rPr>
        <w:t>Rezept 4 – mit Pektin</w:t>
      </w:r>
    </w:p>
    <w:tbl>
      <w:tblPr>
        <w:tblStyle w:val="Tabellenraster"/>
        <w:tblW w:w="9356" w:type="dxa"/>
        <w:tblInd w:w="-147" w:type="dxa"/>
        <w:tblLook w:val="04A0" w:firstRow="1" w:lastRow="0" w:firstColumn="1" w:lastColumn="0" w:noHBand="0" w:noVBand="1"/>
      </w:tblPr>
      <w:tblGrid>
        <w:gridCol w:w="3261"/>
        <w:gridCol w:w="6095"/>
      </w:tblGrid>
      <w:tr w:rsidR="00815FBB" w14:paraId="0CC089D8" w14:textId="77777777" w:rsidTr="0066746E">
        <w:tc>
          <w:tcPr>
            <w:tcW w:w="3261" w:type="dxa"/>
          </w:tcPr>
          <w:p w14:paraId="1D70577B" w14:textId="54DFF082" w:rsidR="00815FBB" w:rsidRDefault="00C07E73" w:rsidP="0084613D">
            <w:pPr>
              <w:autoSpaceDE w:val="0"/>
              <w:autoSpaceDN w:val="0"/>
              <w:adjustRightInd w:val="0"/>
              <w:rPr>
                <w:rFonts w:ascii="ArialMT" w:hAnsi="ArialMT" w:cs="ArialMT"/>
                <w:szCs w:val="24"/>
              </w:rPr>
            </w:pPr>
            <w:r>
              <w:rPr>
                <w:rFonts w:ascii="ArialMT" w:hAnsi="ArialMT" w:cs="ArialMT"/>
                <w:szCs w:val="24"/>
              </w:rPr>
              <w:t>1</w:t>
            </w:r>
            <w:r w:rsidR="004A411C">
              <w:rPr>
                <w:rFonts w:ascii="ArialMT" w:hAnsi="ArialMT" w:cs="ArialMT"/>
                <w:szCs w:val="24"/>
              </w:rPr>
              <w:t>00 ml Fruchtsaft</w:t>
            </w:r>
          </w:p>
        </w:tc>
        <w:tc>
          <w:tcPr>
            <w:tcW w:w="6095" w:type="dxa"/>
          </w:tcPr>
          <w:p w14:paraId="79D8C9BE" w14:textId="392B87AF" w:rsidR="00815FBB" w:rsidRDefault="004A411C" w:rsidP="0084613D">
            <w:pPr>
              <w:autoSpaceDE w:val="0"/>
              <w:autoSpaceDN w:val="0"/>
              <w:adjustRightInd w:val="0"/>
              <w:rPr>
                <w:rFonts w:ascii="ArialMT" w:hAnsi="ArialMT" w:cs="ArialMT"/>
                <w:szCs w:val="24"/>
              </w:rPr>
            </w:pPr>
            <w:r w:rsidRPr="004A411C">
              <w:rPr>
                <w:rFonts w:ascii="ArialMT" w:hAnsi="ArialMT" w:cs="ArialMT"/>
                <w:szCs w:val="24"/>
              </w:rPr>
              <w:t>in lebensmitteltauglichem Gefäß abmessen</w:t>
            </w:r>
            <w:r>
              <w:rPr>
                <w:rFonts w:ascii="ArialMT" w:hAnsi="ArialMT" w:cs="ArialMT"/>
                <w:szCs w:val="24"/>
              </w:rPr>
              <w:t>.</w:t>
            </w:r>
          </w:p>
        </w:tc>
      </w:tr>
      <w:tr w:rsidR="0066746E" w14:paraId="161C65F2" w14:textId="77777777" w:rsidTr="0066746E">
        <w:tc>
          <w:tcPr>
            <w:tcW w:w="3261" w:type="dxa"/>
          </w:tcPr>
          <w:p w14:paraId="5174D4D9" w14:textId="2E1A7B67" w:rsidR="0066746E" w:rsidRDefault="0066746E" w:rsidP="0084613D">
            <w:pPr>
              <w:autoSpaceDE w:val="0"/>
              <w:autoSpaceDN w:val="0"/>
              <w:adjustRightInd w:val="0"/>
              <w:rPr>
                <w:rFonts w:ascii="ArialMT" w:hAnsi="ArialMT" w:cs="ArialMT"/>
                <w:szCs w:val="24"/>
              </w:rPr>
            </w:pPr>
            <w:r>
              <w:rPr>
                <w:rFonts w:ascii="ArialMT" w:hAnsi="ArialMT" w:cs="ArialMT"/>
                <w:szCs w:val="24"/>
              </w:rPr>
              <w:t>50 g Haushaltszucker</w:t>
            </w:r>
          </w:p>
        </w:tc>
        <w:tc>
          <w:tcPr>
            <w:tcW w:w="6095" w:type="dxa"/>
            <w:vMerge w:val="restart"/>
          </w:tcPr>
          <w:p w14:paraId="4E14F854" w14:textId="7A030100" w:rsidR="0066746E" w:rsidRDefault="00C07E73" w:rsidP="0084613D">
            <w:pPr>
              <w:autoSpaceDE w:val="0"/>
              <w:autoSpaceDN w:val="0"/>
              <w:adjustRightInd w:val="0"/>
              <w:rPr>
                <w:rFonts w:ascii="ArialMT" w:hAnsi="ArialMT" w:cs="ArialMT"/>
                <w:szCs w:val="24"/>
              </w:rPr>
            </w:pPr>
            <w:r>
              <w:rPr>
                <w:rFonts w:ascii="ArialMT" w:hAnsi="ArialMT" w:cs="ArialMT"/>
                <w:szCs w:val="24"/>
              </w:rPr>
              <w:t xml:space="preserve">Alles </w:t>
            </w:r>
            <w:r w:rsidR="0066746E">
              <w:rPr>
                <w:rFonts w:ascii="ArialMT" w:hAnsi="ArialMT" w:cs="ArialMT"/>
                <w:szCs w:val="24"/>
              </w:rPr>
              <w:t>mischen und anschließend zum Fruchtsaft geben.</w:t>
            </w:r>
          </w:p>
          <w:p w14:paraId="0A165736" w14:textId="7666ED5F" w:rsidR="0066746E" w:rsidRDefault="0066746E" w:rsidP="0066746E">
            <w:pPr>
              <w:autoSpaceDE w:val="0"/>
              <w:autoSpaceDN w:val="0"/>
              <w:adjustRightInd w:val="0"/>
              <w:rPr>
                <w:rFonts w:ascii="ArialMT" w:hAnsi="ArialMT" w:cs="ArialMT"/>
                <w:szCs w:val="24"/>
              </w:rPr>
            </w:pPr>
            <w:r>
              <w:rPr>
                <w:rFonts w:ascii="ArialMT" w:hAnsi="ArialMT" w:cs="ArialMT"/>
                <w:szCs w:val="24"/>
              </w:rPr>
              <w:t xml:space="preserve">Danach ca. 10 min. </w:t>
            </w:r>
            <w:r w:rsidR="00C07E73">
              <w:rPr>
                <w:rFonts w:ascii="ArialMT" w:hAnsi="ArialMT" w:cs="ArialMT"/>
                <w:szCs w:val="24"/>
              </w:rPr>
              <w:t xml:space="preserve">leicht </w:t>
            </w:r>
            <w:r>
              <w:rPr>
                <w:rFonts w:ascii="ArialMT" w:hAnsi="ArialMT" w:cs="ArialMT"/>
                <w:szCs w:val="24"/>
              </w:rPr>
              <w:t xml:space="preserve">aufkochen und regelmäßig umrühren. </w:t>
            </w:r>
            <w:r w:rsidR="00BB212E">
              <w:rPr>
                <w:rFonts w:ascii="ArialMT" w:hAnsi="ArialMT" w:cs="ArialMT"/>
                <w:szCs w:val="24"/>
              </w:rPr>
              <w:t>w</w:t>
            </w:r>
            <w:r>
              <w:rPr>
                <w:rFonts w:ascii="ArialMT" w:hAnsi="ArialMT" w:cs="ArialMT"/>
                <w:szCs w:val="24"/>
              </w:rPr>
              <w:t>eiter s. unten.</w:t>
            </w:r>
          </w:p>
        </w:tc>
      </w:tr>
      <w:tr w:rsidR="0066746E" w14:paraId="5FDDFA58" w14:textId="77777777" w:rsidTr="0066746E">
        <w:tc>
          <w:tcPr>
            <w:tcW w:w="3261" w:type="dxa"/>
          </w:tcPr>
          <w:p w14:paraId="7FB930A5" w14:textId="13B8D159" w:rsidR="0066746E" w:rsidRDefault="0066746E" w:rsidP="0084613D">
            <w:pPr>
              <w:autoSpaceDE w:val="0"/>
              <w:autoSpaceDN w:val="0"/>
              <w:adjustRightInd w:val="0"/>
              <w:rPr>
                <w:rFonts w:ascii="ArialMT" w:hAnsi="ArialMT" w:cs="ArialMT"/>
                <w:szCs w:val="24"/>
              </w:rPr>
            </w:pPr>
            <w:r>
              <w:rPr>
                <w:rFonts w:ascii="ArialMT" w:hAnsi="ArialMT" w:cs="ArialMT"/>
                <w:szCs w:val="24"/>
              </w:rPr>
              <w:t>1 TL Pektin</w:t>
            </w:r>
          </w:p>
        </w:tc>
        <w:tc>
          <w:tcPr>
            <w:tcW w:w="6095" w:type="dxa"/>
            <w:vMerge/>
          </w:tcPr>
          <w:p w14:paraId="7E8C1A68" w14:textId="77777777" w:rsidR="0066746E" w:rsidRDefault="0066746E" w:rsidP="0084613D">
            <w:pPr>
              <w:autoSpaceDE w:val="0"/>
              <w:autoSpaceDN w:val="0"/>
              <w:adjustRightInd w:val="0"/>
              <w:rPr>
                <w:rFonts w:ascii="ArialMT" w:hAnsi="ArialMT" w:cs="ArialMT"/>
                <w:szCs w:val="24"/>
              </w:rPr>
            </w:pPr>
          </w:p>
        </w:tc>
      </w:tr>
      <w:tr w:rsidR="0066746E" w14:paraId="01566477" w14:textId="77777777" w:rsidTr="0066746E">
        <w:tc>
          <w:tcPr>
            <w:tcW w:w="3261" w:type="dxa"/>
          </w:tcPr>
          <w:p w14:paraId="643A9FC2" w14:textId="77777777" w:rsidR="0066746E" w:rsidRDefault="0066746E" w:rsidP="0084613D">
            <w:pPr>
              <w:autoSpaceDE w:val="0"/>
              <w:autoSpaceDN w:val="0"/>
              <w:adjustRightInd w:val="0"/>
              <w:rPr>
                <w:rFonts w:ascii="ArialMT" w:hAnsi="ArialMT" w:cs="ArialMT"/>
                <w:szCs w:val="24"/>
              </w:rPr>
            </w:pPr>
            <w:r>
              <w:rPr>
                <w:rFonts w:ascii="ArialMT" w:hAnsi="ArialMT" w:cs="ArialMT"/>
                <w:szCs w:val="24"/>
              </w:rPr>
              <w:t xml:space="preserve">½ TL Zitronensäure </w:t>
            </w:r>
          </w:p>
          <w:p w14:paraId="552E4EC4" w14:textId="29536506" w:rsidR="0066746E" w:rsidRDefault="0066746E" w:rsidP="0066746E">
            <w:pPr>
              <w:autoSpaceDE w:val="0"/>
              <w:autoSpaceDN w:val="0"/>
              <w:adjustRightInd w:val="0"/>
              <w:rPr>
                <w:rFonts w:ascii="ArialMT" w:hAnsi="ArialMT" w:cs="ArialMT"/>
                <w:szCs w:val="24"/>
              </w:rPr>
            </w:pPr>
            <w:r>
              <w:rPr>
                <w:rFonts w:ascii="ArialMT" w:hAnsi="ArialMT" w:cs="ArialMT"/>
                <w:szCs w:val="24"/>
              </w:rPr>
              <w:t>oder 2 TL Zitronensaft</w:t>
            </w:r>
          </w:p>
        </w:tc>
        <w:tc>
          <w:tcPr>
            <w:tcW w:w="6095" w:type="dxa"/>
            <w:vMerge/>
          </w:tcPr>
          <w:p w14:paraId="6C9092A3" w14:textId="77777777" w:rsidR="0066746E" w:rsidRDefault="0066746E" w:rsidP="0084613D">
            <w:pPr>
              <w:autoSpaceDE w:val="0"/>
              <w:autoSpaceDN w:val="0"/>
              <w:adjustRightInd w:val="0"/>
              <w:rPr>
                <w:rFonts w:ascii="ArialMT" w:hAnsi="ArialMT" w:cs="ArialMT"/>
                <w:szCs w:val="24"/>
              </w:rPr>
            </w:pPr>
          </w:p>
        </w:tc>
      </w:tr>
    </w:tbl>
    <w:p w14:paraId="7E51A693" w14:textId="66026C8F" w:rsidR="00815FBB" w:rsidRDefault="00815FBB" w:rsidP="00AD4CB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4"/>
        </w:rPr>
      </w:pPr>
    </w:p>
    <w:p w14:paraId="060B9F5E" w14:textId="77777777" w:rsidR="0066746E" w:rsidRDefault="0066746E" w:rsidP="00AD4CB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4"/>
        </w:rPr>
      </w:pPr>
    </w:p>
    <w:p w14:paraId="629833E7" w14:textId="1F000739" w:rsidR="0066746E" w:rsidRPr="0066746E" w:rsidRDefault="0066746E" w:rsidP="00AD4CB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bCs/>
          <w:szCs w:val="24"/>
        </w:rPr>
      </w:pPr>
      <w:r>
        <w:rPr>
          <w:rFonts w:ascii="ArialMT" w:hAnsi="ArialMT" w:cs="ArialMT"/>
          <w:b/>
          <w:bCs/>
          <w:szCs w:val="24"/>
        </w:rPr>
        <w:t xml:space="preserve">Rezept 1 – 4 </w:t>
      </w:r>
    </w:p>
    <w:tbl>
      <w:tblPr>
        <w:tblStyle w:val="Tabellenraster"/>
        <w:tblW w:w="0" w:type="auto"/>
        <w:tblInd w:w="-147" w:type="dxa"/>
        <w:tblLook w:val="04A0" w:firstRow="1" w:lastRow="0" w:firstColumn="1" w:lastColumn="0" w:noHBand="0" w:noVBand="1"/>
      </w:tblPr>
      <w:tblGrid>
        <w:gridCol w:w="9352"/>
      </w:tblGrid>
      <w:tr w:rsidR="0066746E" w14:paraId="4D8B40A9" w14:textId="77777777" w:rsidTr="0066746E">
        <w:tc>
          <w:tcPr>
            <w:tcW w:w="9352" w:type="dxa"/>
          </w:tcPr>
          <w:p w14:paraId="5948810A" w14:textId="23B6985B" w:rsidR="0066746E" w:rsidRDefault="0066746E" w:rsidP="00AD4CB4">
            <w:pPr>
              <w:autoSpaceDE w:val="0"/>
              <w:autoSpaceDN w:val="0"/>
              <w:adjustRightInd w:val="0"/>
              <w:rPr>
                <w:rFonts w:ascii="ArialMT" w:hAnsi="ArialMT" w:cs="ArialMT"/>
                <w:szCs w:val="24"/>
              </w:rPr>
            </w:pPr>
            <w:r>
              <w:rPr>
                <w:rFonts w:ascii="ArialMT" w:hAnsi="ArialMT" w:cs="ArialMT"/>
                <w:szCs w:val="24"/>
              </w:rPr>
              <w:t>Den hergestellten Gelee</w:t>
            </w:r>
            <w:r w:rsidR="00C07E73">
              <w:rPr>
                <w:rFonts w:ascii="ArialMT" w:hAnsi="ArialMT" w:cs="ArialMT"/>
                <w:szCs w:val="24"/>
              </w:rPr>
              <w:t>s</w:t>
            </w:r>
            <w:r>
              <w:rPr>
                <w:rFonts w:ascii="ArialMT" w:hAnsi="ArialMT" w:cs="ArialMT"/>
                <w:szCs w:val="24"/>
              </w:rPr>
              <w:t xml:space="preserve"> noch heiß in </w:t>
            </w:r>
            <w:r w:rsidR="00C07E73">
              <w:rPr>
                <w:rFonts w:ascii="ArialMT" w:hAnsi="ArialMT" w:cs="ArialMT"/>
                <w:szCs w:val="24"/>
              </w:rPr>
              <w:t xml:space="preserve">die vorbereiteten Gummibärchen-Formen geben und abkühlen lassen. </w:t>
            </w:r>
          </w:p>
        </w:tc>
      </w:tr>
    </w:tbl>
    <w:p w14:paraId="7298F5B6" w14:textId="77777777" w:rsidR="0066746E" w:rsidRPr="00815FBB" w:rsidRDefault="0066746E" w:rsidP="002754A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4"/>
        </w:rPr>
      </w:pPr>
    </w:p>
    <w:sectPr w:rsidR="0066746E" w:rsidRPr="00815FBB" w:rsidSect="00F45DEF">
      <w:footerReference w:type="default" r:id="rId10"/>
      <w:pgSz w:w="11906" w:h="16838"/>
      <w:pgMar w:top="1417" w:right="1274" w:bottom="1134" w:left="1417" w:header="708" w:footer="5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940FE8" w14:textId="77777777" w:rsidR="001D28AB" w:rsidRDefault="001D28AB" w:rsidP="00AD4CB4">
      <w:pPr>
        <w:spacing w:after="0" w:line="240" w:lineRule="auto"/>
      </w:pPr>
      <w:r>
        <w:separator/>
      </w:r>
    </w:p>
  </w:endnote>
  <w:endnote w:type="continuationSeparator" w:id="0">
    <w:p w14:paraId="521B5648" w14:textId="77777777" w:rsidR="001D28AB" w:rsidRDefault="001D28AB" w:rsidP="00AD4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64A93D" w14:textId="6A7B7999" w:rsidR="00815FBB" w:rsidRDefault="00AD4CB4" w:rsidP="00815FBB">
    <w:pPr>
      <w:pStyle w:val="Fuzeile"/>
      <w:jc w:val="center"/>
    </w:pPr>
    <w:r>
      <w:rPr>
        <w:noProof/>
        <w:lang w:eastAsia="de-DE"/>
      </w:rPr>
      <w:drawing>
        <wp:inline distT="0" distB="0" distL="0" distR="0" wp14:anchorId="3486C176" wp14:editId="30B89573">
          <wp:extent cx="360544" cy="382717"/>
          <wp:effectExtent l="0" t="0" r="1905" b="0"/>
          <wp:docPr id="18" name="Grafi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7632" cy="4008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053C75" w14:textId="77777777" w:rsidR="001D28AB" w:rsidRDefault="001D28AB" w:rsidP="00AD4CB4">
      <w:pPr>
        <w:spacing w:after="0" w:line="240" w:lineRule="auto"/>
      </w:pPr>
      <w:r>
        <w:separator/>
      </w:r>
    </w:p>
  </w:footnote>
  <w:footnote w:type="continuationSeparator" w:id="0">
    <w:p w14:paraId="6AAD0567" w14:textId="77777777" w:rsidR="001D28AB" w:rsidRDefault="001D28AB" w:rsidP="00AD4C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1A0FBB"/>
    <w:multiLevelType w:val="hybridMultilevel"/>
    <w:tmpl w:val="38F803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8A311F"/>
    <w:multiLevelType w:val="hybridMultilevel"/>
    <w:tmpl w:val="7F28C6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703"/>
    <w:rsid w:val="001B3E1F"/>
    <w:rsid w:val="001D28AB"/>
    <w:rsid w:val="00273C05"/>
    <w:rsid w:val="002754AF"/>
    <w:rsid w:val="002951EB"/>
    <w:rsid w:val="00387115"/>
    <w:rsid w:val="00390377"/>
    <w:rsid w:val="00433FFF"/>
    <w:rsid w:val="00453517"/>
    <w:rsid w:val="004A411C"/>
    <w:rsid w:val="004F32F9"/>
    <w:rsid w:val="00527C11"/>
    <w:rsid w:val="005A19FD"/>
    <w:rsid w:val="00624556"/>
    <w:rsid w:val="00626703"/>
    <w:rsid w:val="0062709D"/>
    <w:rsid w:val="0066746E"/>
    <w:rsid w:val="007567DA"/>
    <w:rsid w:val="00815FBB"/>
    <w:rsid w:val="00837DE9"/>
    <w:rsid w:val="00865431"/>
    <w:rsid w:val="00932BA0"/>
    <w:rsid w:val="009456FA"/>
    <w:rsid w:val="009636C5"/>
    <w:rsid w:val="00A64713"/>
    <w:rsid w:val="00AD4CB4"/>
    <w:rsid w:val="00AE735A"/>
    <w:rsid w:val="00BB212E"/>
    <w:rsid w:val="00BB26A3"/>
    <w:rsid w:val="00C07E73"/>
    <w:rsid w:val="00C74A2B"/>
    <w:rsid w:val="00CF00E6"/>
    <w:rsid w:val="00D11CF6"/>
    <w:rsid w:val="00D15784"/>
    <w:rsid w:val="00D24E96"/>
    <w:rsid w:val="00D803F9"/>
    <w:rsid w:val="00E76403"/>
    <w:rsid w:val="00F45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018C08"/>
  <w15:chartTrackingRefBased/>
  <w15:docId w15:val="{525103C9-38BE-4554-86C0-E640BFC27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D4CB4"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9636C5"/>
    <w:pPr>
      <w:spacing w:after="0" w:line="240" w:lineRule="auto"/>
    </w:pPr>
    <w:rPr>
      <w:rFonts w:ascii="Times New Roman" w:hAnsi="Times New Roman"/>
      <w:sz w:val="24"/>
    </w:rPr>
  </w:style>
  <w:style w:type="table" w:styleId="Listentabelle4Akzent1">
    <w:name w:val="List Table 4 Accent 1"/>
    <w:basedOn w:val="NormaleTabelle"/>
    <w:uiPriority w:val="49"/>
    <w:rsid w:val="00AD4CB4"/>
    <w:pPr>
      <w:spacing w:after="0" w:line="240" w:lineRule="auto"/>
      <w:jc w:val="both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Kopfzeile">
    <w:name w:val="header"/>
    <w:basedOn w:val="Standard"/>
    <w:link w:val="KopfzeileZchn"/>
    <w:uiPriority w:val="99"/>
    <w:unhideWhenUsed/>
    <w:rsid w:val="00AD4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D4CB4"/>
    <w:rPr>
      <w:rFonts w:ascii="Arial" w:hAnsi="Arial"/>
      <w:sz w:val="24"/>
    </w:rPr>
  </w:style>
  <w:style w:type="paragraph" w:styleId="Fuzeile">
    <w:name w:val="footer"/>
    <w:basedOn w:val="Standard"/>
    <w:link w:val="FuzeileZchn"/>
    <w:uiPriority w:val="99"/>
    <w:unhideWhenUsed/>
    <w:rsid w:val="00AD4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D4CB4"/>
    <w:rPr>
      <w:rFonts w:ascii="Arial" w:hAnsi="Arial"/>
      <w:sz w:val="24"/>
    </w:rPr>
  </w:style>
  <w:style w:type="table" w:styleId="Tabellenraster">
    <w:name w:val="Table Grid"/>
    <w:basedOn w:val="NormaleTabelle"/>
    <w:uiPriority w:val="39"/>
    <w:rsid w:val="00C74A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647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455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7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6E82438-ECF9-4548-A0A2-DD517E7F6B89}">
  <we:reference id="wa104099688" version="1.3.0.0" store="de-DE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483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drhenk.er</dc:creator>
  <cp:keywords/>
  <dc:description/>
  <cp:lastModifiedBy>drhenk.er</cp:lastModifiedBy>
  <cp:revision>16</cp:revision>
  <dcterms:created xsi:type="dcterms:W3CDTF">2020-01-08T15:01:00Z</dcterms:created>
  <dcterms:modified xsi:type="dcterms:W3CDTF">2020-05-18T08:13:00Z</dcterms:modified>
</cp:coreProperties>
</file>