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83"/>
        <w:gridCol w:w="4479"/>
      </w:tblGrid>
      <w:tr w:rsidR="00F1683B" w:rsidRPr="00672876" w14:paraId="4854F227" w14:textId="77777777" w:rsidTr="006D3AD7">
        <w:tc>
          <w:tcPr>
            <w:tcW w:w="9062" w:type="dxa"/>
            <w:gridSpan w:val="2"/>
            <w:vAlign w:val="center"/>
          </w:tcPr>
          <w:p w14:paraId="19B3AEB7" w14:textId="77777777" w:rsidR="00F1683B" w:rsidRPr="00672876" w:rsidRDefault="00F1683B" w:rsidP="006D3AD7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7DDAA751" wp14:editId="4851D6DF">
                  <wp:simplePos x="0" y="0"/>
                  <wp:positionH relativeFrom="column">
                    <wp:posOffset>4998720</wp:posOffset>
                  </wp:positionH>
                  <wp:positionV relativeFrom="paragraph">
                    <wp:posOffset>-34925</wp:posOffset>
                  </wp:positionV>
                  <wp:extent cx="939165" cy="673100"/>
                  <wp:effectExtent l="0" t="0" r="635" b="0"/>
                  <wp:wrapSquare wrapText="bothSides"/>
                  <wp:docPr id="1" name="Grafik 1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39" t="23392" r="23117" b="19409"/>
                          <a:stretch/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4269E4" w14:textId="6626907E" w:rsidR="00F1683B" w:rsidRPr="00672876" w:rsidRDefault="00F1683B" w:rsidP="006D3AD7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Elektrochemie </w:t>
            </w:r>
            <w:r>
              <w:rPr>
                <w:rFonts w:cstheme="minorHAnsi"/>
                <w:b/>
              </w:rPr>
              <w:t>BF</w:t>
            </w:r>
          </w:p>
          <w:p w14:paraId="17E50747" w14:textId="77777777" w:rsidR="00F1683B" w:rsidRPr="00672876" w:rsidRDefault="00F1683B" w:rsidP="006D3AD7">
            <w:pPr>
              <w:rPr>
                <w:rFonts w:cstheme="minorHAnsi"/>
                <w:b/>
              </w:rPr>
            </w:pPr>
          </w:p>
        </w:tc>
      </w:tr>
      <w:tr w:rsidR="0004116C" w:rsidRPr="00672876" w14:paraId="396BF2ED" w14:textId="77777777" w:rsidTr="00366919">
        <w:tc>
          <w:tcPr>
            <w:tcW w:w="9062" w:type="dxa"/>
            <w:gridSpan w:val="2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05F57F23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Versuch: </w:t>
            </w:r>
            <w:r w:rsidR="00C701DE">
              <w:rPr>
                <w:rFonts w:cstheme="minorHAnsi"/>
                <w:b/>
              </w:rPr>
              <w:t xml:space="preserve">Brennstoffzelle </w:t>
            </w:r>
            <w:proofErr w:type="spellStart"/>
            <w:r w:rsidR="00C701DE">
              <w:rPr>
                <w:rFonts w:cstheme="minorHAnsi"/>
                <w:b/>
              </w:rPr>
              <w:t>low</w:t>
            </w:r>
            <w:proofErr w:type="spellEnd"/>
            <w:r w:rsidR="00C701DE">
              <w:rPr>
                <w:rFonts w:cstheme="minorHAnsi"/>
                <w:b/>
              </w:rPr>
              <w:t xml:space="preserve"> </w:t>
            </w:r>
            <w:proofErr w:type="spellStart"/>
            <w:r w:rsidR="00C701DE">
              <w:rPr>
                <w:rFonts w:cstheme="minorHAnsi"/>
                <w:b/>
              </w:rPr>
              <w:t>cost</w:t>
            </w:r>
            <w:proofErr w:type="spellEnd"/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2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32AAEBBB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</w:t>
            </w:r>
            <w:r w:rsidR="001044A1">
              <w:rPr>
                <w:rFonts w:cstheme="minorHAnsi"/>
              </w:rPr>
              <w:t>5</w:t>
            </w:r>
            <w:r w:rsidR="008E2ADE">
              <w:rPr>
                <w:rFonts w:cstheme="minorHAnsi"/>
              </w:rPr>
              <w:t xml:space="preserve"> </w:t>
            </w:r>
            <w:r w:rsidR="001044A1">
              <w:rPr>
                <w:rFonts w:cstheme="minorHAnsi"/>
              </w:rPr>
              <w:t>Elektrische Energie und Chemie</w:t>
            </w:r>
          </w:p>
          <w:p w14:paraId="5789DB32" w14:textId="77777777" w:rsidR="001044A1" w:rsidRPr="003557E8" w:rsidRDefault="001044A1" w:rsidP="001044A1">
            <w:r w:rsidRPr="003557E8">
              <w:t>(5) Redoxreaktionen beschreiben, die der Umwandlung von chemischer Energie in elektrische Energie dienen (eine Batterie, ein Akkumulator, Brennstoffzelle)</w:t>
            </w:r>
          </w:p>
          <w:p w14:paraId="3F0BAE57" w14:textId="77777777" w:rsidR="00E35749" w:rsidRPr="00672876" w:rsidRDefault="00E35749" w:rsidP="00CB453E">
            <w:pPr>
              <w:rPr>
                <w:rFonts w:cstheme="minorHAnsi"/>
                <w:b/>
              </w:rPr>
            </w:pP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6AC8A9BB" w14:textId="680DD92E" w:rsidR="0042384C" w:rsidRPr="00672876" w:rsidRDefault="0042384C" w:rsidP="00334FDC">
            <w:pPr>
              <w:rPr>
                <w:rFonts w:cstheme="minorHAnsi"/>
              </w:rPr>
            </w:pPr>
          </w:p>
        </w:tc>
      </w:tr>
      <w:tr w:rsidR="004B7F5B" w:rsidRPr="00672876" w14:paraId="32449B10" w14:textId="77777777" w:rsidTr="00366919">
        <w:tc>
          <w:tcPr>
            <w:tcW w:w="9062" w:type="dxa"/>
            <w:gridSpan w:val="2"/>
          </w:tcPr>
          <w:p w14:paraId="58BBEE91" w14:textId="753E9D26" w:rsidR="004B7F5B" w:rsidRDefault="00F1683B" w:rsidP="002131E8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Welche Vorgänge laufen beim Laden und Entladen in einer Brennstoffzelle ab?</w:t>
            </w:r>
          </w:p>
          <w:p w14:paraId="53BDC53D" w14:textId="7BDFEE0A" w:rsidR="00A609D9" w:rsidRDefault="00A609D9" w:rsidP="002131E8">
            <w:pPr>
              <w:rPr>
                <w:rFonts w:cstheme="minorHAnsi"/>
                <w:b/>
              </w:rPr>
            </w:pPr>
          </w:p>
        </w:tc>
      </w:tr>
      <w:tr w:rsidR="004B7F5B" w:rsidRPr="00672876" w14:paraId="2A211CF4" w14:textId="77777777" w:rsidTr="00F1683B">
        <w:tc>
          <w:tcPr>
            <w:tcW w:w="4583" w:type="dxa"/>
          </w:tcPr>
          <w:p w14:paraId="381C4698" w14:textId="77777777" w:rsidR="004B7F5B" w:rsidRPr="00672876" w:rsidRDefault="004B7F5B" w:rsidP="004B7F5B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2FCD0E29" w14:textId="77777777" w:rsidR="004B7F5B" w:rsidRPr="00672876" w:rsidRDefault="004B7F5B" w:rsidP="004B7F5B">
            <w:pPr>
              <w:rPr>
                <w:rFonts w:cstheme="minorHAnsi"/>
                <w:sz w:val="18"/>
              </w:rPr>
            </w:pPr>
          </w:p>
          <w:p w14:paraId="68A505AC" w14:textId="7182F803" w:rsidR="004B7F5B" w:rsidRDefault="00334FDC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Glasküvette oder Becherglas 400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</w:p>
          <w:p w14:paraId="430ECAAC" w14:textId="056D8D3A" w:rsidR="00A609D9" w:rsidRDefault="00334FDC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Spülschwamm oder Glasplatte</w:t>
            </w:r>
          </w:p>
          <w:p w14:paraId="1C5261AF" w14:textId="605103A2" w:rsidR="00A609D9" w:rsidRDefault="00334FDC" w:rsidP="00FC50F4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 Stahlschwämme</w:t>
            </w:r>
          </w:p>
          <w:p w14:paraId="1F0548DA" w14:textId="413DD972" w:rsidR="00334FDC" w:rsidRDefault="00334FDC" w:rsidP="00FC50F4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Krokodilklemmen und Kabel</w:t>
            </w:r>
          </w:p>
          <w:p w14:paraId="3E73DDDE" w14:textId="73B37546" w:rsidR="004B7F5B" w:rsidRPr="00301E6A" w:rsidRDefault="00334FDC" w:rsidP="00301E6A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Netzgerät</w:t>
            </w:r>
            <w:r w:rsidR="00301E6A">
              <w:rPr>
                <w:rFonts w:cstheme="minorHAnsi"/>
                <w:bCs/>
              </w:rPr>
              <w:t xml:space="preserve"> und </w:t>
            </w:r>
            <w:r w:rsidRPr="00301E6A">
              <w:rPr>
                <w:rFonts w:cstheme="minorHAnsi"/>
                <w:bCs/>
              </w:rPr>
              <w:t>Motor</w:t>
            </w:r>
          </w:p>
          <w:p w14:paraId="6A084200" w14:textId="111DC74F" w:rsidR="00CF6533" w:rsidRPr="00CF6533" w:rsidRDefault="00CF6533" w:rsidP="00CF6533">
            <w:pPr>
              <w:rPr>
                <w:rFonts w:cstheme="minorHAnsi"/>
                <w:bCs/>
              </w:rPr>
            </w:pPr>
          </w:p>
        </w:tc>
        <w:tc>
          <w:tcPr>
            <w:tcW w:w="4479" w:type="dxa"/>
          </w:tcPr>
          <w:p w14:paraId="65725973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6EDE6F8F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</w:p>
          <w:p w14:paraId="27889C70" w14:textId="1E30C344" w:rsidR="00A609D9" w:rsidRDefault="00334FDC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Kaliumhydroxid-Lösung (ca. 0,1 </w:t>
            </w:r>
            <w:proofErr w:type="spellStart"/>
            <w:r>
              <w:rPr>
                <w:rFonts w:cstheme="minorHAnsi"/>
              </w:rPr>
              <w:t>mol</w:t>
            </w:r>
            <w:proofErr w:type="spellEnd"/>
            <w:r>
              <w:rPr>
                <w:rFonts w:cstheme="minorHAnsi"/>
              </w:rPr>
              <w:t>/L)</w:t>
            </w:r>
          </w:p>
          <w:p w14:paraId="11CE15A5" w14:textId="7A2B4BCF" w:rsidR="004B7F5B" w:rsidRDefault="004B7F5B" w:rsidP="00334FDC">
            <w:pPr>
              <w:pStyle w:val="Listenabsatz"/>
              <w:ind w:left="360"/>
              <w:rPr>
                <w:rFonts w:cstheme="minorHAnsi"/>
                <w:b/>
              </w:rPr>
            </w:pPr>
          </w:p>
        </w:tc>
      </w:tr>
      <w:tr w:rsidR="00FC50F4" w:rsidRPr="00672876" w14:paraId="11E0FF4B" w14:textId="77777777" w:rsidTr="00F1683B">
        <w:tc>
          <w:tcPr>
            <w:tcW w:w="4583" w:type="dxa"/>
          </w:tcPr>
          <w:p w14:paraId="19897DD8" w14:textId="77777777" w:rsidR="00FC50F4" w:rsidRPr="005D71EF" w:rsidRDefault="00FC50F4" w:rsidP="00FC50F4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4AAD8F06" w14:textId="6DF7C77C" w:rsidR="00FC50F4" w:rsidRPr="00B54AA1" w:rsidRDefault="00371AF8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Befüllen Sie die Küvette mit Kaliumhydroxid-Lösung.</w:t>
            </w:r>
          </w:p>
          <w:p w14:paraId="7F54C4EC" w14:textId="5392C3BF" w:rsidR="00FC50F4" w:rsidRPr="00B54AA1" w:rsidRDefault="00371AF8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Setzen Sie die Schwämme durch die Glasplatte getrennt in die Lösung ein.</w:t>
            </w:r>
          </w:p>
          <w:p w14:paraId="65021E18" w14:textId="77777777" w:rsidR="00D15467" w:rsidRPr="00D15467" w:rsidRDefault="00371AF8" w:rsidP="00D15467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Elektrolysieren S</w:t>
            </w:r>
            <w:r w:rsidR="00D15467">
              <w:rPr>
                <w:rFonts w:cstheme="minorHAnsi"/>
                <w:bCs/>
              </w:rPr>
              <w:t>i</w:t>
            </w:r>
            <w:r>
              <w:rPr>
                <w:rFonts w:cstheme="minorHAnsi"/>
                <w:bCs/>
              </w:rPr>
              <w:t>e ca. 8-10 min be</w:t>
            </w:r>
            <w:r w:rsidR="00D15467">
              <w:rPr>
                <w:rFonts w:cstheme="minorHAnsi"/>
                <w:bCs/>
              </w:rPr>
              <w:t>i</w:t>
            </w:r>
            <w:r>
              <w:rPr>
                <w:rFonts w:cstheme="minorHAnsi"/>
                <w:bCs/>
              </w:rPr>
              <w:t xml:space="preserve"> 7-10 Volt.</w:t>
            </w:r>
          </w:p>
          <w:p w14:paraId="74F7A8BD" w14:textId="06F0F560" w:rsidR="00FC50F4" w:rsidRPr="00D15467" w:rsidRDefault="00371AF8" w:rsidP="00D15467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 w:rsidRPr="00D15467">
              <w:rPr>
                <w:rFonts w:cstheme="minorHAnsi"/>
                <w:bCs/>
              </w:rPr>
              <w:t xml:space="preserve">Schalten Sie die Energiezufuhr aus, trennen Sie die Kabel von der Spannungsquelle und verbinden </w:t>
            </w:r>
            <w:r w:rsidR="00D15467" w:rsidRPr="00D15467">
              <w:rPr>
                <w:rFonts w:cstheme="minorHAnsi"/>
                <w:bCs/>
              </w:rPr>
              <w:t xml:space="preserve">Sie </w:t>
            </w:r>
            <w:r w:rsidRPr="00D15467">
              <w:rPr>
                <w:rFonts w:cstheme="minorHAnsi"/>
                <w:bCs/>
              </w:rPr>
              <w:t>di</w:t>
            </w:r>
            <w:r w:rsidR="00D15467" w:rsidRPr="00D15467">
              <w:rPr>
                <w:rFonts w:cstheme="minorHAnsi"/>
                <w:bCs/>
              </w:rPr>
              <w:t xml:space="preserve">e Kabel </w:t>
            </w:r>
            <w:r w:rsidRPr="00D15467">
              <w:rPr>
                <w:rFonts w:cstheme="minorHAnsi"/>
                <w:bCs/>
              </w:rPr>
              <w:t>mit dem Motor.</w:t>
            </w:r>
          </w:p>
          <w:p w14:paraId="13A0C3F0" w14:textId="77777777" w:rsidR="00FC50F4" w:rsidRPr="00FC50F4" w:rsidRDefault="00FC50F4" w:rsidP="00FC50F4">
            <w:pPr>
              <w:rPr>
                <w:rFonts w:cstheme="minorHAnsi"/>
                <w:b/>
              </w:rPr>
            </w:pPr>
          </w:p>
        </w:tc>
        <w:tc>
          <w:tcPr>
            <w:tcW w:w="4479" w:type="dxa"/>
          </w:tcPr>
          <w:p w14:paraId="7FA58BDC" w14:textId="33B9BCCE" w:rsidR="00FC50F4" w:rsidRDefault="00FC50F4" w:rsidP="00C701DE">
            <w:pPr>
              <w:jc w:val="center"/>
              <w:rPr>
                <w:noProof/>
              </w:rPr>
            </w:pPr>
          </w:p>
          <w:p w14:paraId="778CF77C" w14:textId="09BB171D" w:rsidR="00931880" w:rsidRPr="00C701DE" w:rsidRDefault="00931880" w:rsidP="00C701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725DA5" wp14:editId="637F5FED">
                  <wp:extent cx="2705100" cy="135255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BBE230" w14:textId="06FD790B" w:rsidR="00FC50F4" w:rsidRPr="00FC50F4" w:rsidRDefault="00FC50F4" w:rsidP="00FC50F4">
            <w:pPr>
              <w:jc w:val="center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FC50F4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Bildquelle: </w:t>
            </w:r>
            <w:r w:rsidR="00931880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Matthias </w:t>
            </w:r>
            <w:proofErr w:type="gramStart"/>
            <w:r w:rsidR="00931880">
              <w:rPr>
                <w:rFonts w:cstheme="minorHAnsi"/>
                <w:bCs/>
                <w:i/>
                <w:iCs/>
                <w:sz w:val="16"/>
                <w:szCs w:val="16"/>
              </w:rPr>
              <w:t>Seitz</w:t>
            </w:r>
            <w:r>
              <w:rPr>
                <w:rFonts w:cstheme="minorHAnsi"/>
                <w:bCs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cstheme="minorHAnsi"/>
                <w:bCs/>
                <w:i/>
                <w:iCs/>
                <w:sz w:val="16"/>
                <w:szCs w:val="16"/>
              </w:rPr>
              <w:t>ZSL)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2"/>
          </w:tcPr>
          <w:p w14:paraId="0F353B36" w14:textId="1EFE565F" w:rsidR="00647357" w:rsidRDefault="00D1546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Auswertung</w:t>
            </w:r>
            <w:r w:rsidR="00647357">
              <w:rPr>
                <w:rFonts w:cstheme="minorHAnsi"/>
                <w:b/>
              </w:rPr>
              <w:t>:</w:t>
            </w:r>
          </w:p>
          <w:p w14:paraId="1E4439D4" w14:textId="07BDE603" w:rsidR="00D15467" w:rsidRDefault="00A36CE4" w:rsidP="00D15467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Cs/>
              </w:rPr>
            </w:pPr>
            <w:r w:rsidRPr="00A36CE4">
              <w:rPr>
                <w:rFonts w:cstheme="minorHAnsi"/>
                <w:bCs/>
              </w:rPr>
              <w:t xml:space="preserve">Stellen Sie für </w:t>
            </w:r>
            <w:r w:rsidR="00CF6533">
              <w:rPr>
                <w:rFonts w:cstheme="minorHAnsi"/>
                <w:bCs/>
              </w:rPr>
              <w:t xml:space="preserve">die beim </w:t>
            </w:r>
            <w:r w:rsidRPr="00A36CE4">
              <w:rPr>
                <w:rFonts w:cstheme="minorHAnsi"/>
                <w:bCs/>
              </w:rPr>
              <w:t>Ladevorgang (Elektrolyse)</w:t>
            </w:r>
            <w:r w:rsidR="00CF6533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an Plus- und Minuspol ablaufenden Vorgänge Reaktionsgleichungen auf.</w:t>
            </w:r>
          </w:p>
          <w:p w14:paraId="2DA1303E" w14:textId="5ADA0B11" w:rsidR="00A36CE4" w:rsidRDefault="00A36CE4" w:rsidP="00D15467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Ordnen Sie die Begriffe Anode und Kathode begründet de</w:t>
            </w:r>
            <w:r w:rsidR="00CF6533">
              <w:rPr>
                <w:rFonts w:cstheme="minorHAnsi"/>
                <w:bCs/>
              </w:rPr>
              <w:t>m</w:t>
            </w:r>
            <w:r>
              <w:rPr>
                <w:rFonts w:cstheme="minorHAnsi"/>
                <w:bCs/>
              </w:rPr>
              <w:t xml:space="preserve"> jeweiligen Pol zu</w:t>
            </w:r>
            <w:r w:rsidR="00CF6533">
              <w:rPr>
                <w:rFonts w:cstheme="minorHAnsi"/>
                <w:bCs/>
              </w:rPr>
              <w:t>. (Ladevorgang)</w:t>
            </w:r>
          </w:p>
          <w:p w14:paraId="32F7B123" w14:textId="4EBC5E99" w:rsidR="00CF6533" w:rsidRDefault="00CF6533" w:rsidP="00D15467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Vergleichen Sie den Ladevorgang und Entladevorgang (Brennstoffzellenbetrieb) tabellarisch miteinander. </w:t>
            </w:r>
          </w:p>
          <w:p w14:paraId="2B85FEA8" w14:textId="3A8F9B52" w:rsidR="00CF6533" w:rsidRPr="00F1683B" w:rsidRDefault="00CF6533" w:rsidP="00CF6533">
            <w:pPr>
              <w:rPr>
                <w:rFonts w:cstheme="minorHAnsi"/>
                <w:bCs/>
                <w:sz w:val="10"/>
                <w:szCs w:val="10"/>
              </w:rPr>
            </w:pPr>
          </w:p>
          <w:p w14:paraId="2CC1EB81" w14:textId="37590DA5" w:rsidR="004B7F5B" w:rsidRPr="00745438" w:rsidRDefault="00CF6533" w:rsidP="001905B8">
            <w:pPr>
              <w:rPr>
                <w:rFonts w:cstheme="minorHAnsi"/>
                <w:bCs/>
                <w:sz w:val="18"/>
                <w:szCs w:val="18"/>
              </w:rPr>
            </w:pPr>
            <w:r w:rsidRPr="00745438">
              <w:rPr>
                <w:rFonts w:cstheme="minorHAnsi"/>
                <w:b/>
                <w:sz w:val="18"/>
                <w:szCs w:val="18"/>
              </w:rPr>
              <w:t>Hilfsmittel:</w:t>
            </w:r>
            <w:r w:rsidRPr="00745438">
              <w:rPr>
                <w:rFonts w:cstheme="minorHAnsi"/>
                <w:bCs/>
                <w:sz w:val="18"/>
                <w:szCs w:val="18"/>
              </w:rPr>
              <w:t xml:space="preserve"> Tabelle der Standardpotenziale</w:t>
            </w:r>
          </w:p>
        </w:tc>
      </w:tr>
    </w:tbl>
    <w:p w14:paraId="4ABD46BD" w14:textId="77777777" w:rsidR="005D71EF" w:rsidRPr="00672876" w:rsidRDefault="005D71EF" w:rsidP="00F1683B">
      <w:pPr>
        <w:spacing w:after="0"/>
        <w:rPr>
          <w:rFonts w:cstheme="minorHAnsi"/>
        </w:rPr>
      </w:pPr>
    </w:p>
    <w:sectPr w:rsidR="005D71EF" w:rsidRPr="00672876" w:rsidSect="008970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61C7" w14:textId="77777777" w:rsidR="00AE2D22" w:rsidRDefault="00AE2D22" w:rsidP="00AA341A">
      <w:pPr>
        <w:spacing w:after="0" w:line="240" w:lineRule="auto"/>
      </w:pPr>
      <w:r>
        <w:separator/>
      </w:r>
    </w:p>
  </w:endnote>
  <w:endnote w:type="continuationSeparator" w:id="0">
    <w:p w14:paraId="0D78D475" w14:textId="77777777" w:rsidR="00AE2D22" w:rsidRDefault="00AE2D22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B6801" w14:textId="77777777" w:rsidR="00AE2D22" w:rsidRDefault="00AE2D22" w:rsidP="00AA341A">
      <w:pPr>
        <w:spacing w:after="0" w:line="240" w:lineRule="auto"/>
      </w:pPr>
      <w:r>
        <w:separator/>
      </w:r>
    </w:p>
  </w:footnote>
  <w:footnote w:type="continuationSeparator" w:id="0">
    <w:p w14:paraId="2DF20660" w14:textId="77777777" w:rsidR="00AE2D22" w:rsidRDefault="00AE2D22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7ED9"/>
    <w:multiLevelType w:val="hybridMultilevel"/>
    <w:tmpl w:val="F9249FE8"/>
    <w:lvl w:ilvl="0" w:tplc="CF8A5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9"/>
  </w:num>
  <w:num w:numId="2" w16cid:durableId="1539390336">
    <w:abstractNumId w:val="5"/>
  </w:num>
  <w:num w:numId="3" w16cid:durableId="1125153916">
    <w:abstractNumId w:val="18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3"/>
  </w:num>
  <w:num w:numId="7" w16cid:durableId="2033921256">
    <w:abstractNumId w:val="16"/>
  </w:num>
  <w:num w:numId="8" w16cid:durableId="1540628023">
    <w:abstractNumId w:val="8"/>
  </w:num>
  <w:num w:numId="9" w16cid:durableId="1427576644">
    <w:abstractNumId w:val="3"/>
  </w:num>
  <w:num w:numId="10" w16cid:durableId="2118014353">
    <w:abstractNumId w:val="15"/>
  </w:num>
  <w:num w:numId="11" w16cid:durableId="666400368">
    <w:abstractNumId w:val="17"/>
  </w:num>
  <w:num w:numId="12" w16cid:durableId="751708527">
    <w:abstractNumId w:val="11"/>
  </w:num>
  <w:num w:numId="13" w16cid:durableId="317728968">
    <w:abstractNumId w:val="10"/>
  </w:num>
  <w:num w:numId="14" w16cid:durableId="1004819802">
    <w:abstractNumId w:val="12"/>
  </w:num>
  <w:num w:numId="15" w16cid:durableId="320501262">
    <w:abstractNumId w:val="0"/>
  </w:num>
  <w:num w:numId="16" w16cid:durableId="473915556">
    <w:abstractNumId w:val="7"/>
  </w:num>
  <w:num w:numId="17" w16cid:durableId="1102729224">
    <w:abstractNumId w:val="6"/>
  </w:num>
  <w:num w:numId="18" w16cid:durableId="2002780421">
    <w:abstractNumId w:val="4"/>
  </w:num>
  <w:num w:numId="19" w16cid:durableId="1101757591">
    <w:abstractNumId w:val="2"/>
  </w:num>
  <w:num w:numId="20" w16cid:durableId="1317762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51D3B"/>
    <w:rsid w:val="000752AE"/>
    <w:rsid w:val="00085AF6"/>
    <w:rsid w:val="0009110A"/>
    <w:rsid w:val="000935F6"/>
    <w:rsid w:val="000B054B"/>
    <w:rsid w:val="000B22CD"/>
    <w:rsid w:val="000C4D8E"/>
    <w:rsid w:val="000E0C2D"/>
    <w:rsid w:val="000E6B03"/>
    <w:rsid w:val="001044A1"/>
    <w:rsid w:val="00105929"/>
    <w:rsid w:val="00111D88"/>
    <w:rsid w:val="00127782"/>
    <w:rsid w:val="0013512F"/>
    <w:rsid w:val="00137703"/>
    <w:rsid w:val="00140121"/>
    <w:rsid w:val="00145C99"/>
    <w:rsid w:val="0016097F"/>
    <w:rsid w:val="00166455"/>
    <w:rsid w:val="001775F8"/>
    <w:rsid w:val="00187997"/>
    <w:rsid w:val="001905B8"/>
    <w:rsid w:val="00192ECF"/>
    <w:rsid w:val="001938B9"/>
    <w:rsid w:val="001A1AB9"/>
    <w:rsid w:val="001C4254"/>
    <w:rsid w:val="001D1067"/>
    <w:rsid w:val="00202A8D"/>
    <w:rsid w:val="0020639E"/>
    <w:rsid w:val="002131E8"/>
    <w:rsid w:val="00214577"/>
    <w:rsid w:val="0022665B"/>
    <w:rsid w:val="00280039"/>
    <w:rsid w:val="002A2BBE"/>
    <w:rsid w:val="002A7444"/>
    <w:rsid w:val="002B2406"/>
    <w:rsid w:val="002C1255"/>
    <w:rsid w:val="002C1467"/>
    <w:rsid w:val="002E75BC"/>
    <w:rsid w:val="002F25D1"/>
    <w:rsid w:val="002F3D57"/>
    <w:rsid w:val="00301440"/>
    <w:rsid w:val="00301E6A"/>
    <w:rsid w:val="0032678B"/>
    <w:rsid w:val="00327C54"/>
    <w:rsid w:val="0033008C"/>
    <w:rsid w:val="0033255A"/>
    <w:rsid w:val="00334FDC"/>
    <w:rsid w:val="00337662"/>
    <w:rsid w:val="003419E5"/>
    <w:rsid w:val="00342828"/>
    <w:rsid w:val="00366919"/>
    <w:rsid w:val="003719F7"/>
    <w:rsid w:val="00371AF8"/>
    <w:rsid w:val="00396F07"/>
    <w:rsid w:val="003B1F56"/>
    <w:rsid w:val="003D21C3"/>
    <w:rsid w:val="003D7171"/>
    <w:rsid w:val="00411B8E"/>
    <w:rsid w:val="00413611"/>
    <w:rsid w:val="00413D5B"/>
    <w:rsid w:val="0041740C"/>
    <w:rsid w:val="0042314E"/>
    <w:rsid w:val="0042384C"/>
    <w:rsid w:val="00434571"/>
    <w:rsid w:val="004533F6"/>
    <w:rsid w:val="00456D6A"/>
    <w:rsid w:val="00475195"/>
    <w:rsid w:val="004946BC"/>
    <w:rsid w:val="00494D35"/>
    <w:rsid w:val="004A2582"/>
    <w:rsid w:val="004A7572"/>
    <w:rsid w:val="004B01CC"/>
    <w:rsid w:val="004B0FBA"/>
    <w:rsid w:val="004B7F5B"/>
    <w:rsid w:val="004C7075"/>
    <w:rsid w:val="005045E7"/>
    <w:rsid w:val="00504688"/>
    <w:rsid w:val="0050737A"/>
    <w:rsid w:val="00542DAA"/>
    <w:rsid w:val="005520BF"/>
    <w:rsid w:val="00560F7F"/>
    <w:rsid w:val="0056687F"/>
    <w:rsid w:val="00574EF0"/>
    <w:rsid w:val="00581A9C"/>
    <w:rsid w:val="005A609B"/>
    <w:rsid w:val="005C38AF"/>
    <w:rsid w:val="005D378E"/>
    <w:rsid w:val="005D621E"/>
    <w:rsid w:val="005D71EF"/>
    <w:rsid w:val="005E0292"/>
    <w:rsid w:val="005E455D"/>
    <w:rsid w:val="005F55C9"/>
    <w:rsid w:val="00610769"/>
    <w:rsid w:val="00610878"/>
    <w:rsid w:val="00611F66"/>
    <w:rsid w:val="00647357"/>
    <w:rsid w:val="0066041A"/>
    <w:rsid w:val="0066719D"/>
    <w:rsid w:val="00672441"/>
    <w:rsid w:val="00672876"/>
    <w:rsid w:val="006745AE"/>
    <w:rsid w:val="00680BDC"/>
    <w:rsid w:val="006851A5"/>
    <w:rsid w:val="0069091F"/>
    <w:rsid w:val="006B12B6"/>
    <w:rsid w:val="006C2465"/>
    <w:rsid w:val="006E1BAD"/>
    <w:rsid w:val="00700B68"/>
    <w:rsid w:val="0071026A"/>
    <w:rsid w:val="00745438"/>
    <w:rsid w:val="00753961"/>
    <w:rsid w:val="00754352"/>
    <w:rsid w:val="0077018E"/>
    <w:rsid w:val="00773C84"/>
    <w:rsid w:val="007B4EFA"/>
    <w:rsid w:val="007C04A2"/>
    <w:rsid w:val="007C0C06"/>
    <w:rsid w:val="007C6B77"/>
    <w:rsid w:val="007E2EA7"/>
    <w:rsid w:val="007F002E"/>
    <w:rsid w:val="00833566"/>
    <w:rsid w:val="0083587B"/>
    <w:rsid w:val="008466C6"/>
    <w:rsid w:val="00862B15"/>
    <w:rsid w:val="00881A80"/>
    <w:rsid w:val="0089329E"/>
    <w:rsid w:val="00897006"/>
    <w:rsid w:val="008A67C7"/>
    <w:rsid w:val="008E0710"/>
    <w:rsid w:val="008E2ADE"/>
    <w:rsid w:val="008E3581"/>
    <w:rsid w:val="00906AD0"/>
    <w:rsid w:val="00910D71"/>
    <w:rsid w:val="00920B73"/>
    <w:rsid w:val="00920C91"/>
    <w:rsid w:val="00927573"/>
    <w:rsid w:val="00931880"/>
    <w:rsid w:val="00967AF8"/>
    <w:rsid w:val="009C399F"/>
    <w:rsid w:val="009C457C"/>
    <w:rsid w:val="009C5AC9"/>
    <w:rsid w:val="009E5F13"/>
    <w:rsid w:val="009F7BD6"/>
    <w:rsid w:val="00A116D5"/>
    <w:rsid w:val="00A1208D"/>
    <w:rsid w:val="00A20444"/>
    <w:rsid w:val="00A20614"/>
    <w:rsid w:val="00A2732A"/>
    <w:rsid w:val="00A36CE4"/>
    <w:rsid w:val="00A41D4E"/>
    <w:rsid w:val="00A446B5"/>
    <w:rsid w:val="00A511F0"/>
    <w:rsid w:val="00A609D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E2D22"/>
    <w:rsid w:val="00AF2429"/>
    <w:rsid w:val="00AF3C1B"/>
    <w:rsid w:val="00AF70EF"/>
    <w:rsid w:val="00B03B85"/>
    <w:rsid w:val="00B06DAD"/>
    <w:rsid w:val="00B54AA1"/>
    <w:rsid w:val="00B56796"/>
    <w:rsid w:val="00B62072"/>
    <w:rsid w:val="00B6251A"/>
    <w:rsid w:val="00B717F6"/>
    <w:rsid w:val="00B77322"/>
    <w:rsid w:val="00B94792"/>
    <w:rsid w:val="00BA44FE"/>
    <w:rsid w:val="00BB2EDC"/>
    <w:rsid w:val="00BC072D"/>
    <w:rsid w:val="00BC324E"/>
    <w:rsid w:val="00BD641B"/>
    <w:rsid w:val="00C043DC"/>
    <w:rsid w:val="00C41D67"/>
    <w:rsid w:val="00C62A6E"/>
    <w:rsid w:val="00C66C07"/>
    <w:rsid w:val="00C678B9"/>
    <w:rsid w:val="00C701DE"/>
    <w:rsid w:val="00C70EB9"/>
    <w:rsid w:val="00C71FCB"/>
    <w:rsid w:val="00C8788D"/>
    <w:rsid w:val="00C90B6F"/>
    <w:rsid w:val="00C92652"/>
    <w:rsid w:val="00CA3B10"/>
    <w:rsid w:val="00CC74EC"/>
    <w:rsid w:val="00CD1460"/>
    <w:rsid w:val="00CE20E5"/>
    <w:rsid w:val="00CF6533"/>
    <w:rsid w:val="00D15467"/>
    <w:rsid w:val="00D33819"/>
    <w:rsid w:val="00D46B24"/>
    <w:rsid w:val="00D55EE3"/>
    <w:rsid w:val="00D66102"/>
    <w:rsid w:val="00D80DC1"/>
    <w:rsid w:val="00D922D5"/>
    <w:rsid w:val="00DA11BB"/>
    <w:rsid w:val="00DB455E"/>
    <w:rsid w:val="00DF2094"/>
    <w:rsid w:val="00DF255F"/>
    <w:rsid w:val="00DF6826"/>
    <w:rsid w:val="00E01796"/>
    <w:rsid w:val="00E35749"/>
    <w:rsid w:val="00E37929"/>
    <w:rsid w:val="00E4279D"/>
    <w:rsid w:val="00E43C1C"/>
    <w:rsid w:val="00E6564B"/>
    <w:rsid w:val="00E819D2"/>
    <w:rsid w:val="00E82691"/>
    <w:rsid w:val="00E82734"/>
    <w:rsid w:val="00EA291E"/>
    <w:rsid w:val="00EB46C2"/>
    <w:rsid w:val="00EB6BB8"/>
    <w:rsid w:val="00F157BE"/>
    <w:rsid w:val="00F1683B"/>
    <w:rsid w:val="00F40C45"/>
    <w:rsid w:val="00F446E5"/>
    <w:rsid w:val="00F44719"/>
    <w:rsid w:val="00F46F06"/>
    <w:rsid w:val="00F80E68"/>
    <w:rsid w:val="00F8306D"/>
    <w:rsid w:val="00F9551A"/>
    <w:rsid w:val="00FB59E3"/>
    <w:rsid w:val="00FC2A68"/>
    <w:rsid w:val="00FC4C26"/>
    <w:rsid w:val="00FC50F4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2</cp:revision>
  <cp:lastPrinted>2023-03-03T16:48:00Z</cp:lastPrinted>
  <dcterms:created xsi:type="dcterms:W3CDTF">2023-04-04T09:43:00Z</dcterms:created>
  <dcterms:modified xsi:type="dcterms:W3CDTF">2023-04-04T09:43:00Z</dcterms:modified>
</cp:coreProperties>
</file>