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0B6F" w14:paraId="051613D4" w14:textId="77777777" w:rsidTr="00CB453E">
        <w:tc>
          <w:tcPr>
            <w:tcW w:w="9062" w:type="dxa"/>
            <w:gridSpan w:val="2"/>
            <w:vAlign w:val="center"/>
          </w:tcPr>
          <w:p w14:paraId="484A34FA" w14:textId="1A2E2AB8" w:rsidR="00C90B6F" w:rsidRDefault="000208DF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0FEE80CA" wp14:editId="6D5EC05C">
                  <wp:simplePos x="0" y="0"/>
                  <wp:positionH relativeFrom="column">
                    <wp:posOffset>4904740</wp:posOffset>
                  </wp:positionH>
                  <wp:positionV relativeFrom="paragraph">
                    <wp:posOffset>-5715</wp:posOffset>
                  </wp:positionV>
                  <wp:extent cx="775970" cy="548640"/>
                  <wp:effectExtent l="0" t="0" r="0" b="0"/>
                  <wp:wrapSquare wrapText="bothSides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728360" w14:textId="790AE89A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0208DF">
              <w:rPr>
                <w:b/>
                <w:sz w:val="28"/>
                <w:szCs w:val="28"/>
              </w:rPr>
              <w:t>Chemische Energetik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781D1E">
              <w:rPr>
                <w:b/>
                <w:sz w:val="28"/>
                <w:szCs w:val="28"/>
              </w:rPr>
              <w:t>L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B0590E" w14:paraId="396BF2ED" w14:textId="77777777" w:rsidTr="008900B3">
        <w:tc>
          <w:tcPr>
            <w:tcW w:w="9062" w:type="dxa"/>
            <w:gridSpan w:val="2"/>
          </w:tcPr>
          <w:p w14:paraId="0B9E8A76" w14:textId="77777777" w:rsidR="00B0590E" w:rsidRDefault="00B0590E" w:rsidP="0077018E">
            <w:pPr>
              <w:rPr>
                <w:b/>
              </w:rPr>
            </w:pPr>
          </w:p>
          <w:p w14:paraId="5C3293EE" w14:textId="02EF4CED" w:rsidR="00B0590E" w:rsidRDefault="00B0590E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Wirkungsweise eines Katalysators (DV)</w:t>
            </w:r>
          </w:p>
          <w:p w14:paraId="2139973E" w14:textId="30B84818" w:rsidR="00B0590E" w:rsidRPr="00822AC7" w:rsidRDefault="00B0590E" w:rsidP="00B717F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35749" w14:paraId="2F244A05" w14:textId="77777777" w:rsidTr="00CB453E">
        <w:tc>
          <w:tcPr>
            <w:tcW w:w="9062" w:type="dxa"/>
            <w:gridSpan w:val="2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62F30321" w:rsidR="00E35749" w:rsidRDefault="00E35749" w:rsidP="00CB453E">
            <w:r>
              <w:t>3.</w:t>
            </w:r>
            <w:r w:rsidR="000208DF">
              <w:t>4</w:t>
            </w:r>
            <w:r w:rsidR="00A02831">
              <w:t>.</w:t>
            </w:r>
            <w:r w:rsidR="000208DF">
              <w:t>1</w:t>
            </w:r>
            <w:r>
              <w:t xml:space="preserve"> </w:t>
            </w:r>
            <w:r w:rsidR="00A02831">
              <w:t xml:space="preserve">Chemische </w:t>
            </w:r>
            <w:r w:rsidR="000208DF">
              <w:t>Energetik</w:t>
            </w:r>
          </w:p>
          <w:p w14:paraId="31A75267" w14:textId="5001DDC2" w:rsidR="00A02831" w:rsidRP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(11) </w:t>
            </w:r>
            <w:r w:rsidR="000208DF">
              <w:rPr>
                <w:rFonts w:asciiTheme="minorHAnsi" w:hAnsiTheme="minorHAnsi" w:cstheme="minorHAnsi"/>
                <w:sz w:val="22"/>
                <w:szCs w:val="22"/>
              </w:rPr>
              <w:t>an Beispielen die Grenzen energetischer Betrachtungsweisen diskutieren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  <w:r w:rsidR="000208DF">
              <w:rPr>
                <w:rFonts w:asciiTheme="minorHAnsi" w:hAnsiTheme="minorHAnsi" w:cstheme="minorHAnsi"/>
                <w:sz w:val="22"/>
                <w:szCs w:val="22"/>
              </w:rPr>
              <w:t xml:space="preserve"> homogene Katalyse […].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18919E19" w:rsidR="002E75BC" w:rsidRDefault="002E75BC" w:rsidP="002E75BC">
            <w:r w:rsidRPr="005045E7">
              <w:t xml:space="preserve">2.1 Erkenntnisgewinnung </w:t>
            </w:r>
            <w:r>
              <w:t>(</w:t>
            </w:r>
            <w:r w:rsidR="000208DF">
              <w:t>11</w:t>
            </w:r>
            <w:r>
              <w:t>)</w:t>
            </w:r>
          </w:p>
          <w:p w14:paraId="6AC8A9BB" w14:textId="4E5BF572" w:rsidR="00E35749" w:rsidRPr="00CC74EC" w:rsidRDefault="000208DF" w:rsidP="002E75BC">
            <w:r>
              <w:t>die Grenzen von Modellen aufzeigen</w:t>
            </w:r>
          </w:p>
        </w:tc>
      </w:tr>
      <w:tr w:rsidR="00B717F6" w14:paraId="00B04E60" w14:textId="77777777" w:rsidTr="00375435">
        <w:tc>
          <w:tcPr>
            <w:tcW w:w="4531" w:type="dxa"/>
          </w:tcPr>
          <w:p w14:paraId="7049A8EE" w14:textId="436694D3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7DA71E28" w:rsidR="00B717F6" w:rsidRPr="0017173D" w:rsidRDefault="000208DF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 xml:space="preserve">Becherglas </w:t>
            </w:r>
            <w:r w:rsidR="004A6843">
              <w:rPr>
                <w:bCs/>
              </w:rPr>
              <w:t>10</w:t>
            </w:r>
            <w:r>
              <w:rPr>
                <w:bCs/>
              </w:rPr>
              <w:t>00 </w:t>
            </w:r>
            <w:proofErr w:type="spellStart"/>
            <w:r>
              <w:rPr>
                <w:bCs/>
              </w:rPr>
              <w:t>mL</w:t>
            </w:r>
            <w:proofErr w:type="spellEnd"/>
            <w:r>
              <w:rPr>
                <w:bCs/>
              </w:rPr>
              <w:t xml:space="preserve"> (hohe Form</w:t>
            </w:r>
            <w:r w:rsidR="0017173D">
              <w:rPr>
                <w:bCs/>
              </w:rPr>
              <w:t>)</w:t>
            </w:r>
          </w:p>
          <w:p w14:paraId="258E29D6" w14:textId="0F51CDCA" w:rsidR="00AC124B" w:rsidRPr="0017173D" w:rsidRDefault="000208DF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Glasschale</w:t>
            </w:r>
          </w:p>
          <w:p w14:paraId="3386CF75" w14:textId="0F3CD3CE" w:rsidR="0017173D" w:rsidRPr="004A6843" w:rsidRDefault="000208DF" w:rsidP="00AC124B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>
              <w:rPr>
                <w:bCs/>
              </w:rPr>
              <w:t xml:space="preserve">Becherglas 100 </w:t>
            </w:r>
            <w:proofErr w:type="spellStart"/>
            <w:r>
              <w:rPr>
                <w:bCs/>
              </w:rPr>
              <w:t>mL</w:t>
            </w:r>
            <w:proofErr w:type="spellEnd"/>
          </w:p>
          <w:p w14:paraId="2B962F46" w14:textId="789C3055" w:rsidR="004A6843" w:rsidRPr="004A6843" w:rsidRDefault="004A6843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 w:rsidRPr="004A6843">
              <w:rPr>
                <w:bCs/>
              </w:rPr>
              <w:t>Schnappdeckelglas</w:t>
            </w:r>
          </w:p>
          <w:p w14:paraId="56F98938" w14:textId="43E5634A" w:rsidR="000208DF" w:rsidRPr="000208DF" w:rsidRDefault="000208DF" w:rsidP="00AC124B">
            <w:pPr>
              <w:pStyle w:val="Listenabsatz"/>
              <w:numPr>
                <w:ilvl w:val="0"/>
                <w:numId w:val="11"/>
              </w:numPr>
            </w:pPr>
            <w:r w:rsidRPr="000208DF">
              <w:t>Spatel</w:t>
            </w:r>
          </w:p>
        </w:tc>
        <w:tc>
          <w:tcPr>
            <w:tcW w:w="4531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77B7A62E" w14:textId="1449BEE7" w:rsidR="00B717F6" w:rsidRDefault="000208DF" w:rsidP="00AC124B">
            <w:pPr>
              <w:pStyle w:val="Listenabsatz"/>
              <w:numPr>
                <w:ilvl w:val="0"/>
                <w:numId w:val="12"/>
              </w:numPr>
            </w:pPr>
            <w:r>
              <w:t xml:space="preserve">Wasserstoffperoxid-Lösung </w:t>
            </w:r>
            <w:r w:rsidRPr="000208DF">
              <w:rPr>
                <w:i/>
                <w:iCs/>
              </w:rPr>
              <w:t>w</w:t>
            </w:r>
            <w:r>
              <w:t> = </w:t>
            </w:r>
            <w:r w:rsidR="00AD3E9C">
              <w:t>2</w:t>
            </w:r>
            <w:r>
              <w:t>0%</w:t>
            </w:r>
          </w:p>
          <w:p w14:paraId="49FCC221" w14:textId="297D608A" w:rsidR="00AC124B" w:rsidRPr="00CC74EC" w:rsidRDefault="000208DF" w:rsidP="00AC124B">
            <w:pPr>
              <w:pStyle w:val="Listenabsatz"/>
              <w:numPr>
                <w:ilvl w:val="0"/>
                <w:numId w:val="12"/>
              </w:numPr>
            </w:pPr>
            <w:r>
              <w:t>Eisen(III)</w:t>
            </w:r>
            <w:proofErr w:type="spellStart"/>
            <w:r>
              <w:t>chlorid</w:t>
            </w:r>
            <w:proofErr w:type="spellEnd"/>
          </w:p>
        </w:tc>
      </w:tr>
      <w:tr w:rsidR="00AC124B" w14:paraId="0B739A06" w14:textId="77777777" w:rsidTr="00366919">
        <w:tc>
          <w:tcPr>
            <w:tcW w:w="9062" w:type="dxa"/>
            <w:gridSpan w:val="2"/>
          </w:tcPr>
          <w:p w14:paraId="3103150A" w14:textId="0B28C79B" w:rsidR="00AC124B" w:rsidRDefault="00AC124B" w:rsidP="00AC124B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614A37F2" w14:textId="339AD423" w:rsidR="00AC124B" w:rsidRDefault="008A4506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Messen Sie </w:t>
            </w:r>
            <w:r w:rsidR="000208DF">
              <w:rPr>
                <w:bCs/>
              </w:rPr>
              <w:t>ca. 50 </w:t>
            </w:r>
            <w:proofErr w:type="spellStart"/>
            <w:r w:rsidR="000208DF">
              <w:rPr>
                <w:bCs/>
              </w:rPr>
              <w:t>mL</w:t>
            </w:r>
            <w:proofErr w:type="spellEnd"/>
            <w:r w:rsidR="000208DF">
              <w:rPr>
                <w:bCs/>
              </w:rPr>
              <w:t xml:space="preserve"> der Wasserstoffperoxid-Lösung </w:t>
            </w:r>
            <w:r>
              <w:rPr>
                <w:bCs/>
              </w:rPr>
              <w:t xml:space="preserve">in dem Becherglas (100 </w:t>
            </w:r>
            <w:proofErr w:type="spellStart"/>
            <w:r>
              <w:rPr>
                <w:bCs/>
              </w:rPr>
              <w:t>mL</w:t>
            </w:r>
            <w:proofErr w:type="spellEnd"/>
            <w:r>
              <w:rPr>
                <w:bCs/>
              </w:rPr>
              <w:t>) ab und geben Sie</w:t>
            </w:r>
            <w:r w:rsidRPr="0017173D">
              <w:rPr>
                <w:bCs/>
              </w:rPr>
              <w:t xml:space="preserve"> </w:t>
            </w:r>
            <w:r>
              <w:rPr>
                <w:bCs/>
              </w:rPr>
              <w:t xml:space="preserve">die Lösung anschließend </w:t>
            </w:r>
            <w:r w:rsidR="000208DF">
              <w:rPr>
                <w:bCs/>
              </w:rPr>
              <w:t xml:space="preserve">in das </w:t>
            </w:r>
            <w:r w:rsidR="00AD3E9C">
              <w:rPr>
                <w:bCs/>
              </w:rPr>
              <w:t>10</w:t>
            </w:r>
            <w:r w:rsidR="000208DF">
              <w:rPr>
                <w:bCs/>
              </w:rPr>
              <w:t>00 </w:t>
            </w:r>
            <w:proofErr w:type="spellStart"/>
            <w:r w:rsidR="000208DF">
              <w:rPr>
                <w:bCs/>
              </w:rPr>
              <w:t>mL</w:t>
            </w:r>
            <w:proofErr w:type="spellEnd"/>
            <w:r w:rsidR="000208DF">
              <w:rPr>
                <w:bCs/>
              </w:rPr>
              <w:t xml:space="preserve"> Becherglas und stellen dieses in die Glasschale</w:t>
            </w:r>
            <w:r w:rsidR="008542F8">
              <w:rPr>
                <w:bCs/>
              </w:rPr>
              <w:t>.</w:t>
            </w:r>
          </w:p>
          <w:p w14:paraId="5D6662F3" w14:textId="0B90FD26" w:rsidR="0017173D" w:rsidRDefault="000208DF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Lösen Sie eine großzügige Spatelspitze </w:t>
            </w:r>
            <w:r w:rsidR="00AD3E9C">
              <w:rPr>
                <w:bCs/>
              </w:rPr>
              <w:t xml:space="preserve">(ein Kügelchen) </w:t>
            </w:r>
            <w:r>
              <w:rPr>
                <w:bCs/>
              </w:rPr>
              <w:t>Eisen(III)</w:t>
            </w:r>
            <w:proofErr w:type="spellStart"/>
            <w:r>
              <w:rPr>
                <w:bCs/>
              </w:rPr>
              <w:t>chlorid</w:t>
            </w:r>
            <w:proofErr w:type="spellEnd"/>
            <w:r>
              <w:rPr>
                <w:bCs/>
              </w:rPr>
              <w:t xml:space="preserve"> mit möglichst wenig Wasser i</w:t>
            </w:r>
            <w:r w:rsidR="00AD3E9C">
              <w:rPr>
                <w:bCs/>
              </w:rPr>
              <w:t>n dem</w:t>
            </w:r>
            <w:r>
              <w:rPr>
                <w:bCs/>
              </w:rPr>
              <w:t xml:space="preserve"> </w:t>
            </w:r>
            <w:r w:rsidR="00AD3E9C">
              <w:rPr>
                <w:bCs/>
              </w:rPr>
              <w:t>Schnappdeckelglas</w:t>
            </w:r>
            <w:r w:rsidR="008542F8">
              <w:rPr>
                <w:bCs/>
              </w:rPr>
              <w:t>.</w:t>
            </w:r>
          </w:p>
          <w:p w14:paraId="45814652" w14:textId="4BED7235" w:rsidR="008542F8" w:rsidRPr="000208DF" w:rsidRDefault="000208DF" w:rsidP="000208DF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 Sie zügig die Eisen(III)</w:t>
            </w:r>
            <w:proofErr w:type="spellStart"/>
            <w:r>
              <w:rPr>
                <w:bCs/>
              </w:rPr>
              <w:t>chlorid</w:t>
            </w:r>
            <w:proofErr w:type="spellEnd"/>
            <w:r>
              <w:rPr>
                <w:bCs/>
              </w:rPr>
              <w:t>-Lösung zur Wasserstoffperoxid-Lösung</w:t>
            </w:r>
            <w:r w:rsidR="008542F8">
              <w:rPr>
                <w:bCs/>
              </w:rPr>
              <w:t>.</w:t>
            </w:r>
          </w:p>
        </w:tc>
      </w:tr>
      <w:tr w:rsidR="005E455D" w14:paraId="11E0FF4B" w14:textId="77777777" w:rsidTr="00366919">
        <w:tc>
          <w:tcPr>
            <w:tcW w:w="9062" w:type="dxa"/>
            <w:gridSpan w:val="2"/>
          </w:tcPr>
          <w:p w14:paraId="2D32A6F6" w14:textId="30B1CEAF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551471A0" w14:textId="77777777" w:rsidR="006851A5" w:rsidRDefault="000208DF" w:rsidP="00AC124B">
            <w:pPr>
              <w:rPr>
                <w:bCs/>
              </w:rPr>
            </w:pPr>
            <w:r>
              <w:rPr>
                <w:bCs/>
              </w:rPr>
              <w:t xml:space="preserve">Je nach Temperatur der Lösungen kann die Reaktion schneller oder langsamer ablaufen. Die Schale unter dem Becherglas dient der Sicherheit für den Fall, dass </w:t>
            </w:r>
            <w:r w:rsidR="0012786F">
              <w:rPr>
                <w:bCs/>
              </w:rPr>
              <w:t xml:space="preserve">die </w:t>
            </w:r>
            <w:r>
              <w:rPr>
                <w:bCs/>
              </w:rPr>
              <w:t>Lösung bei der Reaktion überlaufen sollte. Interessant ist es auch den Reaktionsverlauf mit einer Wärmebildkamera aufzunehmen.</w:t>
            </w:r>
          </w:p>
          <w:p w14:paraId="1BBBE230" w14:textId="59816BE1" w:rsidR="0012786F" w:rsidRPr="000208DF" w:rsidRDefault="0012786F" w:rsidP="00AC124B">
            <w:pPr>
              <w:rPr>
                <w:bCs/>
              </w:rPr>
            </w:pPr>
          </w:p>
        </w:tc>
      </w:tr>
    </w:tbl>
    <w:p w14:paraId="5F8C1684" w14:textId="77777777" w:rsidR="00B03B85" w:rsidRPr="00BC072D" w:rsidRDefault="00B03B85" w:rsidP="00210E5B"/>
    <w:sectPr w:rsidR="00B03B85" w:rsidRPr="00BC072D" w:rsidSect="00897006">
      <w:headerReference w:type="default" r:id="rId9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D3689" w14:textId="77777777" w:rsidR="00052281" w:rsidRDefault="00052281" w:rsidP="00AA341A">
      <w:pPr>
        <w:spacing w:after="0" w:line="240" w:lineRule="auto"/>
      </w:pPr>
      <w:r>
        <w:separator/>
      </w:r>
    </w:p>
  </w:endnote>
  <w:endnote w:type="continuationSeparator" w:id="0">
    <w:p w14:paraId="0F14E6D3" w14:textId="77777777" w:rsidR="00052281" w:rsidRDefault="00052281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84490" w14:textId="77777777" w:rsidR="00052281" w:rsidRDefault="00052281" w:rsidP="00AA341A">
      <w:pPr>
        <w:spacing w:after="0" w:line="240" w:lineRule="auto"/>
      </w:pPr>
      <w:r>
        <w:separator/>
      </w:r>
    </w:p>
  </w:footnote>
  <w:footnote w:type="continuationSeparator" w:id="0">
    <w:p w14:paraId="0CE2827F" w14:textId="77777777" w:rsidR="00052281" w:rsidRDefault="00052281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1DB0" w14:textId="62925B15" w:rsidR="000208DF" w:rsidRDefault="000208DF" w:rsidP="000208DF">
    <w:pPr>
      <w:pStyle w:val="Kopfzeile"/>
    </w:pPr>
  </w:p>
  <w:p w14:paraId="6A73D5A8" w14:textId="77777777" w:rsidR="000208DF" w:rsidRDefault="000208DF" w:rsidP="000208D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0AC3B18D" wp14:editId="107F34C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87D5F" w14:textId="77777777" w:rsidR="000208DF" w:rsidRDefault="000208DF" w:rsidP="000208DF">
    <w:pPr>
      <w:pStyle w:val="Kopfzeile"/>
    </w:pPr>
  </w:p>
  <w:p w14:paraId="244EA292" w14:textId="77777777" w:rsidR="000208DF" w:rsidRPr="0033008C" w:rsidRDefault="000208DF" w:rsidP="000208D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21118212" w14:textId="35BB8478" w:rsidR="000208DF" w:rsidRPr="00C06566" w:rsidRDefault="000208DF" w:rsidP="00C06566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2"/>
  </w:num>
  <w:num w:numId="2" w16cid:durableId="1539390336">
    <w:abstractNumId w:val="2"/>
  </w:num>
  <w:num w:numId="3" w16cid:durableId="1125153916">
    <w:abstractNumId w:val="11"/>
  </w:num>
  <w:num w:numId="4" w16cid:durableId="1773283098">
    <w:abstractNumId w:val="4"/>
  </w:num>
  <w:num w:numId="5" w16cid:durableId="1333412425">
    <w:abstractNumId w:val="0"/>
  </w:num>
  <w:num w:numId="6" w16cid:durableId="426003783">
    <w:abstractNumId w:val="7"/>
  </w:num>
  <w:num w:numId="7" w16cid:durableId="2033921256">
    <w:abstractNumId w:val="9"/>
  </w:num>
  <w:num w:numId="8" w16cid:durableId="1540628023">
    <w:abstractNumId w:val="3"/>
  </w:num>
  <w:num w:numId="9" w16cid:durableId="1427576644">
    <w:abstractNumId w:val="1"/>
  </w:num>
  <w:num w:numId="10" w16cid:durableId="2118014353">
    <w:abstractNumId w:val="8"/>
  </w:num>
  <w:num w:numId="11" w16cid:durableId="666400368">
    <w:abstractNumId w:val="10"/>
  </w:num>
  <w:num w:numId="12" w16cid:durableId="751708527">
    <w:abstractNumId w:val="6"/>
  </w:num>
  <w:num w:numId="13" w16cid:durableId="317728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208DF"/>
    <w:rsid w:val="0004116C"/>
    <w:rsid w:val="000441BA"/>
    <w:rsid w:val="00047366"/>
    <w:rsid w:val="00052281"/>
    <w:rsid w:val="000752AE"/>
    <w:rsid w:val="00085AF6"/>
    <w:rsid w:val="0009110A"/>
    <w:rsid w:val="000B22CD"/>
    <w:rsid w:val="000E0C2D"/>
    <w:rsid w:val="00111D88"/>
    <w:rsid w:val="0012786F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C4254"/>
    <w:rsid w:val="001D1067"/>
    <w:rsid w:val="001F5666"/>
    <w:rsid w:val="00210E5B"/>
    <w:rsid w:val="00214577"/>
    <w:rsid w:val="002A2BBE"/>
    <w:rsid w:val="002A7444"/>
    <w:rsid w:val="002C1255"/>
    <w:rsid w:val="002C1467"/>
    <w:rsid w:val="002E75BC"/>
    <w:rsid w:val="002F3D57"/>
    <w:rsid w:val="00301440"/>
    <w:rsid w:val="0030376F"/>
    <w:rsid w:val="0032678B"/>
    <w:rsid w:val="0033008C"/>
    <w:rsid w:val="00337662"/>
    <w:rsid w:val="00342828"/>
    <w:rsid w:val="00350741"/>
    <w:rsid w:val="00366919"/>
    <w:rsid w:val="003719F7"/>
    <w:rsid w:val="00390283"/>
    <w:rsid w:val="00396F07"/>
    <w:rsid w:val="003B1F56"/>
    <w:rsid w:val="003D7171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2582"/>
    <w:rsid w:val="004A66EA"/>
    <w:rsid w:val="004A6843"/>
    <w:rsid w:val="004A6C48"/>
    <w:rsid w:val="004A7572"/>
    <w:rsid w:val="004B01CC"/>
    <w:rsid w:val="004B0FBA"/>
    <w:rsid w:val="005045E7"/>
    <w:rsid w:val="00504688"/>
    <w:rsid w:val="00542DAA"/>
    <w:rsid w:val="005520BF"/>
    <w:rsid w:val="00560F7F"/>
    <w:rsid w:val="00574EF0"/>
    <w:rsid w:val="005A609B"/>
    <w:rsid w:val="005D378E"/>
    <w:rsid w:val="005E0292"/>
    <w:rsid w:val="005E455D"/>
    <w:rsid w:val="005F55C9"/>
    <w:rsid w:val="00611F66"/>
    <w:rsid w:val="006272E1"/>
    <w:rsid w:val="0066719D"/>
    <w:rsid w:val="00672441"/>
    <w:rsid w:val="006745AE"/>
    <w:rsid w:val="00680BDC"/>
    <w:rsid w:val="006851A5"/>
    <w:rsid w:val="0069091F"/>
    <w:rsid w:val="006B12B6"/>
    <w:rsid w:val="006C2465"/>
    <w:rsid w:val="006E1BAD"/>
    <w:rsid w:val="0071026A"/>
    <w:rsid w:val="00754352"/>
    <w:rsid w:val="0077018E"/>
    <w:rsid w:val="00773C84"/>
    <w:rsid w:val="00781D1E"/>
    <w:rsid w:val="007B4EFA"/>
    <w:rsid w:val="007C0C06"/>
    <w:rsid w:val="007C6B77"/>
    <w:rsid w:val="007F002E"/>
    <w:rsid w:val="00822AC7"/>
    <w:rsid w:val="00833566"/>
    <w:rsid w:val="008466C6"/>
    <w:rsid w:val="008542F8"/>
    <w:rsid w:val="00881A80"/>
    <w:rsid w:val="00897006"/>
    <w:rsid w:val="008A4506"/>
    <w:rsid w:val="008A67C7"/>
    <w:rsid w:val="008E0710"/>
    <w:rsid w:val="008E3581"/>
    <w:rsid w:val="00906AD0"/>
    <w:rsid w:val="00910D71"/>
    <w:rsid w:val="00927573"/>
    <w:rsid w:val="00965B94"/>
    <w:rsid w:val="00967AF8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41D4E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D3E9C"/>
    <w:rsid w:val="00AF2429"/>
    <w:rsid w:val="00AF3C1B"/>
    <w:rsid w:val="00B03B85"/>
    <w:rsid w:val="00B0590E"/>
    <w:rsid w:val="00B15035"/>
    <w:rsid w:val="00B56796"/>
    <w:rsid w:val="00B62072"/>
    <w:rsid w:val="00B6251A"/>
    <w:rsid w:val="00B717F6"/>
    <w:rsid w:val="00B94792"/>
    <w:rsid w:val="00BA5D53"/>
    <w:rsid w:val="00BC072D"/>
    <w:rsid w:val="00BC324E"/>
    <w:rsid w:val="00C06566"/>
    <w:rsid w:val="00C41D67"/>
    <w:rsid w:val="00C62A6E"/>
    <w:rsid w:val="00C66C07"/>
    <w:rsid w:val="00C678B9"/>
    <w:rsid w:val="00C70EB9"/>
    <w:rsid w:val="00C8788D"/>
    <w:rsid w:val="00C90B6F"/>
    <w:rsid w:val="00C92652"/>
    <w:rsid w:val="00CA3B10"/>
    <w:rsid w:val="00CB606F"/>
    <w:rsid w:val="00CC74EC"/>
    <w:rsid w:val="00CD1460"/>
    <w:rsid w:val="00CE20E5"/>
    <w:rsid w:val="00CF2B69"/>
    <w:rsid w:val="00D2780B"/>
    <w:rsid w:val="00D66102"/>
    <w:rsid w:val="00D80DC1"/>
    <w:rsid w:val="00DA112E"/>
    <w:rsid w:val="00DA11BB"/>
    <w:rsid w:val="00DF2094"/>
    <w:rsid w:val="00DF255F"/>
    <w:rsid w:val="00DF6826"/>
    <w:rsid w:val="00E35749"/>
    <w:rsid w:val="00E819D2"/>
    <w:rsid w:val="00E82734"/>
    <w:rsid w:val="00EB46C2"/>
    <w:rsid w:val="00F157BE"/>
    <w:rsid w:val="00F40C45"/>
    <w:rsid w:val="00F446E5"/>
    <w:rsid w:val="00F46F06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Markus Seitz</cp:lastModifiedBy>
  <cp:revision>9</cp:revision>
  <dcterms:created xsi:type="dcterms:W3CDTF">2022-08-09T07:20:00Z</dcterms:created>
  <dcterms:modified xsi:type="dcterms:W3CDTF">2023-03-21T07:44:00Z</dcterms:modified>
</cp:coreProperties>
</file>