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565704" w14:textId="77777777" w:rsidR="00F23497" w:rsidRDefault="00161CDF" w:rsidP="00161CDF">
      <w:pPr>
        <w:jc w:val="center"/>
        <w:rPr>
          <w:bCs/>
          <w:i/>
          <w:iCs/>
        </w:rPr>
      </w:pPr>
      <w:bookmarkStart w:id="0" w:name="_Hlk37689107"/>
      <w:bookmarkEnd w:id="0"/>
      <w:r>
        <w:rPr>
          <w:bCs/>
          <w:i/>
          <w:iCs/>
        </w:rPr>
        <w:t xml:space="preserve">ZPG Ethik  </w:t>
      </w:r>
    </w:p>
    <w:p w14:paraId="11031A2C" w14:textId="144CA4AE" w:rsidR="00161CDF" w:rsidRDefault="00161CDF" w:rsidP="00161CDF">
      <w:pPr>
        <w:jc w:val="center"/>
        <w:rPr>
          <w:bCs/>
          <w:i/>
          <w:iCs/>
        </w:rPr>
      </w:pPr>
      <w:r>
        <w:rPr>
          <w:bCs/>
          <w:i/>
          <w:iCs/>
        </w:rPr>
        <w:t>Bildungsplan 2016</w:t>
      </w:r>
    </w:p>
    <w:p w14:paraId="67B3DEB9" w14:textId="7A745F42" w:rsidR="00161CDF" w:rsidRDefault="00161CDF" w:rsidP="00161CDF">
      <w:pPr>
        <w:jc w:val="center"/>
        <w:rPr>
          <w:bCs/>
          <w:i/>
          <w:iCs/>
        </w:rPr>
      </w:pPr>
    </w:p>
    <w:p w14:paraId="5D775113" w14:textId="48C26202" w:rsidR="00161CDF" w:rsidRDefault="00161CDF" w:rsidP="00161CDF">
      <w:pPr>
        <w:jc w:val="center"/>
        <w:rPr>
          <w:bCs/>
          <w:i/>
          <w:iCs/>
        </w:rPr>
      </w:pPr>
    </w:p>
    <w:p w14:paraId="6436BD45" w14:textId="1A5520F4" w:rsidR="00161CDF" w:rsidRDefault="00161CDF" w:rsidP="00161CDF">
      <w:pPr>
        <w:jc w:val="center"/>
        <w:rPr>
          <w:bCs/>
          <w:i/>
          <w:iCs/>
        </w:rPr>
      </w:pPr>
    </w:p>
    <w:p w14:paraId="4EDDE4B7" w14:textId="77777777" w:rsidR="00F23497" w:rsidRDefault="00F23497" w:rsidP="00161CDF">
      <w:pPr>
        <w:jc w:val="center"/>
        <w:rPr>
          <w:bCs/>
          <w:i/>
          <w:iCs/>
        </w:rPr>
      </w:pPr>
    </w:p>
    <w:p w14:paraId="2DEF803F" w14:textId="319C2389" w:rsidR="00161CDF" w:rsidRDefault="00161CDF" w:rsidP="00161CDF">
      <w:pPr>
        <w:jc w:val="center"/>
        <w:rPr>
          <w:bCs/>
          <w:i/>
          <w:iCs/>
        </w:rPr>
      </w:pPr>
    </w:p>
    <w:p w14:paraId="4E0C1D8E" w14:textId="77777777" w:rsidR="00F23497" w:rsidRDefault="00F23497" w:rsidP="00161CDF">
      <w:pPr>
        <w:jc w:val="center"/>
        <w:rPr>
          <w:bCs/>
          <w:i/>
          <w:iCs/>
        </w:rPr>
      </w:pPr>
    </w:p>
    <w:p w14:paraId="77E3CC37" w14:textId="77777777" w:rsidR="00161CDF" w:rsidRPr="00161CDF" w:rsidRDefault="00161CDF" w:rsidP="00161CDF">
      <w:pPr>
        <w:jc w:val="center"/>
        <w:rPr>
          <w:bCs/>
          <w:i/>
          <w:iCs/>
        </w:rPr>
      </w:pPr>
    </w:p>
    <w:p w14:paraId="0786153A" w14:textId="5CF8F7FC" w:rsidR="00C52D49" w:rsidRPr="00C73F8B" w:rsidRDefault="00C52D49" w:rsidP="00045AC7">
      <w:pPr>
        <w:jc w:val="center"/>
        <w:rPr>
          <w:b/>
          <w:i/>
          <w:iCs/>
          <w:sz w:val="56"/>
          <w:szCs w:val="56"/>
        </w:rPr>
      </w:pPr>
      <w:r w:rsidRPr="00C73F8B">
        <w:rPr>
          <w:b/>
          <w:i/>
          <w:iCs/>
          <w:sz w:val="56"/>
          <w:szCs w:val="56"/>
        </w:rPr>
        <w:t>Wo war Gott in Auschwitz?</w:t>
      </w:r>
    </w:p>
    <w:p w14:paraId="3331AEBC" w14:textId="18CA3BCA" w:rsidR="00C52D49" w:rsidRPr="00045AC7" w:rsidRDefault="00D213BF" w:rsidP="00045AC7">
      <w:pPr>
        <w:jc w:val="center"/>
        <w:rPr>
          <w:b/>
          <w:sz w:val="40"/>
          <w:szCs w:val="40"/>
        </w:rPr>
      </w:pPr>
      <w:r>
        <w:rPr>
          <w:b/>
          <w:sz w:val="40"/>
          <w:szCs w:val="40"/>
        </w:rPr>
        <w:t>Anfragen der Vernunft an die Religion</w:t>
      </w:r>
    </w:p>
    <w:p w14:paraId="2270D1ED" w14:textId="5817C3AE" w:rsidR="00C52D49" w:rsidRDefault="00C52D49" w:rsidP="00C52D49">
      <w:pPr>
        <w:rPr>
          <w:b/>
        </w:rPr>
      </w:pPr>
      <w:r>
        <w:rPr>
          <w:noProof/>
        </w:rPr>
        <w:drawing>
          <wp:inline distT="0" distB="0" distL="0" distR="0" wp14:anchorId="59BF4E6B" wp14:editId="0679CC20">
            <wp:extent cx="5759450" cy="3628390"/>
            <wp:effectExtent l="0" t="0" r="0" b="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9450" cy="3628390"/>
                    </a:xfrm>
                    <a:prstGeom prst="rect">
                      <a:avLst/>
                    </a:prstGeom>
                    <a:noFill/>
                    <a:ln>
                      <a:noFill/>
                    </a:ln>
                  </pic:spPr>
                </pic:pic>
              </a:graphicData>
            </a:graphic>
          </wp:inline>
        </w:drawing>
      </w:r>
    </w:p>
    <w:p w14:paraId="22BADF67" w14:textId="436E178F" w:rsidR="00161CDF" w:rsidRPr="00161CDF" w:rsidRDefault="00161CDF" w:rsidP="00161CDF">
      <w:pPr>
        <w:jc w:val="right"/>
        <w:rPr>
          <w:sz w:val="8"/>
          <w:szCs w:val="8"/>
        </w:rPr>
      </w:pPr>
      <w:r w:rsidRPr="00161CDF">
        <w:rPr>
          <w:rFonts w:cs="Arial"/>
          <w:color w:val="222222"/>
          <w:sz w:val="16"/>
          <w:szCs w:val="16"/>
        </w:rPr>
        <w:t>Einfahrt</w:t>
      </w:r>
      <w:r w:rsidRPr="00161CDF">
        <w:rPr>
          <w:rFonts w:cs="Arial"/>
          <w:color w:val="222222"/>
          <w:sz w:val="16"/>
          <w:szCs w:val="16"/>
          <w:shd w:val="clear" w:color="auto" w:fill="FFFFFF"/>
        </w:rPr>
        <w:t xml:space="preserve"> </w:t>
      </w:r>
      <w:r w:rsidRPr="00161CDF">
        <w:rPr>
          <w:rFonts w:cs="Arial"/>
          <w:color w:val="222222"/>
          <w:sz w:val="16"/>
          <w:szCs w:val="16"/>
        </w:rPr>
        <w:t xml:space="preserve">KZ Auschwitz, </w:t>
      </w:r>
      <w:r w:rsidRPr="00161CDF">
        <w:rPr>
          <w:rFonts w:cs="Arial"/>
          <w:color w:val="222222"/>
          <w:sz w:val="16"/>
          <w:szCs w:val="16"/>
          <w:shd w:val="clear" w:color="auto" w:fill="FFFFFF"/>
        </w:rPr>
        <w:t>1945</w:t>
      </w:r>
      <w:r w:rsidR="00447B41">
        <w:rPr>
          <w:rFonts w:cs="Arial"/>
          <w:color w:val="222222"/>
          <w:sz w:val="16"/>
          <w:szCs w:val="16"/>
          <w:shd w:val="clear" w:color="auto" w:fill="FFFFFF"/>
        </w:rPr>
        <w:t xml:space="preserve">                                </w:t>
      </w:r>
      <w:r>
        <w:rPr>
          <w:rFonts w:cs="Arial"/>
          <w:color w:val="222222"/>
          <w:sz w:val="16"/>
          <w:szCs w:val="16"/>
          <w:shd w:val="clear" w:color="auto" w:fill="FFFFFF"/>
        </w:rPr>
        <w:t>(</w:t>
      </w:r>
      <w:r w:rsidR="00447B41">
        <w:rPr>
          <w:rFonts w:cs="Arial"/>
          <w:color w:val="222222"/>
          <w:sz w:val="16"/>
          <w:szCs w:val="16"/>
          <w:shd w:val="clear" w:color="auto" w:fill="FFFFFF"/>
        </w:rPr>
        <w:t>Bild-</w:t>
      </w:r>
      <w:r>
        <w:rPr>
          <w:rFonts w:cs="Arial"/>
          <w:color w:val="222222"/>
          <w:sz w:val="16"/>
          <w:szCs w:val="16"/>
          <w:shd w:val="clear" w:color="auto" w:fill="FFFFFF"/>
        </w:rPr>
        <w:t xml:space="preserve">Quelle: </w:t>
      </w:r>
      <w:r w:rsidR="002718B0" w:rsidRPr="002718B0">
        <w:rPr>
          <w:rFonts w:cs="Arial"/>
          <w:color w:val="222222"/>
          <w:sz w:val="16"/>
          <w:szCs w:val="16"/>
          <w:shd w:val="clear" w:color="auto" w:fill="FFFFFF"/>
        </w:rPr>
        <w:t>Bundesarchiv, B 285 Bild-04413 / Stanislaw Mucha / CC-BY-SA 3.0</w:t>
      </w:r>
      <w:r w:rsidR="002718B0">
        <w:rPr>
          <w:rFonts w:cs="Arial"/>
          <w:color w:val="222222"/>
          <w:sz w:val="16"/>
          <w:szCs w:val="16"/>
          <w:shd w:val="clear" w:color="auto" w:fill="FFFFFF"/>
        </w:rPr>
        <w:t>, via W</w:t>
      </w:r>
      <w:r w:rsidRPr="00161CDF">
        <w:rPr>
          <w:rFonts w:cs="Arial"/>
          <w:color w:val="222222"/>
          <w:sz w:val="16"/>
          <w:szCs w:val="16"/>
          <w:shd w:val="clear" w:color="auto" w:fill="FFFFFF"/>
        </w:rPr>
        <w:t>ikimedia</w:t>
      </w:r>
      <w:r w:rsidR="002718B0">
        <w:rPr>
          <w:rFonts w:cs="Arial"/>
          <w:color w:val="222222"/>
          <w:sz w:val="16"/>
          <w:szCs w:val="16"/>
          <w:shd w:val="clear" w:color="auto" w:fill="FFFFFF"/>
        </w:rPr>
        <w:t xml:space="preserve"> Commons)</w:t>
      </w:r>
    </w:p>
    <w:p w14:paraId="6A0D91EA" w14:textId="77777777" w:rsidR="00C52D49" w:rsidRDefault="00C52D49" w:rsidP="00C52D49">
      <w:pPr>
        <w:rPr>
          <w:b/>
        </w:rPr>
      </w:pPr>
    </w:p>
    <w:p w14:paraId="7057CCA2" w14:textId="17179D25" w:rsidR="00161CDF" w:rsidRDefault="00C52D49" w:rsidP="00045AC7">
      <w:pPr>
        <w:jc w:val="center"/>
        <w:rPr>
          <w:b/>
          <w:sz w:val="36"/>
          <w:szCs w:val="36"/>
        </w:rPr>
      </w:pPr>
      <w:r w:rsidRPr="00C73F8B">
        <w:rPr>
          <w:b/>
          <w:sz w:val="36"/>
          <w:szCs w:val="36"/>
        </w:rPr>
        <w:t xml:space="preserve">Unterrichtssequenz für die </w:t>
      </w:r>
      <w:r w:rsidR="00161CDF">
        <w:rPr>
          <w:b/>
          <w:sz w:val="36"/>
          <w:szCs w:val="36"/>
        </w:rPr>
        <w:t>Kursstufe</w:t>
      </w:r>
      <w:r w:rsidR="0078210E">
        <w:rPr>
          <w:b/>
          <w:sz w:val="36"/>
          <w:szCs w:val="36"/>
        </w:rPr>
        <w:t xml:space="preserve"> am Gymnasium</w:t>
      </w:r>
    </w:p>
    <w:p w14:paraId="147760E9" w14:textId="7CF7C567" w:rsidR="00C52D49" w:rsidRDefault="00EA2C35" w:rsidP="00045AC7">
      <w:pPr>
        <w:jc w:val="center"/>
        <w:rPr>
          <w:bCs/>
          <w:sz w:val="36"/>
          <w:szCs w:val="36"/>
        </w:rPr>
      </w:pPr>
      <w:r>
        <w:rPr>
          <w:bCs/>
          <w:sz w:val="36"/>
          <w:szCs w:val="36"/>
        </w:rPr>
        <w:t>(</w:t>
      </w:r>
      <w:r w:rsidR="00C52D49" w:rsidRPr="00C73F8B">
        <w:rPr>
          <w:bCs/>
          <w:sz w:val="36"/>
          <w:szCs w:val="36"/>
        </w:rPr>
        <w:t>3.3.5.2.</w:t>
      </w:r>
      <w:r>
        <w:rPr>
          <w:bCs/>
          <w:sz w:val="36"/>
          <w:szCs w:val="36"/>
        </w:rPr>
        <w:t>/</w:t>
      </w:r>
      <w:r w:rsidR="00C52D49" w:rsidRPr="00C73F8B">
        <w:rPr>
          <w:bCs/>
          <w:sz w:val="36"/>
          <w:szCs w:val="36"/>
        </w:rPr>
        <w:t xml:space="preserve"> 3.4.5.2. Religion und Religionskritik</w:t>
      </w:r>
      <w:r>
        <w:rPr>
          <w:bCs/>
          <w:sz w:val="36"/>
          <w:szCs w:val="36"/>
        </w:rPr>
        <w:t>)</w:t>
      </w:r>
    </w:p>
    <w:p w14:paraId="54E1A780" w14:textId="1DC96A6A" w:rsidR="00161CDF" w:rsidRDefault="00161CDF" w:rsidP="00045AC7">
      <w:pPr>
        <w:jc w:val="center"/>
        <w:rPr>
          <w:bCs/>
          <w:sz w:val="36"/>
          <w:szCs w:val="36"/>
        </w:rPr>
      </w:pPr>
    </w:p>
    <w:p w14:paraId="53042FA9" w14:textId="62A5475A" w:rsidR="00161CDF" w:rsidRDefault="00161CDF" w:rsidP="00045AC7">
      <w:pPr>
        <w:jc w:val="center"/>
        <w:rPr>
          <w:bCs/>
          <w:sz w:val="36"/>
          <w:szCs w:val="36"/>
        </w:rPr>
      </w:pPr>
    </w:p>
    <w:p w14:paraId="79AF232E" w14:textId="4EE59398" w:rsidR="00161CDF" w:rsidRDefault="00161CDF" w:rsidP="00045AC7">
      <w:pPr>
        <w:jc w:val="center"/>
        <w:rPr>
          <w:bCs/>
          <w:sz w:val="36"/>
          <w:szCs w:val="36"/>
        </w:rPr>
      </w:pPr>
    </w:p>
    <w:p w14:paraId="585C2009" w14:textId="6145CFBC" w:rsidR="00161CDF" w:rsidRDefault="00161CDF" w:rsidP="00045AC7">
      <w:pPr>
        <w:jc w:val="center"/>
        <w:rPr>
          <w:bCs/>
          <w:sz w:val="36"/>
          <w:szCs w:val="36"/>
        </w:rPr>
      </w:pPr>
    </w:p>
    <w:p w14:paraId="05222207" w14:textId="09801108" w:rsidR="00161CDF" w:rsidRDefault="00161CDF" w:rsidP="00045AC7">
      <w:pPr>
        <w:jc w:val="center"/>
        <w:rPr>
          <w:bCs/>
          <w:sz w:val="36"/>
          <w:szCs w:val="36"/>
        </w:rPr>
      </w:pPr>
    </w:p>
    <w:p w14:paraId="3C5B0D5E" w14:textId="77777777" w:rsidR="00161CDF" w:rsidRDefault="00161CDF" w:rsidP="00045AC7">
      <w:pPr>
        <w:jc w:val="center"/>
        <w:rPr>
          <w:bCs/>
          <w:sz w:val="36"/>
          <w:szCs w:val="36"/>
        </w:rPr>
      </w:pPr>
    </w:p>
    <w:p w14:paraId="7C1DC48D" w14:textId="77777777" w:rsidR="00161CDF" w:rsidRDefault="00161CDF" w:rsidP="00045AC7">
      <w:pPr>
        <w:jc w:val="center"/>
        <w:rPr>
          <w:bCs/>
        </w:rPr>
      </w:pPr>
    </w:p>
    <w:p w14:paraId="2E376278" w14:textId="1D6B2F7F" w:rsidR="00161CDF" w:rsidRDefault="00161CDF" w:rsidP="00045AC7">
      <w:pPr>
        <w:jc w:val="center"/>
        <w:rPr>
          <w:bCs/>
        </w:rPr>
      </w:pPr>
    </w:p>
    <w:p w14:paraId="04CA5F5E" w14:textId="1D0A464B" w:rsidR="00161CDF" w:rsidRPr="00161CDF" w:rsidRDefault="00161CDF" w:rsidP="00045AC7">
      <w:pPr>
        <w:jc w:val="center"/>
        <w:rPr>
          <w:bCs/>
        </w:rPr>
      </w:pPr>
      <w:r w:rsidRPr="00161CDF">
        <w:rPr>
          <w:bCs/>
        </w:rPr>
        <w:t xml:space="preserve">Andreas Ehmer </w:t>
      </w:r>
    </w:p>
    <w:p w14:paraId="10F5F928" w14:textId="0754C08A" w:rsidR="00161CDF" w:rsidRPr="00161CDF" w:rsidRDefault="00161CDF" w:rsidP="00045AC7">
      <w:pPr>
        <w:jc w:val="center"/>
        <w:rPr>
          <w:bCs/>
        </w:rPr>
      </w:pPr>
      <w:r w:rsidRPr="00161CDF">
        <w:rPr>
          <w:bCs/>
        </w:rPr>
        <w:t>(RP Karlsruhe)</w:t>
      </w:r>
    </w:p>
    <w:p w14:paraId="352A5ADB" w14:textId="77777777" w:rsidR="005E38E8" w:rsidRDefault="005E38E8" w:rsidP="005E38E8">
      <w:pPr>
        <w:jc w:val="center"/>
        <w:rPr>
          <w:b/>
          <w:bCs/>
        </w:rPr>
      </w:pPr>
      <w:r w:rsidRPr="001B42B5">
        <w:rPr>
          <w:b/>
          <w:bCs/>
        </w:rPr>
        <w:lastRenderedPageBreak/>
        <w:t>Inhaltsübersicht</w:t>
      </w:r>
    </w:p>
    <w:p w14:paraId="34EC5648" w14:textId="77777777" w:rsidR="005E38E8" w:rsidRDefault="005E38E8" w:rsidP="005E38E8">
      <w:pPr>
        <w:jc w:val="center"/>
        <w:rPr>
          <w:b/>
          <w:bCs/>
        </w:rPr>
      </w:pPr>
    </w:p>
    <w:p w14:paraId="69B6D003" w14:textId="77777777" w:rsidR="005E38E8" w:rsidRPr="001B42B5" w:rsidRDefault="005E38E8" w:rsidP="005E38E8">
      <w:pPr>
        <w:jc w:val="center"/>
        <w:rPr>
          <w:b/>
          <w:bC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35"/>
        <w:gridCol w:w="435"/>
      </w:tblGrid>
      <w:tr w:rsidR="005E38E8" w:rsidRPr="00655A19" w14:paraId="6DE4C8A0" w14:textId="77777777" w:rsidTr="005E38E8">
        <w:tc>
          <w:tcPr>
            <w:tcW w:w="8642" w:type="dxa"/>
          </w:tcPr>
          <w:p w14:paraId="2556E459" w14:textId="77777777" w:rsidR="005E38E8" w:rsidRPr="001B42B5" w:rsidRDefault="005E38E8" w:rsidP="00BB6928">
            <w:pPr>
              <w:rPr>
                <w:i/>
                <w:iCs/>
              </w:rPr>
            </w:pPr>
            <w:r w:rsidRPr="001B42B5">
              <w:rPr>
                <w:i/>
                <w:iCs/>
              </w:rPr>
              <w:t>Sachanalyse</w:t>
            </w:r>
            <w:r>
              <w:rPr>
                <w:i/>
                <w:iCs/>
              </w:rPr>
              <w:t>…………………………………………………………………………………………………</w:t>
            </w:r>
          </w:p>
          <w:p w14:paraId="1182FB55" w14:textId="77777777" w:rsidR="005E38E8" w:rsidRPr="001B42B5" w:rsidRDefault="005E38E8" w:rsidP="00BB6928">
            <w:pPr>
              <w:rPr>
                <w:i/>
                <w:iCs/>
              </w:rPr>
            </w:pPr>
            <w:r w:rsidRPr="001B42B5">
              <w:rPr>
                <w:i/>
                <w:iCs/>
              </w:rPr>
              <w:t>Didaktisch-methodische Grundüberlegungen</w:t>
            </w:r>
            <w:r>
              <w:rPr>
                <w:i/>
                <w:iCs/>
              </w:rPr>
              <w:t>……………………………………………………………</w:t>
            </w:r>
          </w:p>
          <w:p w14:paraId="68F0ACEA" w14:textId="77777777" w:rsidR="005E38E8" w:rsidRPr="001B42B5" w:rsidRDefault="005E38E8" w:rsidP="00BB6928">
            <w:pPr>
              <w:rPr>
                <w:i/>
                <w:iCs/>
              </w:rPr>
            </w:pPr>
            <w:r w:rsidRPr="001B42B5">
              <w:rPr>
                <w:i/>
                <w:iCs/>
              </w:rPr>
              <w:t xml:space="preserve">Verlaufsplan zur Unterrichtssequenz mit Bildungsplanbezügen </w:t>
            </w:r>
            <w:r>
              <w:rPr>
                <w:i/>
                <w:iCs/>
              </w:rPr>
              <w:t>………………………………………</w:t>
            </w:r>
          </w:p>
          <w:p w14:paraId="74268052" w14:textId="77777777" w:rsidR="005E38E8" w:rsidRDefault="005E38E8" w:rsidP="00BB6928"/>
          <w:p w14:paraId="0415B889" w14:textId="77777777" w:rsidR="005E38E8" w:rsidRDefault="005E38E8" w:rsidP="00BB6928"/>
          <w:p w14:paraId="5055253A" w14:textId="77777777" w:rsidR="005E38E8" w:rsidRPr="001B42B5" w:rsidRDefault="005E38E8" w:rsidP="00BB6928">
            <w:r w:rsidRPr="001B42B5">
              <w:t>0. EINSTIEG: CHRISTUS IN AUSCHWITZ – DIE GESCHICHTE VON ZOFIA POSMYSZ</w:t>
            </w:r>
            <w:r>
              <w:t>…………</w:t>
            </w:r>
          </w:p>
          <w:p w14:paraId="6D820A85" w14:textId="77777777" w:rsidR="005E38E8" w:rsidRPr="001B42B5" w:rsidRDefault="005E38E8" w:rsidP="00BB6928">
            <w:r w:rsidRPr="001B42B5">
              <w:t>0. EINSTIEG: DIE GESCHICHTE VON ZOFIA POSMYSZ</w:t>
            </w:r>
            <w:r>
              <w:t>…………………………………………….</w:t>
            </w:r>
          </w:p>
          <w:p w14:paraId="30DA7219" w14:textId="77777777" w:rsidR="005E38E8" w:rsidRPr="001B42B5" w:rsidRDefault="005E38E8" w:rsidP="00BB6928">
            <w:r w:rsidRPr="001B42B5">
              <w:t>1. EINFÜHRUNG: DAS THEODIZEE-PROBLEM</w:t>
            </w:r>
            <w:r>
              <w:t>……………………………………………………….</w:t>
            </w:r>
          </w:p>
          <w:p w14:paraId="47580492" w14:textId="77777777" w:rsidR="005E38E8" w:rsidRPr="001B42B5" w:rsidRDefault="005E38E8" w:rsidP="00BB6928">
            <w:pPr>
              <w:pStyle w:val="KeinLeerraum"/>
              <w:rPr>
                <w:bCs/>
              </w:rPr>
            </w:pPr>
          </w:p>
          <w:p w14:paraId="16B42690" w14:textId="7AFFC7AE" w:rsidR="005E38E8" w:rsidRPr="001B42B5" w:rsidRDefault="00BB6928" w:rsidP="00BB6928">
            <w:pPr>
              <w:pStyle w:val="KeinLeerraum"/>
              <w:ind w:firstLine="454"/>
              <w:rPr>
                <w:bCs/>
              </w:rPr>
            </w:pPr>
            <w:r>
              <w:rPr>
                <w:bCs/>
              </w:rPr>
              <w:t xml:space="preserve">1.1.-1.2. </w:t>
            </w:r>
            <w:r w:rsidR="005E38E8" w:rsidRPr="001B42B5">
              <w:rPr>
                <w:bCs/>
              </w:rPr>
              <w:t>Jüdische Beantwortung der Theodizee-</w:t>
            </w:r>
            <w:r>
              <w:rPr>
                <w:bCs/>
              </w:rPr>
              <w:t>Fr</w:t>
            </w:r>
            <w:r w:rsidR="005E38E8" w:rsidRPr="001B42B5">
              <w:rPr>
                <w:bCs/>
              </w:rPr>
              <w:t>age</w:t>
            </w:r>
            <w:r w:rsidR="005E38E8">
              <w:rPr>
                <w:bCs/>
              </w:rPr>
              <w:t>…………………………………………..</w:t>
            </w:r>
          </w:p>
          <w:p w14:paraId="18382DC5" w14:textId="0131DB5D" w:rsidR="005E38E8" w:rsidRPr="001B42B5" w:rsidRDefault="00BB6928" w:rsidP="00BB6928">
            <w:pPr>
              <w:pStyle w:val="KeinLeerraum"/>
              <w:ind w:firstLine="454"/>
              <w:rPr>
                <w:bCs/>
              </w:rPr>
            </w:pPr>
            <w:r>
              <w:rPr>
                <w:bCs/>
              </w:rPr>
              <w:t xml:space="preserve">1.3.-1.4. </w:t>
            </w:r>
            <w:r w:rsidR="005E38E8" w:rsidRPr="001B42B5">
              <w:rPr>
                <w:bCs/>
              </w:rPr>
              <w:t>Beantwortung der Theodizee-Frage durch die katholische Theologie</w:t>
            </w:r>
            <w:r w:rsidR="005E38E8">
              <w:rPr>
                <w:bCs/>
              </w:rPr>
              <w:t>………………..</w:t>
            </w:r>
          </w:p>
          <w:p w14:paraId="3E408EAC" w14:textId="15DD9D11" w:rsidR="005E38E8" w:rsidRPr="001B42B5" w:rsidRDefault="00BB6928" w:rsidP="00BB6928">
            <w:pPr>
              <w:pStyle w:val="KeinLeerraum"/>
              <w:ind w:firstLine="454"/>
              <w:rPr>
                <w:bCs/>
              </w:rPr>
            </w:pPr>
            <w:r>
              <w:rPr>
                <w:bCs/>
              </w:rPr>
              <w:t xml:space="preserve">1.5.-1.6. </w:t>
            </w:r>
            <w:r w:rsidR="005E38E8" w:rsidRPr="001B42B5">
              <w:rPr>
                <w:bCs/>
              </w:rPr>
              <w:t>Beantwortung der Theodizee-Frage durch die evangelische Theologie</w:t>
            </w:r>
            <w:r w:rsidR="005E38E8">
              <w:rPr>
                <w:bCs/>
              </w:rPr>
              <w:t>…………...</w:t>
            </w:r>
          </w:p>
          <w:p w14:paraId="4DAE277D" w14:textId="77777777" w:rsidR="005E38E8" w:rsidRPr="001B42B5" w:rsidRDefault="005E38E8" w:rsidP="00BB6928">
            <w:pPr>
              <w:pStyle w:val="KeinLeerraum"/>
              <w:ind w:left="454" w:firstLine="454"/>
              <w:rPr>
                <w:bCs/>
              </w:rPr>
            </w:pPr>
            <w:r w:rsidRPr="001B42B5">
              <w:rPr>
                <w:bCs/>
              </w:rPr>
              <w:tab/>
            </w:r>
          </w:p>
          <w:p w14:paraId="2D2DB96F" w14:textId="77777777" w:rsidR="005E38E8" w:rsidRPr="001B42B5" w:rsidRDefault="005E38E8" w:rsidP="00BB6928">
            <w:pPr>
              <w:pStyle w:val="KeinLeerraum"/>
              <w:tabs>
                <w:tab w:val="left" w:pos="8210"/>
              </w:tabs>
              <w:rPr>
                <w:bCs/>
              </w:rPr>
            </w:pPr>
            <w:r w:rsidRPr="001B42B5">
              <w:rPr>
                <w:bCs/>
              </w:rPr>
              <w:t>2. ROLLE UND FUNKTION DER RELIGION</w:t>
            </w:r>
            <w:r>
              <w:rPr>
                <w:bCs/>
              </w:rPr>
              <w:t>…………………………………………………………….</w:t>
            </w:r>
          </w:p>
          <w:p w14:paraId="4E2F94B1" w14:textId="77777777" w:rsidR="005E38E8" w:rsidRPr="001B42B5" w:rsidRDefault="005E38E8" w:rsidP="00BB6928">
            <w:pPr>
              <w:pStyle w:val="KeinLeerraum"/>
              <w:tabs>
                <w:tab w:val="left" w:pos="8210"/>
              </w:tabs>
              <w:rPr>
                <w:bCs/>
              </w:rPr>
            </w:pPr>
          </w:p>
          <w:p w14:paraId="12681B14" w14:textId="77777777" w:rsidR="005E38E8" w:rsidRPr="001B42B5" w:rsidRDefault="005E38E8" w:rsidP="00BB6928">
            <w:pPr>
              <w:pStyle w:val="KeinLeerraum"/>
              <w:ind w:firstLine="454"/>
              <w:rPr>
                <w:bCs/>
              </w:rPr>
            </w:pPr>
            <w:r w:rsidRPr="001B42B5">
              <w:rPr>
                <w:bCs/>
              </w:rPr>
              <w:t>2.1. Rolle des Gottesglaubens für Holocaust-Überlebende</w:t>
            </w:r>
            <w:r>
              <w:rPr>
                <w:bCs/>
              </w:rPr>
              <w:t>………………………………………</w:t>
            </w:r>
          </w:p>
          <w:p w14:paraId="3EE37A66" w14:textId="77777777" w:rsidR="005E38E8" w:rsidRPr="001B42B5" w:rsidRDefault="005E38E8" w:rsidP="00BB6928">
            <w:pPr>
              <w:pStyle w:val="KeinLeerraum"/>
              <w:tabs>
                <w:tab w:val="left" w:pos="5330"/>
              </w:tabs>
              <w:ind w:firstLine="454"/>
              <w:rPr>
                <w:bCs/>
              </w:rPr>
            </w:pPr>
            <w:r w:rsidRPr="001B42B5">
              <w:rPr>
                <w:bCs/>
              </w:rPr>
              <w:t>2.2. Funktionalistische Interpretationen der Religio</w:t>
            </w:r>
            <w:r>
              <w:rPr>
                <w:bCs/>
              </w:rPr>
              <w:t>n……………………………………………...</w:t>
            </w:r>
          </w:p>
          <w:p w14:paraId="37DB745F" w14:textId="77777777" w:rsidR="005E38E8" w:rsidRPr="001B42B5" w:rsidRDefault="005E38E8" w:rsidP="00BB6928">
            <w:pPr>
              <w:pStyle w:val="KeinLeerraum"/>
              <w:tabs>
                <w:tab w:val="left" w:pos="5330"/>
              </w:tabs>
              <w:rPr>
                <w:bCs/>
              </w:rPr>
            </w:pPr>
          </w:p>
          <w:p w14:paraId="790C27C4" w14:textId="77777777" w:rsidR="005E38E8" w:rsidRPr="001B42B5" w:rsidRDefault="005E38E8" w:rsidP="00BB6928">
            <w:pPr>
              <w:pStyle w:val="KeinLeerraum"/>
              <w:tabs>
                <w:tab w:val="left" w:pos="5330"/>
              </w:tabs>
              <w:rPr>
                <w:bCs/>
              </w:rPr>
            </w:pPr>
            <w:r w:rsidRPr="001B42B5">
              <w:rPr>
                <w:bCs/>
              </w:rPr>
              <w:t>3. GLAUBEN UND WISSEN – EIN GEGENSATZ?</w:t>
            </w:r>
            <w:r>
              <w:rPr>
                <w:bCs/>
              </w:rPr>
              <w:t>..........................................................................</w:t>
            </w:r>
          </w:p>
          <w:p w14:paraId="625E8070" w14:textId="77777777" w:rsidR="005E38E8" w:rsidRPr="001B42B5" w:rsidRDefault="005E38E8" w:rsidP="00BB6928">
            <w:pPr>
              <w:pStyle w:val="KeinLeerraum"/>
              <w:tabs>
                <w:tab w:val="left" w:pos="5330"/>
              </w:tabs>
              <w:rPr>
                <w:bCs/>
              </w:rPr>
            </w:pPr>
          </w:p>
          <w:p w14:paraId="5E723ACD" w14:textId="77777777" w:rsidR="005E38E8" w:rsidRPr="001B42B5" w:rsidRDefault="005E38E8" w:rsidP="00BB6928">
            <w:pPr>
              <w:pStyle w:val="KeinLeerraum"/>
              <w:tabs>
                <w:tab w:val="left" w:pos="5330"/>
              </w:tabs>
              <w:ind w:firstLine="454"/>
              <w:rPr>
                <w:bCs/>
              </w:rPr>
            </w:pPr>
            <w:r w:rsidRPr="001B42B5">
              <w:rPr>
                <w:bCs/>
              </w:rPr>
              <w:t>3.0. Einstieg: Moderner Glaube?</w:t>
            </w:r>
            <w:r>
              <w:rPr>
                <w:bCs/>
              </w:rPr>
              <w:t>..............................................................................................</w:t>
            </w:r>
          </w:p>
          <w:p w14:paraId="5F46BCD0" w14:textId="77777777" w:rsidR="005E38E8" w:rsidRPr="001B42B5" w:rsidRDefault="005E38E8" w:rsidP="00BB6928">
            <w:pPr>
              <w:pStyle w:val="KeinLeerraum"/>
              <w:tabs>
                <w:tab w:val="left" w:pos="5330"/>
              </w:tabs>
              <w:ind w:firstLine="454"/>
              <w:rPr>
                <w:bCs/>
              </w:rPr>
            </w:pPr>
            <w:r w:rsidRPr="001B42B5">
              <w:rPr>
                <w:bCs/>
              </w:rPr>
              <w:t>3.1. Arthur Schopenhauer (1788-1860): Glauben versus Wissen</w:t>
            </w:r>
            <w:r>
              <w:rPr>
                <w:bCs/>
              </w:rPr>
              <w:t>……………………………….</w:t>
            </w:r>
          </w:p>
          <w:p w14:paraId="37C65872" w14:textId="77777777" w:rsidR="005E38E8" w:rsidRPr="001B42B5" w:rsidRDefault="005E38E8" w:rsidP="00BB6928">
            <w:pPr>
              <w:pStyle w:val="KeinLeerraum"/>
              <w:tabs>
                <w:tab w:val="left" w:pos="5330"/>
                <w:tab w:val="right" w:pos="9072"/>
              </w:tabs>
              <w:ind w:firstLine="454"/>
              <w:rPr>
                <w:bCs/>
              </w:rPr>
            </w:pPr>
            <w:r w:rsidRPr="001B42B5">
              <w:rPr>
                <w:bCs/>
              </w:rPr>
              <w:t>3.2. Volker Gerhardt (geb. 1944): Glauben, der dem Wissen nicht widerspricht</w:t>
            </w:r>
            <w:r>
              <w:rPr>
                <w:bCs/>
              </w:rPr>
              <w:t>………………..</w:t>
            </w:r>
          </w:p>
          <w:p w14:paraId="4F3BE1EF" w14:textId="77777777" w:rsidR="005E38E8" w:rsidRPr="001B42B5" w:rsidRDefault="005E38E8" w:rsidP="00BB6928">
            <w:pPr>
              <w:pStyle w:val="KeinLeerraum"/>
              <w:tabs>
                <w:tab w:val="left" w:pos="5330"/>
                <w:tab w:val="right" w:pos="9072"/>
              </w:tabs>
              <w:ind w:firstLine="454"/>
              <w:rPr>
                <w:bCs/>
              </w:rPr>
            </w:pPr>
            <w:r w:rsidRPr="001B42B5">
              <w:rPr>
                <w:bCs/>
              </w:rPr>
              <w:t>3.3. Volker Gerhardt (geb. 1944): Allgemeingültiges Wissen, individueller Glauben</w:t>
            </w:r>
            <w:r>
              <w:rPr>
                <w:bCs/>
              </w:rPr>
              <w:t>…………..</w:t>
            </w:r>
          </w:p>
          <w:p w14:paraId="47576378" w14:textId="77777777" w:rsidR="005E38E8" w:rsidRPr="001B42B5" w:rsidRDefault="005E38E8" w:rsidP="00BB6928">
            <w:pPr>
              <w:pStyle w:val="KeinLeerraum"/>
              <w:tabs>
                <w:tab w:val="left" w:pos="5330"/>
                <w:tab w:val="right" w:pos="9072"/>
              </w:tabs>
              <w:ind w:firstLine="454"/>
              <w:rPr>
                <w:bCs/>
              </w:rPr>
            </w:pPr>
            <w:r w:rsidRPr="001B42B5">
              <w:rPr>
                <w:bCs/>
              </w:rPr>
              <w:t>3.4. Abschluss- und Metareflexion</w:t>
            </w:r>
            <w:r>
              <w:rPr>
                <w:bCs/>
              </w:rPr>
              <w:t>………………………………………………………………….</w:t>
            </w:r>
            <w:r w:rsidRPr="001B42B5">
              <w:rPr>
                <w:bCs/>
              </w:rPr>
              <w:tab/>
            </w:r>
          </w:p>
          <w:p w14:paraId="7E8FBDAB" w14:textId="77777777" w:rsidR="005E38E8" w:rsidRDefault="005E38E8" w:rsidP="00BB6928">
            <w:pPr>
              <w:pStyle w:val="KeinLeerraum"/>
              <w:tabs>
                <w:tab w:val="left" w:pos="5330"/>
                <w:tab w:val="right" w:pos="9072"/>
              </w:tabs>
              <w:rPr>
                <w:bCs/>
              </w:rPr>
            </w:pPr>
          </w:p>
          <w:p w14:paraId="6B6C4979" w14:textId="77777777" w:rsidR="005E38E8" w:rsidRPr="001B42B5" w:rsidRDefault="005E38E8" w:rsidP="00BB6928">
            <w:pPr>
              <w:pStyle w:val="KeinLeerraum"/>
              <w:tabs>
                <w:tab w:val="left" w:pos="5330"/>
                <w:tab w:val="right" w:pos="9072"/>
              </w:tabs>
              <w:rPr>
                <w:bCs/>
              </w:rPr>
            </w:pPr>
          </w:p>
          <w:p w14:paraId="344B86A4" w14:textId="77777777" w:rsidR="005E38E8" w:rsidRPr="001B42B5" w:rsidRDefault="005E38E8" w:rsidP="00BB6928">
            <w:pPr>
              <w:pStyle w:val="KeinLeerraum"/>
              <w:tabs>
                <w:tab w:val="left" w:pos="5330"/>
                <w:tab w:val="right" w:pos="9072"/>
              </w:tabs>
              <w:rPr>
                <w:bCs/>
                <w:i/>
                <w:iCs/>
              </w:rPr>
            </w:pPr>
            <w:r w:rsidRPr="001B42B5">
              <w:rPr>
                <w:bCs/>
                <w:i/>
                <w:iCs/>
              </w:rPr>
              <w:t>Lösungshinweise und Tafelaufschriebe</w:t>
            </w:r>
            <w:r>
              <w:rPr>
                <w:bCs/>
                <w:i/>
                <w:iCs/>
              </w:rPr>
              <w:t>…………………………………………………………………..</w:t>
            </w:r>
          </w:p>
          <w:p w14:paraId="507919C5" w14:textId="77777777" w:rsidR="005E38E8" w:rsidRDefault="005E38E8" w:rsidP="00BB6928">
            <w:pPr>
              <w:rPr>
                <w:b/>
                <w:bCs/>
                <w:i/>
                <w:iCs/>
              </w:rPr>
            </w:pPr>
            <w:r w:rsidRPr="001B42B5">
              <w:rPr>
                <w:bCs/>
                <w:i/>
                <w:iCs/>
              </w:rPr>
              <w:t>Beispiel-Klausur</w:t>
            </w:r>
            <w:r>
              <w:rPr>
                <w:bCs/>
                <w:i/>
                <w:iCs/>
              </w:rPr>
              <w:t>…………………………………………………………………………………………….</w:t>
            </w:r>
          </w:p>
        </w:tc>
        <w:tc>
          <w:tcPr>
            <w:tcW w:w="420" w:type="dxa"/>
          </w:tcPr>
          <w:p w14:paraId="50DE6C63" w14:textId="77777777" w:rsidR="005E38E8" w:rsidRPr="00655A19" w:rsidRDefault="005E38E8" w:rsidP="00BB6928">
            <w:r w:rsidRPr="00655A19">
              <w:t>3</w:t>
            </w:r>
          </w:p>
          <w:p w14:paraId="7FF0F94A" w14:textId="77777777" w:rsidR="005E38E8" w:rsidRPr="00655A19" w:rsidRDefault="005E38E8" w:rsidP="00BB6928">
            <w:r w:rsidRPr="00655A19">
              <w:t>4</w:t>
            </w:r>
          </w:p>
          <w:p w14:paraId="5A98783A" w14:textId="77777777" w:rsidR="005E38E8" w:rsidRPr="00655A19" w:rsidRDefault="005E38E8" w:rsidP="00BB6928">
            <w:r w:rsidRPr="00655A19">
              <w:t>6</w:t>
            </w:r>
          </w:p>
          <w:p w14:paraId="26493C16" w14:textId="77777777" w:rsidR="005E38E8" w:rsidRDefault="005E38E8" w:rsidP="00BB6928"/>
          <w:p w14:paraId="6292EADC" w14:textId="77777777" w:rsidR="005E38E8" w:rsidRPr="00655A19" w:rsidRDefault="005E38E8" w:rsidP="00BB6928"/>
          <w:p w14:paraId="3948F614" w14:textId="77777777" w:rsidR="005E38E8" w:rsidRPr="00655A19" w:rsidRDefault="005E38E8" w:rsidP="00BB6928">
            <w:r w:rsidRPr="00655A19">
              <w:t>9</w:t>
            </w:r>
          </w:p>
          <w:p w14:paraId="3F153648" w14:textId="77777777" w:rsidR="005E38E8" w:rsidRPr="00655A19" w:rsidRDefault="005E38E8" w:rsidP="00BB6928">
            <w:r w:rsidRPr="00655A19">
              <w:t>11</w:t>
            </w:r>
          </w:p>
          <w:p w14:paraId="2BD039E8" w14:textId="77777777" w:rsidR="005E38E8" w:rsidRPr="00655A19" w:rsidRDefault="005E38E8" w:rsidP="00BB6928">
            <w:r>
              <w:t>12</w:t>
            </w:r>
          </w:p>
          <w:p w14:paraId="6E4A3346" w14:textId="77777777" w:rsidR="005E38E8" w:rsidRPr="00655A19" w:rsidRDefault="005E38E8" w:rsidP="00BB6928"/>
          <w:p w14:paraId="2F9DF4E6" w14:textId="77777777" w:rsidR="005E38E8" w:rsidRPr="00655A19" w:rsidRDefault="005E38E8" w:rsidP="00BB6928">
            <w:r w:rsidRPr="00655A19">
              <w:t>14</w:t>
            </w:r>
          </w:p>
          <w:p w14:paraId="59C8E7C1" w14:textId="77777777" w:rsidR="005E38E8" w:rsidRPr="00655A19" w:rsidRDefault="005E38E8" w:rsidP="00BB6928">
            <w:r w:rsidRPr="00655A19">
              <w:t>18</w:t>
            </w:r>
          </w:p>
          <w:p w14:paraId="0B6FCCE7" w14:textId="77777777" w:rsidR="005E38E8" w:rsidRPr="00655A19" w:rsidRDefault="005E38E8" w:rsidP="00BB6928">
            <w:r w:rsidRPr="00655A19">
              <w:t>22</w:t>
            </w:r>
          </w:p>
          <w:p w14:paraId="5B148213" w14:textId="77777777" w:rsidR="005E38E8" w:rsidRPr="00655A19" w:rsidRDefault="005E38E8" w:rsidP="00BB6928"/>
          <w:p w14:paraId="3CCEE9AB" w14:textId="77777777" w:rsidR="005E38E8" w:rsidRPr="00655A19" w:rsidRDefault="005E38E8" w:rsidP="00BB6928">
            <w:r w:rsidRPr="00655A19">
              <w:t>26</w:t>
            </w:r>
          </w:p>
          <w:p w14:paraId="68E72BFF" w14:textId="77777777" w:rsidR="005E38E8" w:rsidRPr="00655A19" w:rsidRDefault="005E38E8" w:rsidP="00BB6928"/>
          <w:p w14:paraId="078FBE8A" w14:textId="77777777" w:rsidR="005E38E8" w:rsidRPr="00655A19" w:rsidRDefault="005E38E8" w:rsidP="00BB6928">
            <w:r w:rsidRPr="00655A19">
              <w:t>27</w:t>
            </w:r>
          </w:p>
          <w:p w14:paraId="308D7300" w14:textId="77777777" w:rsidR="005E38E8" w:rsidRPr="00655A19" w:rsidRDefault="005E38E8" w:rsidP="00BB6928">
            <w:r w:rsidRPr="00655A19">
              <w:t>28</w:t>
            </w:r>
          </w:p>
          <w:p w14:paraId="3D8189B0" w14:textId="77777777" w:rsidR="005E38E8" w:rsidRPr="00655A19" w:rsidRDefault="005E38E8" w:rsidP="00BB6928"/>
          <w:p w14:paraId="2D8BF1BE" w14:textId="77777777" w:rsidR="005E38E8" w:rsidRPr="00655A19" w:rsidRDefault="005E38E8" w:rsidP="00BB6928">
            <w:r w:rsidRPr="00655A19">
              <w:t>29</w:t>
            </w:r>
          </w:p>
          <w:p w14:paraId="6CC5C077" w14:textId="77777777" w:rsidR="005E38E8" w:rsidRPr="00655A19" w:rsidRDefault="005E38E8" w:rsidP="00BB6928"/>
          <w:p w14:paraId="79758924" w14:textId="77777777" w:rsidR="005E38E8" w:rsidRPr="00655A19" w:rsidRDefault="005E38E8" w:rsidP="00BB6928">
            <w:r w:rsidRPr="00655A19">
              <w:t>29</w:t>
            </w:r>
          </w:p>
          <w:p w14:paraId="2D1B2A48" w14:textId="77777777" w:rsidR="005E38E8" w:rsidRPr="00655A19" w:rsidRDefault="005E38E8" w:rsidP="00BB6928">
            <w:r w:rsidRPr="00655A19">
              <w:t>31</w:t>
            </w:r>
          </w:p>
          <w:p w14:paraId="0631DDE8" w14:textId="77777777" w:rsidR="005E38E8" w:rsidRPr="00655A19" w:rsidRDefault="005E38E8" w:rsidP="00BB6928">
            <w:r w:rsidRPr="00655A19">
              <w:t>32</w:t>
            </w:r>
          </w:p>
          <w:p w14:paraId="421AC747" w14:textId="77777777" w:rsidR="005E38E8" w:rsidRPr="00655A19" w:rsidRDefault="005E38E8" w:rsidP="00BB6928">
            <w:r w:rsidRPr="00655A19">
              <w:t>34</w:t>
            </w:r>
          </w:p>
          <w:p w14:paraId="185BB8E6" w14:textId="77777777" w:rsidR="005E38E8" w:rsidRPr="00655A19" w:rsidRDefault="005E38E8" w:rsidP="00BB6928">
            <w:r w:rsidRPr="00655A19">
              <w:t>36</w:t>
            </w:r>
          </w:p>
          <w:p w14:paraId="11D11BAF" w14:textId="77777777" w:rsidR="005E38E8" w:rsidRDefault="005E38E8" w:rsidP="00BB6928"/>
          <w:p w14:paraId="1E1FD108" w14:textId="77777777" w:rsidR="005E38E8" w:rsidRPr="00655A19" w:rsidRDefault="005E38E8" w:rsidP="00BB6928"/>
          <w:p w14:paraId="45A2EC2F" w14:textId="77777777" w:rsidR="005E38E8" w:rsidRPr="00655A19" w:rsidRDefault="005E38E8" w:rsidP="00BB6928">
            <w:r w:rsidRPr="00655A19">
              <w:t>37</w:t>
            </w:r>
          </w:p>
          <w:p w14:paraId="164B9D78" w14:textId="77777777" w:rsidR="005E38E8" w:rsidRPr="00655A19" w:rsidRDefault="005E38E8" w:rsidP="00BB6928">
            <w:r w:rsidRPr="00655A19">
              <w:t>39</w:t>
            </w:r>
          </w:p>
        </w:tc>
      </w:tr>
    </w:tbl>
    <w:p w14:paraId="408109B4" w14:textId="77777777" w:rsidR="005E38E8" w:rsidRDefault="005E38E8">
      <w:pPr>
        <w:rPr>
          <w:b/>
        </w:rPr>
      </w:pPr>
    </w:p>
    <w:p w14:paraId="00E8ABB7" w14:textId="77777777" w:rsidR="005E38E8" w:rsidRDefault="005E38E8">
      <w:pPr>
        <w:rPr>
          <w:b/>
        </w:rPr>
      </w:pPr>
      <w:r>
        <w:rPr>
          <w:b/>
        </w:rPr>
        <w:br w:type="page"/>
      </w:r>
    </w:p>
    <w:p w14:paraId="587C88E4" w14:textId="315E1216" w:rsidR="00CB2E8E" w:rsidRDefault="00CB2E8E">
      <w:pPr>
        <w:rPr>
          <w:b/>
        </w:rPr>
      </w:pPr>
      <w:r>
        <w:rPr>
          <w:b/>
        </w:rPr>
        <w:lastRenderedPageBreak/>
        <w:t>Sachanalyse</w:t>
      </w:r>
    </w:p>
    <w:p w14:paraId="5EBF45B0" w14:textId="0A005424" w:rsidR="00F229B2" w:rsidRDefault="0018127A">
      <w:r>
        <w:t>‚</w:t>
      </w:r>
      <w:r w:rsidR="00F229B2">
        <w:t>Auschwitz</w:t>
      </w:r>
      <w:r>
        <w:t>‘</w:t>
      </w:r>
      <w:r w:rsidR="00F229B2">
        <w:t xml:space="preserve"> steht als Chiffre für </w:t>
      </w:r>
      <w:r w:rsidR="00F229B2">
        <w:rPr>
          <w:i/>
          <w:iCs/>
        </w:rPr>
        <w:t>das</w:t>
      </w:r>
      <w:r w:rsidR="00F229B2">
        <w:t xml:space="preserve"> Menschheitsverbrechen des 20. Jahrhunderts</w:t>
      </w:r>
      <w:r w:rsidR="00593A27">
        <w:t>, steht fü</w:t>
      </w:r>
      <w:r w:rsidR="00C81BB9">
        <w:t>r</w:t>
      </w:r>
      <w:r w:rsidR="00593A27">
        <w:t xml:space="preserve"> </w:t>
      </w:r>
      <w:r w:rsidR="00F229B2">
        <w:t xml:space="preserve">Leiden und Sterben der 6 Millionen Juden in den Konzentrationslagern infolge der Verfolgungs- und Vernichtungspolitik der NS-Diktatur in Europa. </w:t>
      </w:r>
      <w:r w:rsidR="00645E73">
        <w:t>Aus jüdischer Sicht stellt</w:t>
      </w:r>
      <w:r w:rsidR="00C81BB9">
        <w:t>(e)</w:t>
      </w:r>
      <w:r w:rsidR="00645E73">
        <w:t xml:space="preserve"> </w:t>
      </w:r>
      <w:r w:rsidR="007D012D">
        <w:t>sich angesichts von Verfolgung und Holocaust die Frage, warum Gott ‚sein Volk‘ im Stich gelassen und das Leid</w:t>
      </w:r>
      <w:r w:rsidR="00645E73">
        <w:t xml:space="preserve"> nicht verhindert hat</w:t>
      </w:r>
      <w:r w:rsidR="007D012D">
        <w:t>. D</w:t>
      </w:r>
      <w:r w:rsidR="00645E73">
        <w:t xml:space="preserve">as Verhältnis </w:t>
      </w:r>
      <w:r w:rsidR="007D012D">
        <w:t xml:space="preserve">des jüdischen Volkes </w:t>
      </w:r>
      <w:r w:rsidR="00645E73">
        <w:t>zu Gott</w:t>
      </w:r>
      <w:r w:rsidR="007B4B21">
        <w:t xml:space="preserve"> </w:t>
      </w:r>
      <w:r w:rsidR="007D012D">
        <w:t xml:space="preserve">ist damit </w:t>
      </w:r>
      <w:r w:rsidR="007B4B21">
        <w:t>in Frage</w:t>
      </w:r>
      <w:r w:rsidR="007D012D">
        <w:t xml:space="preserve"> gestellt</w:t>
      </w:r>
      <w:r w:rsidR="00645E73">
        <w:t>,</w:t>
      </w:r>
      <w:r w:rsidR="007B4B21">
        <w:t xml:space="preserve"> </w:t>
      </w:r>
      <w:r w:rsidR="00645E73">
        <w:t xml:space="preserve">aber auch </w:t>
      </w:r>
      <w:r w:rsidR="007D012D">
        <w:t>die Legitimität des</w:t>
      </w:r>
      <w:r w:rsidR="00645E73">
        <w:t xml:space="preserve"> Gottesglauben</w:t>
      </w:r>
      <w:r w:rsidR="007D012D">
        <w:t>s</w:t>
      </w:r>
      <w:r w:rsidR="00645E73">
        <w:t xml:space="preserve"> selbst: „</w:t>
      </w:r>
      <w:r w:rsidR="00645E73" w:rsidRPr="00645E73">
        <w:t xml:space="preserve">Hat Gott in der Shoah sein Angesicht von Israel abgewandt </w:t>
      </w:r>
      <w:r w:rsidR="00645E73">
        <w:t>[…]</w:t>
      </w:r>
      <w:r w:rsidR="00645E73" w:rsidRPr="00645E73">
        <w:t>? Kann und muss Auschwitz als Gegenoffenbarung zur Selbstkundgabe am brennenden Dornbusch verstanden und damit als Offenbarung des Todes Gottes gedeutet werden?“</w:t>
      </w:r>
      <w:r w:rsidR="007B4B21">
        <w:rPr>
          <w:rStyle w:val="Funotenzeichen"/>
        </w:rPr>
        <w:footnoteReference w:id="1"/>
      </w:r>
    </w:p>
    <w:p w14:paraId="70D0A647" w14:textId="1600EF8D" w:rsidR="0077483A" w:rsidRDefault="00F95DFA">
      <w:r>
        <w:t xml:space="preserve">Die Verbindung der Wörter „Ausschwitz“ und „Gott“ hinterlässt folglich nur eine schreiende Dissonanz. Damit wird die </w:t>
      </w:r>
      <w:r w:rsidR="00B44B17">
        <w:t xml:space="preserve">Theodizee-Frage erneut und noch eindringlicher </w:t>
      </w:r>
      <w:r w:rsidR="0077483A">
        <w:t>ge</w:t>
      </w:r>
      <w:r w:rsidR="00B44B17">
        <w:t>stellt,</w:t>
      </w:r>
      <w:r w:rsidR="0077483A">
        <w:t xml:space="preserve"> was zu tiefgreifenden dogmatischen Verschiebungen im Gottesbild der jüdischen und christlichen Theologien geführt hat. Das Knirschen im Gebälk traditioneller Gottesvorstellungen sowie die innertheologischen Umbaumaßnahmen hin zu einem </w:t>
      </w:r>
      <w:r>
        <w:t xml:space="preserve">verändertem </w:t>
      </w:r>
      <w:r w:rsidR="0077483A">
        <w:t xml:space="preserve">Gottesbild sichtbar zu machen, </w:t>
      </w:r>
      <w:r>
        <w:t xml:space="preserve">das ‚Auschwitz‘ als Phänomen integriert, </w:t>
      </w:r>
      <w:r w:rsidR="0077483A">
        <w:t>steht im Zentrum dieser Unterrichtssequenz.</w:t>
      </w:r>
    </w:p>
    <w:p w14:paraId="68F397B3" w14:textId="203764FD" w:rsidR="007B4B21" w:rsidRDefault="00F95DFA">
      <w:r>
        <w:t xml:space="preserve">Es </w:t>
      </w:r>
      <w:r w:rsidR="0077483A">
        <w:t>erstaunt</w:t>
      </w:r>
      <w:r>
        <w:t xml:space="preserve"> auf den ersten Blick,</w:t>
      </w:r>
      <w:r w:rsidR="0077483A">
        <w:t xml:space="preserve"> dass viele Juden, die in Auschwitz gelitten haben und gestorben sind, als auch solche, die den Holocaust überlebt haben, tief religiös waren und ihre Religiosität auch in den Lagern praktiziert haben.</w:t>
      </w:r>
      <w:r w:rsidR="0077483A">
        <w:rPr>
          <w:rStyle w:val="Funotenzeichen"/>
        </w:rPr>
        <w:footnoteReference w:id="2"/>
      </w:r>
      <w:r w:rsidR="0077483A">
        <w:t xml:space="preserve"> </w:t>
      </w:r>
      <w:r>
        <w:t>‚</w:t>
      </w:r>
      <w:r w:rsidR="00B44B17">
        <w:t>Auschwitz</w:t>
      </w:r>
      <w:r>
        <w:t>‘</w:t>
      </w:r>
      <w:r w:rsidR="00B44B17">
        <w:t xml:space="preserve"> </w:t>
      </w:r>
      <w:r>
        <w:t>führt also nicht nur zum Theodizee-Problem und zur</w:t>
      </w:r>
      <w:r w:rsidR="003626C2">
        <w:t xml:space="preserve"> Einsicht, dass der Himmel leer ist, </w:t>
      </w:r>
      <w:r>
        <w:t>sondern</w:t>
      </w:r>
      <w:r w:rsidR="003626C2">
        <w:t xml:space="preserve"> bemerkenswerterweise auch zu einer Rückbesinnung auf den Glauben, der </w:t>
      </w:r>
      <w:r w:rsidR="007B3FE2">
        <w:t xml:space="preserve">wie </w:t>
      </w:r>
      <w:r w:rsidR="003626C2">
        <w:t xml:space="preserve">bspw. </w:t>
      </w:r>
      <w:r w:rsidR="007B3FE2">
        <w:t xml:space="preserve">eine Holocaust-Überlebende es formuliert, </w:t>
      </w:r>
      <w:r w:rsidR="003626C2">
        <w:t>als „moralische[r] Kompass“</w:t>
      </w:r>
      <w:r w:rsidR="003626C2">
        <w:rPr>
          <w:rStyle w:val="Funotenzeichen"/>
        </w:rPr>
        <w:footnoteReference w:id="3"/>
      </w:r>
      <w:r w:rsidR="003626C2">
        <w:t xml:space="preserve"> angesehen wird oder als Möglichkeit, die unabweisbaren Fakten des Holocausts zu akzeptieren bzw. das Chaos der Zeitläufte überhaupt in ein konsistentes Bild zu bringen. Dementsprechend löst die Chiffre ‚Auschwitz‘ nicht nur eine erneute Welle an Religionskritik aus, sondern auf der Gegenseite eine funktionalistische Verteidigung der Religion</w:t>
      </w:r>
      <w:r w:rsidR="003626C2">
        <w:rPr>
          <w:rStyle w:val="Funotenzeichen"/>
        </w:rPr>
        <w:footnoteReference w:id="4"/>
      </w:r>
      <w:r w:rsidR="00EA2C35">
        <w:t xml:space="preserve"> im Denken nach 1945, die sich bspw. in den Ansätzen Erich Fromms, Hermann Lübbes und Niklas Luhmanns sedimentiert.</w:t>
      </w:r>
      <w:r>
        <w:t xml:space="preserve"> Diesen Aspekt von Religiosität zu würdigen, stellt die zweite Stoßrichtung dieser Unterrichtssequenz dar.</w:t>
      </w:r>
    </w:p>
    <w:p w14:paraId="4AAF8334" w14:textId="1D7C8047" w:rsidR="00942C9B" w:rsidRDefault="00FB6D91">
      <w:r>
        <w:t xml:space="preserve">Der Holocaust ist nur einer von vielen </w:t>
      </w:r>
      <w:r w:rsidR="00C81BB9">
        <w:t>Anlässen</w:t>
      </w:r>
      <w:r>
        <w:t xml:space="preserve">, das Theodizee-Problem </w:t>
      </w:r>
      <w:r w:rsidR="007B3FE2">
        <w:t xml:space="preserve">erneut </w:t>
      </w:r>
      <w:r>
        <w:t xml:space="preserve">zu formulieren. </w:t>
      </w:r>
      <w:r w:rsidR="00B80390">
        <w:t xml:space="preserve">Das Theodizee-Problem </w:t>
      </w:r>
      <w:r>
        <w:t xml:space="preserve">als solches </w:t>
      </w:r>
      <w:r w:rsidR="00B80390">
        <w:t>wurde</w:t>
      </w:r>
      <w:r w:rsidR="00942C9B">
        <w:t xml:space="preserve"> </w:t>
      </w:r>
      <w:r w:rsidR="00B80390">
        <w:t xml:space="preserve">in der neuzeitlichen Denkgeschichte </w:t>
      </w:r>
      <w:r w:rsidR="009811A0">
        <w:t>im Wesentlichen</w:t>
      </w:r>
      <w:r w:rsidR="00B80390">
        <w:t xml:space="preserve"> von G</w:t>
      </w:r>
      <w:r w:rsidR="00801EED">
        <w:t>ottfried</w:t>
      </w:r>
      <w:r w:rsidR="00B80390">
        <w:t xml:space="preserve"> W</w:t>
      </w:r>
      <w:r w:rsidR="00801EED">
        <w:t>ilhelm</w:t>
      </w:r>
      <w:r w:rsidR="00B80390">
        <w:t xml:space="preserve"> Leibniz bearbeitet</w:t>
      </w:r>
      <w:r w:rsidR="00942C9B">
        <w:t>.</w:t>
      </w:r>
      <w:r w:rsidR="00942C9B">
        <w:rPr>
          <w:rStyle w:val="Funotenzeichen"/>
        </w:rPr>
        <w:footnoteReference w:id="5"/>
      </w:r>
      <w:r w:rsidR="00942C9B">
        <w:t xml:space="preserve"> In seinem 1710 erschienenen Werk „Essais sur Théodicée“ wurde auch</w:t>
      </w:r>
      <w:r w:rsidR="007D0017">
        <w:t xml:space="preserve"> d</w:t>
      </w:r>
      <w:r w:rsidR="00136F2F">
        <w:t xml:space="preserve">as Kunstwort </w:t>
      </w:r>
      <w:r w:rsidR="007D0017">
        <w:t xml:space="preserve">„Theodizee“ </w:t>
      </w:r>
      <w:r w:rsidR="00942C9B">
        <w:t>geprägt</w:t>
      </w:r>
      <w:r w:rsidR="00B80390">
        <w:t>.</w:t>
      </w:r>
      <w:r w:rsidR="007D0017">
        <w:t xml:space="preserve"> </w:t>
      </w:r>
      <w:r w:rsidR="00942C9B">
        <w:t>E</w:t>
      </w:r>
      <w:r w:rsidR="00136F2F">
        <w:t>s</w:t>
      </w:r>
      <w:r w:rsidR="007D0017">
        <w:t xml:space="preserve"> setzt sich zusammen aus griech. </w:t>
      </w:r>
      <w:r w:rsidR="007D0017">
        <w:rPr>
          <w:i/>
          <w:iCs/>
        </w:rPr>
        <w:t>theós</w:t>
      </w:r>
      <w:r w:rsidR="007D0017">
        <w:t xml:space="preserve"> (Gott) und </w:t>
      </w:r>
      <w:r w:rsidR="007D0017">
        <w:rPr>
          <w:i/>
          <w:iCs/>
        </w:rPr>
        <w:t>díke</w:t>
      </w:r>
      <w:r w:rsidR="007D0017">
        <w:t xml:space="preserve"> (Gerechtigkeit). Die sog. Theodizee-Frage stellt </w:t>
      </w:r>
      <w:r w:rsidR="00BC7CCB">
        <w:t xml:space="preserve">also </w:t>
      </w:r>
      <w:r w:rsidR="007D0017">
        <w:t>die Frage nach der Gerechtigkeit Gottes, ob es</w:t>
      </w:r>
      <w:r w:rsidR="00BC7CCB">
        <w:t xml:space="preserve"> bspw.</w:t>
      </w:r>
      <w:r w:rsidR="007D0017">
        <w:t xml:space="preserve"> gerecht von ihm ist, seine Geschöpfe leiden zu lassen. </w:t>
      </w:r>
      <w:r w:rsidR="00942C9B">
        <w:t xml:space="preserve">Es geht darum, </w:t>
      </w:r>
      <w:r w:rsidR="007D0017">
        <w:t>eine Rechtfertigung (der Vorstellung) Gottes angesichts des</w:t>
      </w:r>
      <w:r w:rsidR="00942C9B">
        <w:t xml:space="preserve"> sinnlos erscheinenden</w:t>
      </w:r>
      <w:r w:rsidR="007D0017">
        <w:t xml:space="preserve"> Übels in der Welt </w:t>
      </w:r>
      <w:r w:rsidR="001B222F">
        <w:t xml:space="preserve">zu </w:t>
      </w:r>
      <w:r w:rsidR="007D0017">
        <w:t>finden</w:t>
      </w:r>
      <w:r w:rsidR="001B222F">
        <w:t>.</w:t>
      </w:r>
      <w:r w:rsidR="00BC7CCB">
        <w:t xml:space="preserve"> Damit wird die Frage berührt, wie die Vorstellung einer vollkommenen Gottheit mit der Erfahrung einer unvollkommenen Welt in Einklang gebracht werden kann.</w:t>
      </w:r>
      <w:r>
        <w:t xml:space="preserve"> Die Grundintention von Leibniz war es, Glauben und Wissen zu versöhnen</w:t>
      </w:r>
      <w:r w:rsidR="00A015A9">
        <w:t xml:space="preserve">. Dies bietet Anlass, in dieser Unterrichtssequenz anhand </w:t>
      </w:r>
      <w:r w:rsidR="00C81BB9">
        <w:t>verschiedener Beantwortungen der Theodizee-Frage das jeweilige Verhältnis von Glauben und Wissen und damit auch der Religion zur Philosophie zu bestimmen. So der dritte und letzte Grundimpetus dieser Sequenz.</w:t>
      </w:r>
    </w:p>
    <w:p w14:paraId="3C9C76A2" w14:textId="317775E8" w:rsidR="00CB2E8E" w:rsidRDefault="00BC7CCB">
      <w:r>
        <w:t xml:space="preserve">Das Theodizee-Problem als ein existenzielles artikuliert sich in fast allen Religionen (so z.B. </w:t>
      </w:r>
      <w:r w:rsidR="00136F2F">
        <w:t>bei</w:t>
      </w:r>
      <w:r>
        <w:t xml:space="preserve"> Hiob im Alten Testament). </w:t>
      </w:r>
      <w:r w:rsidR="000B2A70">
        <w:t xml:space="preserve">Zu einem theoretischen Problem wird es erst dort, wo </w:t>
      </w:r>
      <w:r w:rsidR="00B31140">
        <w:t>(</w:t>
      </w:r>
      <w:r w:rsidR="000B2A70">
        <w:t>christliche</w:t>
      </w:r>
      <w:r w:rsidR="00B31140">
        <w:t>)</w:t>
      </w:r>
      <w:r w:rsidR="000B2A70">
        <w:t xml:space="preserve"> Frömmigkeit auf griechische Philosophie trifft. Dementsprechend wurde b</w:t>
      </w:r>
      <w:r w:rsidR="00942C9B">
        <w:t xml:space="preserve">ereits in der Antike </w:t>
      </w:r>
      <w:r w:rsidR="009811A0">
        <w:t xml:space="preserve">sowie im Mittelalter über den </w:t>
      </w:r>
      <w:r w:rsidR="009811A0">
        <w:lastRenderedPageBreak/>
        <w:t>Widerspruch zwischen der Vorstellung eines allgütig</w:t>
      </w:r>
      <w:r w:rsidR="00F55F31">
        <w:t>-</w:t>
      </w:r>
      <w:r w:rsidR="009811A0">
        <w:t>allmächtigen Gott</w:t>
      </w:r>
      <w:r w:rsidR="00F55F31">
        <w:t>es und</w:t>
      </w:r>
      <w:r w:rsidR="009811A0">
        <w:t xml:space="preserve"> dem</w:t>
      </w:r>
      <w:r w:rsidR="00F55F31">
        <w:t xml:space="preserve"> Übel in der Welt, unter dem der Mensch leidet,</w:t>
      </w:r>
      <w:r w:rsidR="009811A0">
        <w:t xml:space="preserve"> nachgedacht: </w:t>
      </w:r>
      <w:r w:rsidR="00F55F31">
        <w:t xml:space="preserve">Eine Lösung dieses Problems bot sich </w:t>
      </w:r>
      <w:r w:rsidR="000B2A70">
        <w:t xml:space="preserve">bspw. </w:t>
      </w:r>
      <w:r w:rsidR="00F55F31">
        <w:t>für die Gnosis in der Annahme eines zweiten Weltprinzips bzw. eines Gegenspieler Gottes, der Gottes Streben nach Leidvermeidung hintertreibt. Bei Augustinus nimmt der Mensch mit seinem freien Willen diese Rolle ein.</w:t>
      </w:r>
      <w:r w:rsidR="00B339B4">
        <w:t xml:space="preserve"> Das Übel ist aber für Augustinus ontologisch kein Übel, sondern bloß ein Mangel an Gutem. In Analogie hierzu sieht Leibniz </w:t>
      </w:r>
      <w:r w:rsidR="0051384C">
        <w:t>die</w:t>
      </w:r>
      <w:r w:rsidR="00B339B4">
        <w:t xml:space="preserve"> Welt, in der </w:t>
      </w:r>
      <w:r w:rsidR="001B222F">
        <w:t>physisches</w:t>
      </w:r>
      <w:r>
        <w:t xml:space="preserve"> Übel</w:t>
      </w:r>
      <w:r w:rsidR="001B222F">
        <w:t xml:space="preserve"> und moralisches </w:t>
      </w:r>
      <w:r>
        <w:t>Böses</w:t>
      </w:r>
      <w:r w:rsidR="00B339B4">
        <w:t xml:space="preserve"> gesch</w:t>
      </w:r>
      <w:r w:rsidR="001B222F">
        <w:t>ieht</w:t>
      </w:r>
      <w:r w:rsidR="00B339B4">
        <w:t xml:space="preserve">, als die „beste aller möglichen Welten“. Was dem Menschen in dieser Welt als Übel erscheint, ist aufs Ganze gerechnet nicht von Übel, sondern die Ursache kommenden Guten. Das Theodizee-Problem löst sich </w:t>
      </w:r>
      <w:r w:rsidR="0051384C">
        <w:t xml:space="preserve">somit auf. </w:t>
      </w:r>
    </w:p>
    <w:p w14:paraId="585ACF86" w14:textId="50527E32" w:rsidR="0051384C" w:rsidRPr="004F3EEF" w:rsidRDefault="0051384C">
      <w:r>
        <w:t xml:space="preserve">Diese Lösung des Problems blieb freilich </w:t>
      </w:r>
      <w:r w:rsidR="007B3FE2">
        <w:t>vorläufig</w:t>
      </w:r>
      <w:r>
        <w:t>. Voltaire unterzog angesichts des Erdbeben</w:t>
      </w:r>
      <w:r w:rsidR="00B31140">
        <w:t>s</w:t>
      </w:r>
      <w:r>
        <w:t xml:space="preserve"> von</w:t>
      </w:r>
      <w:r w:rsidR="00035AEC">
        <w:t xml:space="preserve"> </w:t>
      </w:r>
      <w:r>
        <w:t xml:space="preserve">Lissabon (1755) den Optimismus </w:t>
      </w:r>
      <w:r w:rsidR="00B31140">
        <w:t xml:space="preserve">leibnizscher Prägung </w:t>
      </w:r>
      <w:r>
        <w:t>einer Kritik</w:t>
      </w:r>
      <w:r w:rsidR="00E22E80">
        <w:t xml:space="preserve">, </w:t>
      </w:r>
      <w:r w:rsidR="00E3277B">
        <w:t>de</w:t>
      </w:r>
      <w:r w:rsidR="00B31140">
        <w:t>r</w:t>
      </w:r>
      <w:r w:rsidR="00E3277B">
        <w:t xml:space="preserve"> sich </w:t>
      </w:r>
      <w:r w:rsidR="00E22E80">
        <w:t>später</w:t>
      </w:r>
      <w:r w:rsidR="00035AEC">
        <w:t xml:space="preserve"> Arthur</w:t>
      </w:r>
      <w:r w:rsidR="00E22E80">
        <w:t xml:space="preserve"> Schopenhauer</w:t>
      </w:r>
      <w:r w:rsidR="00E3277B">
        <w:t xml:space="preserve"> anschloss</w:t>
      </w:r>
      <w:r>
        <w:t>.</w:t>
      </w:r>
      <w:r w:rsidR="00035AEC">
        <w:t xml:space="preserve"> Immanuel</w:t>
      </w:r>
      <w:r w:rsidR="000B2A70">
        <w:t xml:space="preserve"> Kant wiederum wies 1791</w:t>
      </w:r>
      <w:r w:rsidR="003A14DE">
        <w:t>, nach der kritischen Wende,</w:t>
      </w:r>
      <w:r w:rsidR="000B2A70">
        <w:t xml:space="preserve"> die menschliche Vernunft in seiner Schrift „Über das Misslingen aller philosophischen Versuche in der Theodizee“</w:t>
      </w:r>
      <w:r w:rsidR="003A14DE">
        <w:t xml:space="preserve"> konsequent</w:t>
      </w:r>
      <w:r w:rsidR="000B2A70">
        <w:t xml:space="preserve"> in ihre Schranken</w:t>
      </w:r>
      <w:r w:rsidR="00C9330F">
        <w:t xml:space="preserve">, </w:t>
      </w:r>
      <w:r w:rsidR="003A14DE">
        <w:t xml:space="preserve">sah aber im Bemühen des Menschen um einen allgemeinen weltbürgerlichen Zustand eine Rechtfertigung der Vorsehung. </w:t>
      </w:r>
      <w:r w:rsidR="00035AEC">
        <w:t xml:space="preserve">Georg Wilhelm Friedrich </w:t>
      </w:r>
      <w:r w:rsidR="00C9330F">
        <w:t xml:space="preserve">Hegel </w:t>
      </w:r>
      <w:r w:rsidR="003A14DE">
        <w:t xml:space="preserve">verstand </w:t>
      </w:r>
      <w:r w:rsidR="00C9330F">
        <w:t>den Gang der Weltgeschichte</w:t>
      </w:r>
      <w:r w:rsidR="003A14DE">
        <w:t xml:space="preserve"> als </w:t>
      </w:r>
      <w:r w:rsidR="00E22E80">
        <w:t xml:space="preserve">Verwirklichung der Idee der Freiheit, was </w:t>
      </w:r>
      <w:r w:rsidR="00C9330F">
        <w:t xml:space="preserve">mit </w:t>
      </w:r>
      <w:r w:rsidR="00E22E80">
        <w:t>einer</w:t>
      </w:r>
      <w:r w:rsidR="00C9330F">
        <w:t xml:space="preserve"> Rechtfertigung Gottes </w:t>
      </w:r>
      <w:r w:rsidR="00E22E80">
        <w:t>einhergehe.</w:t>
      </w:r>
    </w:p>
    <w:p w14:paraId="3EB56CA0" w14:textId="72395455" w:rsidR="000247B6" w:rsidRDefault="000247B6">
      <w:r>
        <w:t>Radikal in Frage gestellt wurden Metaerzählungen wie die hegelsche durch den Zivilisationsbruch</w:t>
      </w:r>
      <w:r w:rsidR="007B3FE2">
        <w:t xml:space="preserve"> „Auschwitz“</w:t>
      </w:r>
      <w:r>
        <w:t xml:space="preserve"> Mitte des 20. Jahrhunderts. Das Leiden und Sterben von 6 Millionen Juden im Holocaust</w:t>
      </w:r>
      <w:r w:rsidR="003339A7">
        <w:t xml:space="preserve"> </w:t>
      </w:r>
      <w:r>
        <w:t xml:space="preserve">vertrug </w:t>
      </w:r>
      <w:r w:rsidR="003339A7">
        <w:t xml:space="preserve">und verträgt </w:t>
      </w:r>
      <w:r>
        <w:t xml:space="preserve">sich nicht mit dem von </w:t>
      </w:r>
      <w:r w:rsidR="003339A7">
        <w:t>Hegel</w:t>
      </w:r>
      <w:r>
        <w:t xml:space="preserve"> postulierten Gang der Weltgeschichte als Fortschritt im Bewusstsein der Freiheit. </w:t>
      </w:r>
      <w:r w:rsidR="004B0CB3">
        <w:t>Genauso</w:t>
      </w:r>
      <w:r w:rsidR="003339A7">
        <w:t xml:space="preserve"> </w:t>
      </w:r>
      <w:r w:rsidR="004B0CB3">
        <w:t>wenig passte es zu der Vorstellung</w:t>
      </w:r>
      <w:r w:rsidR="003339A7">
        <w:t xml:space="preserve"> eines allmächtig-gütigen Gottes</w:t>
      </w:r>
      <w:r w:rsidR="004B0CB3">
        <w:t xml:space="preserve">, dass </w:t>
      </w:r>
      <w:r w:rsidR="003339A7">
        <w:t>dieser gerade</w:t>
      </w:r>
      <w:r w:rsidR="004B0CB3">
        <w:t xml:space="preserve"> „sein Volk“ derartig leiden ließ.</w:t>
      </w:r>
    </w:p>
    <w:p w14:paraId="1E5D8C62" w14:textId="66241EDB" w:rsidR="003339A7" w:rsidRDefault="003339A7">
      <w:r>
        <w:t xml:space="preserve">„Auschwitz“ firmiert daher </w:t>
      </w:r>
      <w:r w:rsidR="00801EED">
        <w:t xml:space="preserve">nach Susan Neiman </w:t>
      </w:r>
      <w:r>
        <w:t>wie „Lissabon“ als Paradigmenwechsel im Nachdenken über Gott und das Böse</w:t>
      </w:r>
      <w:r w:rsidR="00801EED">
        <w:t>:</w:t>
      </w:r>
      <w:r>
        <w:rPr>
          <w:rStyle w:val="Funotenzeichen"/>
        </w:rPr>
        <w:footnoteReference w:id="6"/>
      </w:r>
      <w:r w:rsidR="00801EED">
        <w:t xml:space="preserve"> </w:t>
      </w:r>
      <w:r w:rsidR="00035AEC">
        <w:t>Die Stoßwellen des</w:t>
      </w:r>
      <w:r w:rsidR="00801EED">
        <w:t xml:space="preserve"> Erdbeben</w:t>
      </w:r>
      <w:r w:rsidR="00035AEC">
        <w:t>s</w:t>
      </w:r>
      <w:r w:rsidR="00801EED">
        <w:t xml:space="preserve"> von Lissabon</w:t>
      </w:r>
      <w:r w:rsidR="00035AEC">
        <w:t xml:space="preserve"> erschütterte</w:t>
      </w:r>
      <w:r w:rsidR="00BC28AB">
        <w:t>n</w:t>
      </w:r>
      <w:r w:rsidR="00801EED">
        <w:t xml:space="preserve"> i</w:t>
      </w:r>
      <w:r w:rsidR="00035AEC">
        <w:t xml:space="preserve">n der zweiten Hälfte des </w:t>
      </w:r>
      <w:r w:rsidR="00801EED">
        <w:t xml:space="preserve">18. Jahrhundert die von Leibniz bestimmte Denkungsart einer Erklärung physischer Übel </w:t>
      </w:r>
      <w:r w:rsidR="00035AEC">
        <w:t>in der Philosophie mit, woraufhin sich</w:t>
      </w:r>
      <w:r w:rsidR="00C81D03">
        <w:t xml:space="preserve"> die Anstrengungen des</w:t>
      </w:r>
      <w:r w:rsidR="00035AEC">
        <w:t xml:space="preserve"> Nachdenken auf Erklärungsversuche für</w:t>
      </w:r>
      <w:r w:rsidR="00C81D03">
        <w:t xml:space="preserve"> </w:t>
      </w:r>
      <w:r w:rsidR="00035AEC">
        <w:t xml:space="preserve"> moralisches Böse</w:t>
      </w:r>
      <w:r w:rsidR="00C81D03">
        <w:t>s</w:t>
      </w:r>
      <w:r w:rsidR="00035AEC">
        <w:t xml:space="preserve"> verlagerte.</w:t>
      </w:r>
      <w:r w:rsidR="00C81D03">
        <w:t xml:space="preserve"> Auschwitz wiederum, so Neiman, offenbarte, dass es eine Illusion war, zu glauben, dem moralischen Bösen mit menschlicher Vernunft beikommen zu können.</w:t>
      </w:r>
    </w:p>
    <w:p w14:paraId="597FFC97" w14:textId="30EBB3B9" w:rsidR="004F3EEF" w:rsidRDefault="009C419F">
      <w:r>
        <w:t>Insbesondere</w:t>
      </w:r>
      <w:r w:rsidR="00B31140">
        <w:t xml:space="preserve"> die</w:t>
      </w:r>
      <w:r w:rsidR="00136F2F">
        <w:t xml:space="preserve"> Religionen sowie die sie reflektierenden Theologien sehen sich</w:t>
      </w:r>
      <w:r w:rsidR="00B31140">
        <w:t xml:space="preserve"> </w:t>
      </w:r>
      <w:r>
        <w:t xml:space="preserve">nach Auschwitz durch Auschwitz </w:t>
      </w:r>
      <w:r w:rsidR="00136F2F">
        <w:t xml:space="preserve">herausgefordert, denn: </w:t>
      </w:r>
      <w:r w:rsidR="00C26CAB">
        <w:t>„</w:t>
      </w:r>
      <w:r w:rsidR="00C26CAB" w:rsidRPr="00C26CAB">
        <w:t>Alle religiösen Traditionen haben sich mit den Fragen nach dem Sinn des Leids auseinander gesetzt. Alle verkünden eine Frohe Botschaft, ein Evangelium, das in der Zusage besteht, dass das Dasein einen Sinn hat. Soll diese Zusage nicht lediglich eine leere Behauptung bleiben, müssen sie Antworten auf die Frage finden, worin der Sinn des Leids besteht.</w:t>
      </w:r>
      <w:r w:rsidR="00C26CAB">
        <w:t>“</w:t>
      </w:r>
      <w:r w:rsidR="00C26CAB">
        <w:rPr>
          <w:rStyle w:val="Funotenzeichen"/>
        </w:rPr>
        <w:footnoteReference w:id="7"/>
      </w:r>
    </w:p>
    <w:p w14:paraId="1E0A2199" w14:textId="4DAA8ECC" w:rsidR="004F3EEF" w:rsidRDefault="004F3EEF">
      <w:pPr>
        <w:rPr>
          <w:b/>
        </w:rPr>
      </w:pPr>
    </w:p>
    <w:p w14:paraId="2335180E" w14:textId="77777777" w:rsidR="00630A20" w:rsidRDefault="00630A20">
      <w:pPr>
        <w:rPr>
          <w:b/>
        </w:rPr>
      </w:pPr>
    </w:p>
    <w:p w14:paraId="05B79DE9" w14:textId="1E4B4920" w:rsidR="00CB2E8E" w:rsidRDefault="00CB2E8E">
      <w:pPr>
        <w:rPr>
          <w:b/>
        </w:rPr>
      </w:pPr>
      <w:r>
        <w:rPr>
          <w:b/>
        </w:rPr>
        <w:t>Didaktisch-methodische</w:t>
      </w:r>
      <w:r w:rsidR="009913F1">
        <w:rPr>
          <w:b/>
        </w:rPr>
        <w:t xml:space="preserve"> Grundüberlegungen</w:t>
      </w:r>
    </w:p>
    <w:p w14:paraId="7A49DE45" w14:textId="7EE0FB9E" w:rsidR="004A57B8" w:rsidRDefault="004A57B8" w:rsidP="00121C01"/>
    <w:p w14:paraId="1821D4A9" w14:textId="0FA298CD" w:rsidR="004A57B8" w:rsidRPr="004A57B8" w:rsidRDefault="004A57B8" w:rsidP="00121C01">
      <w:pPr>
        <w:rPr>
          <w:u w:val="single"/>
        </w:rPr>
      </w:pPr>
      <w:r>
        <w:rPr>
          <w:u w:val="single"/>
        </w:rPr>
        <w:t>1.</w:t>
      </w:r>
      <w:r w:rsidR="003B36A5">
        <w:rPr>
          <w:u w:val="single"/>
        </w:rPr>
        <w:t xml:space="preserve"> und 2.</w:t>
      </w:r>
      <w:r>
        <w:rPr>
          <w:u w:val="single"/>
        </w:rPr>
        <w:t xml:space="preserve"> Doppelstunde</w:t>
      </w:r>
    </w:p>
    <w:p w14:paraId="3C167310" w14:textId="2808F273" w:rsidR="00121C01" w:rsidRDefault="002507DB" w:rsidP="00121C01">
      <w:r>
        <w:t>Anhand eines</w:t>
      </w:r>
      <w:r w:rsidR="008E12F4">
        <w:t xml:space="preserve"> konkreten</w:t>
      </w:r>
      <w:r>
        <w:t xml:space="preserve"> historischen Beispiels</w:t>
      </w:r>
      <w:r w:rsidR="008E12F4">
        <w:t xml:space="preserve"> sollen die Schüler</w:t>
      </w:r>
      <w:r w:rsidR="008E12F4">
        <w:rPr>
          <w:rStyle w:val="Funotenzeichen"/>
        </w:rPr>
        <w:footnoteReference w:id="8"/>
      </w:r>
      <w:r w:rsidR="008E12F4">
        <w:t xml:space="preserve"> in der ersten Doppelstund</w:t>
      </w:r>
      <w:r w:rsidR="00121C01">
        <w:t>e</w:t>
      </w:r>
      <w:r w:rsidR="008E12F4">
        <w:t xml:space="preserve"> affektiv mit dem Theodizee-Problem in Berührung kommen. In einem zweiten Schritt erst wird das Problem religionsphilosophisch reflektiert und mit Hilfe eines Einführungstextes begrifflich präzisiert, um somit den Boden für die religionsphilosophischen und theologischen Antwortmöglichkeiten auf die </w:t>
      </w:r>
      <w:r w:rsidR="004A57B8">
        <w:t>Theodizee-Frage</w:t>
      </w:r>
      <w:r w:rsidR="008E12F4">
        <w:t xml:space="preserve"> zu bereiten, die in der arbeitsteilig</w:t>
      </w:r>
      <w:r w:rsidR="00F35FD3">
        <w:t xml:space="preserve"> angelegten</w:t>
      </w:r>
      <w:r w:rsidR="008E12F4">
        <w:t xml:space="preserve"> Gruppenarbeitsphase beleuchtet werden sollen. </w:t>
      </w:r>
      <w:r w:rsidR="000322FB">
        <w:t>Bei der Auswahl der Texte war leitend, dass die Autoren sich in ihrer Beantwortung der Theodize</w:t>
      </w:r>
      <w:r w:rsidR="004A57B8">
        <w:t>e-F</w:t>
      </w:r>
      <w:r w:rsidR="000322FB">
        <w:t xml:space="preserve">rage explizit auf den Komplex „Auschwitz“ beziehen. </w:t>
      </w:r>
      <w:r w:rsidR="004859D0">
        <w:t xml:space="preserve">Darüber hinaus war es dezidiert ein Anliegen, nicht nur </w:t>
      </w:r>
      <w:r w:rsidR="00006515">
        <w:t>inkriminierend</w:t>
      </w:r>
      <w:r w:rsidR="004859D0">
        <w:t>-</w:t>
      </w:r>
      <w:r w:rsidR="004859D0">
        <w:lastRenderedPageBreak/>
        <w:t xml:space="preserve">religionsphilosophische, sondern </w:t>
      </w:r>
      <w:r w:rsidR="00006515">
        <w:t xml:space="preserve">vor allem </w:t>
      </w:r>
      <w:r w:rsidR="004859D0">
        <w:t xml:space="preserve">auch apologetisch-theologische Autoren </w:t>
      </w:r>
      <w:r w:rsidR="004A57B8">
        <w:t xml:space="preserve">zum Theodizeeproblem </w:t>
      </w:r>
      <w:r w:rsidR="004859D0">
        <w:t xml:space="preserve">heranzuziehen. Außerdem war es darum zu tun, jüdische, aber auch christliche Autoren beider Konfessionen zu Wort kommen zu lassen, um </w:t>
      </w:r>
      <w:r w:rsidR="00006515">
        <w:t xml:space="preserve">eine Verengung auf die ‚Opferperspektive‘ zu vermeiden. </w:t>
      </w:r>
      <w:r w:rsidR="008E12F4">
        <w:t xml:space="preserve">Die hierfür bereitgestellten Textauszüge können entweder, wie skizziert, in ihrer Gesamtheit in einer Gruppenarbeit, aber auch in anderen </w:t>
      </w:r>
      <w:r w:rsidR="00F35FD3">
        <w:t xml:space="preserve">Sozialformen und </w:t>
      </w:r>
      <w:r w:rsidR="008E12F4">
        <w:t xml:space="preserve">methodischen Konstellationen, z.B. in einem Lernzirkel oder nur in Auswahl, genutzt werden. </w:t>
      </w:r>
      <w:r w:rsidR="00121C01">
        <w:t xml:space="preserve">Da die Texte sich in ihrem </w:t>
      </w:r>
      <w:r w:rsidR="008E12F4">
        <w:t xml:space="preserve">Anforderungsprofil </w:t>
      </w:r>
      <w:r w:rsidR="00121C01">
        <w:t xml:space="preserve">unterscheiden, wird in folgender Übersicht der Lehrkraft die Möglichkeit gegeben, </w:t>
      </w:r>
      <w:r w:rsidR="00F35FD3">
        <w:t xml:space="preserve">nur </w:t>
      </w:r>
      <w:r w:rsidR="00121C01">
        <w:t xml:space="preserve">die Texte auszuwählen, die dem sprachlich-inhaltlichen Anforderungsniveau der Lerngruppe entsprechen; die Angabe des Schwierigkeitsgrads der jeweiligen Texte ist </w:t>
      </w:r>
      <w:r w:rsidR="004A57B8">
        <w:t xml:space="preserve">aber </w:t>
      </w:r>
      <w:r w:rsidR="00121C01">
        <w:t>auch für Binnendifferenzierungen im Hinblick auf die Zuweisung bestimmter Texte an bestimmte Lerngruppen in der Gruppenarbeit hilfreich:</w:t>
      </w:r>
    </w:p>
    <w:p w14:paraId="44491301" w14:textId="77777777" w:rsidR="00121C01" w:rsidRPr="004F3EEF" w:rsidRDefault="00121C01" w:rsidP="00121C01">
      <w:pPr>
        <w:rPr>
          <w:caps/>
        </w:rPr>
      </w:pPr>
    </w:p>
    <w:tbl>
      <w:tblPr>
        <w:tblStyle w:val="Tabellenraster"/>
        <w:tblW w:w="0" w:type="auto"/>
        <w:tblLook w:val="04A0" w:firstRow="1" w:lastRow="0" w:firstColumn="1" w:lastColumn="0" w:noHBand="0" w:noVBand="1"/>
      </w:tblPr>
      <w:tblGrid>
        <w:gridCol w:w="6516"/>
        <w:gridCol w:w="2544"/>
      </w:tblGrid>
      <w:tr w:rsidR="00121C01" w:rsidRPr="004F3EEF" w14:paraId="2EDD9496" w14:textId="77777777" w:rsidTr="00F35FD3">
        <w:tc>
          <w:tcPr>
            <w:tcW w:w="6516" w:type="dxa"/>
          </w:tcPr>
          <w:p w14:paraId="426AF4FD" w14:textId="77777777" w:rsidR="00121C01" w:rsidRPr="004F3EEF" w:rsidRDefault="00121C01" w:rsidP="00F35FD3">
            <w:pPr>
              <w:rPr>
                <w:caps/>
              </w:rPr>
            </w:pPr>
            <w:r w:rsidRPr="004F3EEF">
              <w:rPr>
                <w:caps/>
              </w:rPr>
              <w:t>Autor: Text (Konfession)</w:t>
            </w:r>
          </w:p>
        </w:tc>
        <w:tc>
          <w:tcPr>
            <w:tcW w:w="2544" w:type="dxa"/>
          </w:tcPr>
          <w:p w14:paraId="1C456FC5" w14:textId="77777777" w:rsidR="00121C01" w:rsidRPr="004F3EEF" w:rsidRDefault="00121C01" w:rsidP="00F35FD3">
            <w:pPr>
              <w:rPr>
                <w:caps/>
              </w:rPr>
            </w:pPr>
            <w:r>
              <w:rPr>
                <w:caps/>
              </w:rPr>
              <w:t>SCHWIERIGKEITSGRAD</w:t>
            </w:r>
          </w:p>
        </w:tc>
      </w:tr>
      <w:tr w:rsidR="00121C01" w14:paraId="3EF646EE" w14:textId="77777777" w:rsidTr="00F35FD3">
        <w:tc>
          <w:tcPr>
            <w:tcW w:w="6516" w:type="dxa"/>
          </w:tcPr>
          <w:p w14:paraId="059A04EE" w14:textId="08F9AAA3" w:rsidR="00121C01" w:rsidRDefault="00E3796F" w:rsidP="00F35FD3">
            <w:r w:rsidRPr="00E3796F">
              <w:t>Warum sich die Theodizee-Frage nach Auschwitz nicht stellt</w:t>
            </w:r>
            <w:r>
              <w:t xml:space="preserve"> (jüd.)</w:t>
            </w:r>
          </w:p>
        </w:tc>
        <w:tc>
          <w:tcPr>
            <w:tcW w:w="2544" w:type="dxa"/>
          </w:tcPr>
          <w:p w14:paraId="00BBC80D" w14:textId="77777777" w:rsidR="00121C01" w:rsidRDefault="00121C01" w:rsidP="00F35FD3">
            <w:pPr>
              <w:jc w:val="center"/>
            </w:pPr>
            <w:r>
              <w:t>◊</w:t>
            </w:r>
          </w:p>
        </w:tc>
      </w:tr>
      <w:tr w:rsidR="00121C01" w14:paraId="17EB0325" w14:textId="77777777" w:rsidTr="00F35FD3">
        <w:tc>
          <w:tcPr>
            <w:tcW w:w="6516" w:type="dxa"/>
          </w:tcPr>
          <w:p w14:paraId="090BF8C0" w14:textId="77777777" w:rsidR="00121C01" w:rsidRDefault="00121C01" w:rsidP="00F35FD3">
            <w:r>
              <w:t xml:space="preserve">Küng: </w:t>
            </w:r>
            <w:r w:rsidRPr="004F3EEF">
              <w:rPr>
                <w:i/>
              </w:rPr>
              <w:t>Wenn Gott existiert, dann war Gott auch in Auschwitz!</w:t>
            </w:r>
            <w:r>
              <w:t xml:space="preserve"> (kathol.)</w:t>
            </w:r>
          </w:p>
        </w:tc>
        <w:tc>
          <w:tcPr>
            <w:tcW w:w="2544" w:type="dxa"/>
          </w:tcPr>
          <w:p w14:paraId="2B5285FD" w14:textId="77777777" w:rsidR="00121C01" w:rsidRDefault="00121C01" w:rsidP="00F35FD3">
            <w:pPr>
              <w:jc w:val="center"/>
            </w:pPr>
            <w:r>
              <w:t>◊◊</w:t>
            </w:r>
          </w:p>
        </w:tc>
      </w:tr>
      <w:tr w:rsidR="00121C01" w14:paraId="092D03B4" w14:textId="77777777" w:rsidTr="00F35FD3">
        <w:tc>
          <w:tcPr>
            <w:tcW w:w="6516" w:type="dxa"/>
          </w:tcPr>
          <w:p w14:paraId="2DE459D1" w14:textId="77777777" w:rsidR="00121C01" w:rsidRDefault="00121C01" w:rsidP="00F35FD3">
            <w:r>
              <w:t>Jüngel: Die neuzeitliche Frage „Wo ist Gott?“ (evang.)</w:t>
            </w:r>
          </w:p>
        </w:tc>
        <w:tc>
          <w:tcPr>
            <w:tcW w:w="2544" w:type="dxa"/>
          </w:tcPr>
          <w:p w14:paraId="2C566352" w14:textId="77777777" w:rsidR="00121C01" w:rsidRDefault="00121C01" w:rsidP="00F35FD3">
            <w:pPr>
              <w:jc w:val="center"/>
            </w:pPr>
            <w:r>
              <w:t>◊◊◊</w:t>
            </w:r>
          </w:p>
        </w:tc>
      </w:tr>
      <w:tr w:rsidR="00121C01" w14:paraId="4E57AAB3" w14:textId="77777777" w:rsidTr="00F35FD3">
        <w:tc>
          <w:tcPr>
            <w:tcW w:w="6516" w:type="dxa"/>
          </w:tcPr>
          <w:p w14:paraId="1EF3CBBC" w14:textId="77777777" w:rsidR="00121C01" w:rsidRDefault="00121C01" w:rsidP="00F35FD3">
            <w:r>
              <w:t>Jonas: Der Gottesbegriff nach Auschwitz (jüd.)</w:t>
            </w:r>
          </w:p>
        </w:tc>
        <w:tc>
          <w:tcPr>
            <w:tcW w:w="2544" w:type="dxa"/>
          </w:tcPr>
          <w:p w14:paraId="09DBBFBF" w14:textId="77777777" w:rsidR="00121C01" w:rsidRDefault="00121C01" w:rsidP="00F35FD3">
            <w:pPr>
              <w:jc w:val="center"/>
            </w:pPr>
            <w:r>
              <w:t>◊◊◊◊</w:t>
            </w:r>
          </w:p>
        </w:tc>
      </w:tr>
      <w:tr w:rsidR="00121C01" w14:paraId="39B4C2B4" w14:textId="77777777" w:rsidTr="00F35FD3">
        <w:tc>
          <w:tcPr>
            <w:tcW w:w="6516" w:type="dxa"/>
          </w:tcPr>
          <w:p w14:paraId="143C643B" w14:textId="77777777" w:rsidR="00121C01" w:rsidRDefault="00121C01" w:rsidP="00F35FD3">
            <w:r>
              <w:t>Ratzinger: Das Dunkel und die Helligkeit Gottes; Wo war Gott? (kathol.)</w:t>
            </w:r>
          </w:p>
        </w:tc>
        <w:tc>
          <w:tcPr>
            <w:tcW w:w="2544" w:type="dxa"/>
          </w:tcPr>
          <w:p w14:paraId="6BDDDEAF" w14:textId="77777777" w:rsidR="00121C01" w:rsidRDefault="00121C01" w:rsidP="00F35FD3">
            <w:pPr>
              <w:jc w:val="center"/>
            </w:pPr>
            <w:r>
              <w:t>◊◊◊◊</w:t>
            </w:r>
          </w:p>
        </w:tc>
      </w:tr>
      <w:tr w:rsidR="00121C01" w14:paraId="792AEDB3" w14:textId="77777777" w:rsidTr="00F35FD3">
        <w:tc>
          <w:tcPr>
            <w:tcW w:w="6516" w:type="dxa"/>
          </w:tcPr>
          <w:p w14:paraId="669E5937" w14:textId="77777777" w:rsidR="00121C01" w:rsidRDefault="00121C01" w:rsidP="00F35FD3">
            <w:r>
              <w:t>Moltmann: Gott in Auschwitz und Auschwitz in Gott (evang.)</w:t>
            </w:r>
          </w:p>
        </w:tc>
        <w:tc>
          <w:tcPr>
            <w:tcW w:w="2544" w:type="dxa"/>
          </w:tcPr>
          <w:p w14:paraId="63D18D69" w14:textId="77777777" w:rsidR="00121C01" w:rsidRDefault="00121C01" w:rsidP="00F35FD3">
            <w:pPr>
              <w:jc w:val="center"/>
            </w:pPr>
            <w:r>
              <w:t>◊◊◊◊◊</w:t>
            </w:r>
          </w:p>
        </w:tc>
      </w:tr>
    </w:tbl>
    <w:p w14:paraId="7EEDF631" w14:textId="25B183A9" w:rsidR="00121C01" w:rsidRDefault="00121C01" w:rsidP="00121C01"/>
    <w:p w14:paraId="4884B21B" w14:textId="2A41239D" w:rsidR="00CB5CEB" w:rsidRDefault="00CB5CEB" w:rsidP="00121C01">
      <w:r>
        <w:t xml:space="preserve">Vor der Diskussion bzw. Problematisierung der einzelnen Ansätze ist eine Zuordnung des jeweiligen Ansatzes zu den </w:t>
      </w:r>
      <w:r w:rsidR="00F35FD3">
        <w:t xml:space="preserve">im Einführungstext </w:t>
      </w:r>
      <w:r>
        <w:t>erwähnten Kategorien vorgesehen, um den jeweiligen Ansatz charakterisieren zu können und den</w:t>
      </w:r>
      <w:r w:rsidR="00B37F73">
        <w:t xml:space="preserve"> systematischen</w:t>
      </w:r>
      <w:r>
        <w:t xml:space="preserve"> Zusammenhang </w:t>
      </w:r>
      <w:r w:rsidR="00B37F73">
        <w:t>der Texte nicht aus dem Auge zu verlieren.</w:t>
      </w:r>
    </w:p>
    <w:p w14:paraId="1A7E140B" w14:textId="7B288149" w:rsidR="00B37F73" w:rsidRDefault="00B37F73" w:rsidP="00121C01"/>
    <w:p w14:paraId="36767FA7" w14:textId="23A95F3D" w:rsidR="004A57B8" w:rsidRPr="004A57B8" w:rsidRDefault="003B36A5" w:rsidP="004859D0">
      <w:pPr>
        <w:rPr>
          <w:u w:val="single"/>
        </w:rPr>
      </w:pPr>
      <w:r>
        <w:rPr>
          <w:u w:val="single"/>
        </w:rPr>
        <w:t>3</w:t>
      </w:r>
      <w:r w:rsidR="004A57B8" w:rsidRPr="004A57B8">
        <w:rPr>
          <w:u w:val="single"/>
        </w:rPr>
        <w:t>. Doppelstunde</w:t>
      </w:r>
    </w:p>
    <w:p w14:paraId="0E25889B" w14:textId="0EE8BC4C" w:rsidR="004859D0" w:rsidRPr="004859D0" w:rsidRDefault="00BD3C29" w:rsidP="004859D0">
      <w:r>
        <w:t>Während in de</w:t>
      </w:r>
      <w:r w:rsidR="003B36A5">
        <w:t>n</w:t>
      </w:r>
      <w:r>
        <w:t xml:space="preserve"> ersten</w:t>
      </w:r>
      <w:r w:rsidR="003B36A5">
        <w:t xml:space="preserve"> beiden</w:t>
      </w:r>
      <w:r>
        <w:t xml:space="preserve"> Doppelstunde</w:t>
      </w:r>
      <w:r w:rsidR="003B36A5">
        <w:t>n</w:t>
      </w:r>
      <w:r>
        <w:t xml:space="preserve"> </w:t>
      </w:r>
      <w:r w:rsidR="004A57B8">
        <w:t xml:space="preserve">die traditionelle Gottesvorstellung </w:t>
      </w:r>
      <w:r>
        <w:t xml:space="preserve">aufgrund historischer Leiderfahrungen in Frage gestellt wird, steht die positive Wirkung von Glaubensvorstellungen in </w:t>
      </w:r>
      <w:r w:rsidR="004A57B8">
        <w:t xml:space="preserve">allem Leid </w:t>
      </w:r>
      <w:r>
        <w:t xml:space="preserve">und trotz allen Leids im Zentrum der </w:t>
      </w:r>
      <w:r w:rsidR="003B36A5">
        <w:t>dritten</w:t>
      </w:r>
      <w:r>
        <w:t xml:space="preserve"> Doppelstunde. </w:t>
      </w:r>
      <w:r w:rsidR="000322FB" w:rsidRPr="000322FB">
        <w:t>Auf diese Weise halten sich Religionskritik und funktionalistische Verteidigung der Religion die Waage.</w:t>
      </w:r>
      <w:r w:rsidR="000322FB" w:rsidRPr="004A57B8">
        <w:t xml:space="preserve"> </w:t>
      </w:r>
      <w:r>
        <w:t>Auch hier erfolgt der Zugang lebensweltlich anhand von Glaubenszeugnissen ausgewählter Holocaust-Überlebende</w:t>
      </w:r>
      <w:r w:rsidR="00F35FD3">
        <w:t>r</w:t>
      </w:r>
      <w:r>
        <w:t xml:space="preserve">. Hierauf erarbeiten sich die Schüler drei religionsphilosophische Positionen, die die Religion </w:t>
      </w:r>
      <w:r w:rsidR="00CB5CEB">
        <w:t>in ihrer (positiven) Funktion deuten. Entscheidend ist hierauf</w:t>
      </w:r>
      <w:r w:rsidR="00B37F73">
        <w:t>,</w:t>
      </w:r>
      <w:r w:rsidR="00CB5CEB">
        <w:t xml:space="preserve"> die funktionalistischen Deutungen mit den eingangs erarbeiteten Glaubensvorstellungen abzugleichen</w:t>
      </w:r>
      <w:r w:rsidR="00904FCA">
        <w:t xml:space="preserve"> und zu identifizieren</w:t>
      </w:r>
      <w:r w:rsidR="00CB5CEB">
        <w:t xml:space="preserve">. Die Abstraktheit des psychologischen (Fromm), philosophischen (Lübbe) und soziologischen (Luhmann) </w:t>
      </w:r>
      <w:r w:rsidR="00F35FD3">
        <w:t xml:space="preserve">Deutungen des Phänomens Religion </w:t>
      </w:r>
      <w:r w:rsidR="00CB5CEB">
        <w:t>soll mittels der historischen Beispiele konkretisiert und veranschaulicht werden</w:t>
      </w:r>
      <w:r w:rsidR="00CB5CEB" w:rsidRPr="004859D0">
        <w:t>.</w:t>
      </w:r>
      <w:r w:rsidR="004859D0" w:rsidRPr="004859D0">
        <w:t xml:space="preserve"> Hierbei kann durchaus die Eindeutigkeit der Zuordnung</w:t>
      </w:r>
      <w:r w:rsidR="004859D0">
        <w:t xml:space="preserve"> sowie</w:t>
      </w:r>
      <w:r w:rsidR="004859D0" w:rsidRPr="004859D0">
        <w:t xml:space="preserve"> die Vergleichbarkeit </w:t>
      </w:r>
      <w:r w:rsidR="00904FCA">
        <w:t>selbst</w:t>
      </w:r>
      <w:r w:rsidR="004859D0" w:rsidRPr="004859D0">
        <w:t xml:space="preserve"> in Frage gestellt werden.</w:t>
      </w:r>
    </w:p>
    <w:p w14:paraId="0E9BA3BC" w14:textId="03E524CA" w:rsidR="00B37F73" w:rsidRDefault="00B37F73"/>
    <w:p w14:paraId="2A4CAB08" w14:textId="4FC82B6D" w:rsidR="004A57B8" w:rsidRPr="004A57B8" w:rsidRDefault="003B36A5">
      <w:pPr>
        <w:rPr>
          <w:u w:val="single"/>
        </w:rPr>
      </w:pPr>
      <w:r>
        <w:rPr>
          <w:u w:val="single"/>
        </w:rPr>
        <w:t>4</w:t>
      </w:r>
      <w:r w:rsidR="004A57B8">
        <w:rPr>
          <w:u w:val="single"/>
        </w:rPr>
        <w:t>. Doppelstunde</w:t>
      </w:r>
    </w:p>
    <w:p w14:paraId="08C1036C" w14:textId="6D089FC7" w:rsidR="00B37F73" w:rsidRPr="00BD3C29" w:rsidRDefault="00B37F73">
      <w:r>
        <w:t xml:space="preserve">Die </w:t>
      </w:r>
      <w:r w:rsidR="003B36A5">
        <w:t>vierte</w:t>
      </w:r>
      <w:r>
        <w:t xml:space="preserve"> Doppelstunde hat die Aufgabe, das in den vorherigen Doppelstunden Erarbeitete auf dem Hintergrund </w:t>
      </w:r>
      <w:r w:rsidR="00904FCA">
        <w:t>der Korrelation von</w:t>
      </w:r>
      <w:r>
        <w:t xml:space="preserve"> Glauben und Wissen</w:t>
      </w:r>
      <w:r w:rsidR="00F35FD3">
        <w:t xml:space="preserve"> bzw</w:t>
      </w:r>
      <w:r w:rsidR="00904FCA">
        <w:t>. unter dem Blickwinkel</w:t>
      </w:r>
      <w:r w:rsidR="00904FCA" w:rsidRPr="00904FCA">
        <w:t xml:space="preserve"> </w:t>
      </w:r>
      <w:r w:rsidR="00904FCA">
        <w:t>des Verhältnisses von</w:t>
      </w:r>
      <w:r w:rsidR="00F35FD3">
        <w:t xml:space="preserve"> </w:t>
      </w:r>
      <w:r>
        <w:t>Theologie und Philosophie zu reflektieren.</w:t>
      </w:r>
      <w:r w:rsidR="00F35FD3">
        <w:t xml:space="preserve"> </w:t>
      </w:r>
      <w:r>
        <w:t xml:space="preserve"> </w:t>
      </w:r>
      <w:r w:rsidR="00F35FD3">
        <w:t>Bei der Auswahl der Texte war es darum zu tun, verschiedene Spielarten der</w:t>
      </w:r>
      <w:r w:rsidR="00B22C69">
        <w:t xml:space="preserve"> Verhältnisbestimmung</w:t>
      </w:r>
      <w:r w:rsidR="004859D0">
        <w:t xml:space="preserve"> von Glauben und Wissen</w:t>
      </w:r>
      <w:r w:rsidR="00B22C69">
        <w:t>, wie sie</w:t>
      </w:r>
      <w:r w:rsidR="00F35FD3">
        <w:t xml:space="preserve"> philosophiehistorisch vertreten worden sind, </w:t>
      </w:r>
      <w:r w:rsidR="00A63D70">
        <w:t xml:space="preserve">zumindest holzschnittartig </w:t>
      </w:r>
      <w:r w:rsidR="00F35FD3">
        <w:t>abzubilden, um die Kontroversität beizubehalten. Schopenhauer (</w:t>
      </w:r>
      <w:r w:rsidR="00F35FD3" w:rsidRPr="00F35FD3">
        <w:t>1788-1860</w:t>
      </w:r>
      <w:r w:rsidR="00F35FD3">
        <w:t xml:space="preserve">) steht hierbei für eine Position, die die </w:t>
      </w:r>
      <w:r w:rsidR="000322FB">
        <w:t xml:space="preserve">Ausschließlichkeit von Glauben und Wissen sowie die </w:t>
      </w:r>
      <w:r w:rsidR="00F35FD3">
        <w:t xml:space="preserve">Superiorität der Philosophie vor </w:t>
      </w:r>
      <w:r w:rsidR="000322FB">
        <w:t xml:space="preserve">der </w:t>
      </w:r>
      <w:r w:rsidR="00F35FD3">
        <w:t>Religion suggeriert</w:t>
      </w:r>
      <w:r w:rsidR="000322FB">
        <w:t>. G</w:t>
      </w:r>
      <w:r w:rsidR="00F35FD3">
        <w:t>erhardt (geb. 1944)</w:t>
      </w:r>
      <w:r w:rsidR="000322FB">
        <w:t xml:space="preserve"> hingegen betont die Komplementarität von Glauben und Wissen sowie</w:t>
      </w:r>
      <w:r w:rsidR="00F35FD3">
        <w:t xml:space="preserve"> </w:t>
      </w:r>
      <w:r w:rsidR="000322FB">
        <w:t>die Gleichberechtigung von Theologie und Philosophie. Auch hier können die Textausschnitte in ihrem Anforderungsprofil folgendermaßen charakterisiert werden:</w:t>
      </w:r>
    </w:p>
    <w:p w14:paraId="768EDD68" w14:textId="77777777" w:rsidR="00BD3C29" w:rsidRPr="004F3EEF" w:rsidRDefault="00BD3C29">
      <w:pPr>
        <w:rPr>
          <w:caps/>
        </w:rPr>
      </w:pPr>
    </w:p>
    <w:p w14:paraId="6BC06063" w14:textId="77777777" w:rsidR="003B36A5" w:rsidRDefault="003B36A5">
      <w:r>
        <w:br w:type="page"/>
      </w:r>
    </w:p>
    <w:tbl>
      <w:tblPr>
        <w:tblStyle w:val="Tabellenraster"/>
        <w:tblW w:w="0" w:type="auto"/>
        <w:tblLook w:val="04A0" w:firstRow="1" w:lastRow="0" w:firstColumn="1" w:lastColumn="0" w:noHBand="0" w:noVBand="1"/>
      </w:tblPr>
      <w:tblGrid>
        <w:gridCol w:w="6516"/>
        <w:gridCol w:w="2544"/>
      </w:tblGrid>
      <w:tr w:rsidR="004F3EEF" w:rsidRPr="004F3EEF" w14:paraId="5AC84328" w14:textId="77777777" w:rsidTr="009C419F">
        <w:tc>
          <w:tcPr>
            <w:tcW w:w="6516" w:type="dxa"/>
          </w:tcPr>
          <w:p w14:paraId="1B1830F9" w14:textId="7EE67FC3" w:rsidR="004F3EEF" w:rsidRPr="004F3EEF" w:rsidRDefault="004F3EEF">
            <w:pPr>
              <w:rPr>
                <w:caps/>
              </w:rPr>
            </w:pPr>
            <w:r w:rsidRPr="004F3EEF">
              <w:rPr>
                <w:caps/>
              </w:rPr>
              <w:lastRenderedPageBreak/>
              <w:t xml:space="preserve">Autor: Text </w:t>
            </w:r>
          </w:p>
        </w:tc>
        <w:tc>
          <w:tcPr>
            <w:tcW w:w="2544" w:type="dxa"/>
          </w:tcPr>
          <w:p w14:paraId="0A1B779C" w14:textId="08B0B87A" w:rsidR="004F3EEF" w:rsidRPr="004F3EEF" w:rsidRDefault="009C419F">
            <w:pPr>
              <w:rPr>
                <w:caps/>
              </w:rPr>
            </w:pPr>
            <w:r>
              <w:rPr>
                <w:caps/>
              </w:rPr>
              <w:t>SCHWIERIGKEITSGRAD</w:t>
            </w:r>
          </w:p>
        </w:tc>
      </w:tr>
      <w:tr w:rsidR="00121C01" w14:paraId="47AF9570" w14:textId="77777777" w:rsidTr="00F35FD3">
        <w:tc>
          <w:tcPr>
            <w:tcW w:w="6516" w:type="dxa"/>
          </w:tcPr>
          <w:p w14:paraId="729A43B5" w14:textId="77777777" w:rsidR="00121C01" w:rsidRDefault="00121C01" w:rsidP="00F35FD3">
            <w:r>
              <w:t>Schopenhauer: Glaube vs. Wisssen</w:t>
            </w:r>
          </w:p>
        </w:tc>
        <w:tc>
          <w:tcPr>
            <w:tcW w:w="2544" w:type="dxa"/>
          </w:tcPr>
          <w:p w14:paraId="23246E7E" w14:textId="77777777" w:rsidR="00121C01" w:rsidRDefault="00121C01" w:rsidP="00F35FD3">
            <w:pPr>
              <w:jc w:val="center"/>
            </w:pPr>
            <w:r>
              <w:t>◊◊</w:t>
            </w:r>
          </w:p>
        </w:tc>
      </w:tr>
      <w:tr w:rsidR="00121C01" w14:paraId="09D886DC" w14:textId="77777777" w:rsidTr="00F35FD3">
        <w:tc>
          <w:tcPr>
            <w:tcW w:w="6516" w:type="dxa"/>
          </w:tcPr>
          <w:p w14:paraId="0FE0D604" w14:textId="77777777" w:rsidR="00121C01" w:rsidRDefault="00121C01" w:rsidP="00F35FD3">
            <w:pPr>
              <w:tabs>
                <w:tab w:val="right" w:pos="6300"/>
              </w:tabs>
            </w:pPr>
            <w:r w:rsidRPr="009913F1">
              <w:t xml:space="preserve">Gerhardt </w:t>
            </w:r>
            <w:r>
              <w:t>:</w:t>
            </w:r>
            <w:r w:rsidRPr="009913F1">
              <w:t xml:space="preserve"> Glauben, der dem Wissen nicht widerspricht</w:t>
            </w:r>
            <w:r>
              <w:tab/>
            </w:r>
          </w:p>
        </w:tc>
        <w:tc>
          <w:tcPr>
            <w:tcW w:w="2544" w:type="dxa"/>
          </w:tcPr>
          <w:p w14:paraId="3F7F186B" w14:textId="77777777" w:rsidR="00121C01" w:rsidRDefault="00121C01" w:rsidP="00F35FD3">
            <w:pPr>
              <w:jc w:val="center"/>
            </w:pPr>
            <w:r>
              <w:t>◊◊◊</w:t>
            </w:r>
          </w:p>
        </w:tc>
      </w:tr>
      <w:tr w:rsidR="00121C01" w14:paraId="5D8CE9CA" w14:textId="77777777" w:rsidTr="00F35FD3">
        <w:tc>
          <w:tcPr>
            <w:tcW w:w="6516" w:type="dxa"/>
          </w:tcPr>
          <w:p w14:paraId="0DF1B0D8" w14:textId="77777777" w:rsidR="00121C01" w:rsidRDefault="00121C01" w:rsidP="00F35FD3">
            <w:r w:rsidRPr="009913F1">
              <w:rPr>
                <w:bCs/>
              </w:rPr>
              <w:t>Gerhardt: Allgemeingültiges Wissen, individueller Glauben</w:t>
            </w:r>
          </w:p>
        </w:tc>
        <w:tc>
          <w:tcPr>
            <w:tcW w:w="2544" w:type="dxa"/>
          </w:tcPr>
          <w:p w14:paraId="0C1A070B" w14:textId="77777777" w:rsidR="00121C01" w:rsidRDefault="00121C01" w:rsidP="00F35FD3">
            <w:pPr>
              <w:jc w:val="center"/>
            </w:pPr>
            <w:r>
              <w:t>◊◊◊◊</w:t>
            </w:r>
          </w:p>
        </w:tc>
      </w:tr>
    </w:tbl>
    <w:p w14:paraId="33FD6161" w14:textId="77777777" w:rsidR="003B36A5" w:rsidRDefault="003B36A5" w:rsidP="009913F1"/>
    <w:p w14:paraId="2168CEA0" w14:textId="4971F629" w:rsidR="000322FB" w:rsidRDefault="004859D0" w:rsidP="009913F1">
      <w:r>
        <w:t>Abschließend ist es darum zu tun, im Rekurs auf die Beantwortungen der</w:t>
      </w:r>
      <w:r w:rsidR="00006515">
        <w:t xml:space="preserve"> Theodizee</w:t>
      </w:r>
      <w:r w:rsidR="00904FCA">
        <w:t>-F</w:t>
      </w:r>
      <w:r w:rsidR="00006515">
        <w:t xml:space="preserve">rage die in den jeweiligen Positionen implizit enthaltene Verhältnisbestimmung von Glauben und Wissen zu eruieren, um gleichsam in einer </w:t>
      </w:r>
      <w:r w:rsidR="000322FB">
        <w:t>Metareflexion</w:t>
      </w:r>
      <w:r w:rsidR="00006515">
        <w:t xml:space="preserve"> die unausgesprochenen</w:t>
      </w:r>
      <w:r w:rsidR="00904FCA">
        <w:t xml:space="preserve"> epistemologischen</w:t>
      </w:r>
      <w:r w:rsidR="00006515">
        <w:t xml:space="preserve"> Prämissen der jeweiligen Autoren zu ermitteln. Dies geschieht mit Hilfe der (heuristisch zu verstehenden) Dualität von Fideismus und Rationalismus</w:t>
      </w:r>
      <w:r w:rsidR="00B0643C">
        <w:t>; die Schüler sollen die einzelnen Autoren</w:t>
      </w:r>
      <w:r w:rsidR="00904FCA">
        <w:t xml:space="preserve"> aufgrund ihrer Argumentationsweise bzw. anhand inhaltlicher Merkmale</w:t>
      </w:r>
      <w:r w:rsidR="00B0643C">
        <w:t xml:space="preserve"> jeweils tendenziell eher der einen oder anderen Richtung zuordnen.</w:t>
      </w:r>
    </w:p>
    <w:p w14:paraId="3C77AB48" w14:textId="4E7C5E20" w:rsidR="000322FB" w:rsidRDefault="003D488D" w:rsidP="009913F1">
      <w:r>
        <w:t xml:space="preserve">Methodisch wird </w:t>
      </w:r>
      <w:r w:rsidR="004A57B8">
        <w:t xml:space="preserve">in der </w:t>
      </w:r>
      <w:r w:rsidR="003B36A5">
        <w:t>vierten</w:t>
      </w:r>
      <w:r w:rsidR="004A57B8">
        <w:t xml:space="preserve"> Doppelstunde</w:t>
      </w:r>
      <w:r>
        <w:t xml:space="preserve"> auf das Aufgabenformat der g</w:t>
      </w:r>
      <w:r w:rsidR="000322FB">
        <w:t>eschlossene</w:t>
      </w:r>
      <w:r w:rsidR="00904FCA">
        <w:t>n</w:t>
      </w:r>
      <w:r w:rsidR="000322FB">
        <w:t xml:space="preserve"> bzw. halboffene</w:t>
      </w:r>
      <w:r w:rsidR="00904FCA">
        <w:t>n</w:t>
      </w:r>
      <w:r w:rsidR="000322FB">
        <w:t xml:space="preserve"> Aufgabenstellung</w:t>
      </w:r>
      <w:r>
        <w:t>en</w:t>
      </w:r>
      <w:r w:rsidR="00FE7CD4">
        <w:rPr>
          <w:rStyle w:val="Funotenzeichen"/>
        </w:rPr>
        <w:footnoteReference w:id="9"/>
      </w:r>
      <w:r>
        <w:t xml:space="preserve"> zurückgegriffen, um </w:t>
      </w:r>
      <w:r w:rsidR="00FE7CD4">
        <w:t xml:space="preserve">angesichts der zunehmenden Komplexität und gedanklichen Dichte </w:t>
      </w:r>
      <w:r>
        <w:t xml:space="preserve">etwaiger Lese- und Textbearbeitungs-Unlust entgegenzuwirken. </w:t>
      </w:r>
      <w:r w:rsidR="00A63D70">
        <w:t xml:space="preserve">Solange sie nicht zu Prüfungszwecken gebraucht werden, stellen </w:t>
      </w:r>
      <w:r w:rsidR="00904FCA">
        <w:t xml:space="preserve">Texte mit „Ankreuzaufgaben“ eine spielerische und motivierende Form der Texterschließung dar. </w:t>
      </w:r>
      <w:r>
        <w:t>Darüber hinaus eignet sich das Aufgabenformat, um Textverstehensfertigkeiten</w:t>
      </w:r>
      <w:r w:rsidR="00FE7CD4">
        <w:t xml:space="preserve"> – sowohl globales, selektives, als auch inferentielles Lesen – </w:t>
      </w:r>
      <w:r>
        <w:t xml:space="preserve">zielgenau </w:t>
      </w:r>
      <w:r w:rsidR="00FE7CD4">
        <w:t>einzuüben. Durch die Vorgabe möglicher Antworten, die zu prüfen sind, ist der Schüler herausgefordert, den gelesenen Text wiederholt</w:t>
      </w:r>
      <w:r w:rsidR="00E55F96">
        <w:t xml:space="preserve"> </w:t>
      </w:r>
      <w:r w:rsidR="00A63D70">
        <w:t xml:space="preserve">genau und gleichsam </w:t>
      </w:r>
      <w:r w:rsidR="00E55F96">
        <w:t>mit ‚detektivischem Spürsinn‘</w:t>
      </w:r>
      <w:r w:rsidR="00A63D70">
        <w:t xml:space="preserve"> </w:t>
      </w:r>
      <w:r w:rsidR="00FE7CD4">
        <w:t>zu lesen, was im Idealfall zu einer immer tieferen Durchdringung des Textes führt.</w:t>
      </w:r>
      <w:r w:rsidR="00E55F96">
        <w:t xml:space="preserve"> Darüber hinaus eignen sich geschlossene und halboffene Aufgaben auch in Lernumgebungen, die der Differenzierung bedürfen, da Lesefähigkeiten unterschiedlichen Niveaus zielgenau eingeübt (und geprüft) werden können.</w:t>
      </w:r>
    </w:p>
    <w:p w14:paraId="153B10AF" w14:textId="7DED8327" w:rsidR="004C0CFD" w:rsidRDefault="004C0CFD" w:rsidP="009913F1"/>
    <w:p w14:paraId="1BCD6ABA" w14:textId="6D9AC929" w:rsidR="004C0CFD" w:rsidRPr="000322FB" w:rsidRDefault="004C0CFD" w:rsidP="009913F1">
      <w:r>
        <w:t>(Konkrete unterrichtspraktische Hinweise zur Umsetzung finden sich im didaktischen Kurzkommentar in folgendem Unterrichts-Verlaufsp</w:t>
      </w:r>
      <w:r w:rsidR="00BC28AB">
        <w:t>l</w:t>
      </w:r>
      <w:r>
        <w:t>an.)</w:t>
      </w:r>
    </w:p>
    <w:p w14:paraId="2AE5E01B" w14:textId="77777777" w:rsidR="00904FCA" w:rsidRDefault="00904FCA" w:rsidP="009913F1"/>
    <w:p w14:paraId="3582FF25" w14:textId="77777777" w:rsidR="004A57B8" w:rsidRDefault="004A57B8">
      <w:pPr>
        <w:rPr>
          <w:b/>
        </w:rPr>
      </w:pPr>
      <w:r>
        <w:rPr>
          <w:b/>
        </w:rPr>
        <w:br w:type="page"/>
      </w:r>
    </w:p>
    <w:p w14:paraId="25647B5B" w14:textId="2B9CB2C5" w:rsidR="007A144A" w:rsidRDefault="007A144A">
      <w:pPr>
        <w:rPr>
          <w:b/>
        </w:rPr>
      </w:pPr>
      <w:r>
        <w:rPr>
          <w:b/>
        </w:rPr>
        <w:lastRenderedPageBreak/>
        <w:t xml:space="preserve">Verlaufsplan zur Unterrichtssequenz </w:t>
      </w:r>
      <w:r w:rsidR="00921DC0">
        <w:rPr>
          <w:b/>
        </w:rPr>
        <w:t>mit</w:t>
      </w:r>
      <w:r>
        <w:rPr>
          <w:b/>
        </w:rPr>
        <w:t xml:space="preserve"> Bildungsplanbezügen</w:t>
      </w:r>
    </w:p>
    <w:p w14:paraId="3568C0A0" w14:textId="318E6E75" w:rsidR="00CB2E8E" w:rsidRDefault="00CB2E8E">
      <w:pPr>
        <w:rPr>
          <w:b/>
        </w:rPr>
      </w:pPr>
    </w:p>
    <w:tbl>
      <w:tblPr>
        <w:tblStyle w:val="Tabellenraster"/>
        <w:tblW w:w="0" w:type="auto"/>
        <w:tblLook w:val="04A0" w:firstRow="1" w:lastRow="0" w:firstColumn="1" w:lastColumn="0" w:noHBand="0" w:noVBand="1"/>
      </w:tblPr>
      <w:tblGrid>
        <w:gridCol w:w="600"/>
        <w:gridCol w:w="2820"/>
        <w:gridCol w:w="2820"/>
        <w:gridCol w:w="2820"/>
      </w:tblGrid>
      <w:tr w:rsidR="007A144A" w:rsidRPr="00907130" w14:paraId="55F823A8" w14:textId="77777777" w:rsidTr="00C20492">
        <w:tc>
          <w:tcPr>
            <w:tcW w:w="600" w:type="dxa"/>
            <w:tcBorders>
              <w:bottom w:val="single" w:sz="4" w:space="0" w:color="auto"/>
            </w:tcBorders>
            <w:vAlign w:val="center"/>
          </w:tcPr>
          <w:p w14:paraId="7C53A04C" w14:textId="3ABB4D7E" w:rsidR="007A144A" w:rsidRPr="00907130" w:rsidRDefault="007A144A" w:rsidP="007A144A">
            <w:pPr>
              <w:jc w:val="center"/>
              <w:rPr>
                <w:bCs/>
                <w:sz w:val="22"/>
                <w:szCs w:val="22"/>
              </w:rPr>
            </w:pPr>
            <w:r w:rsidRPr="00907130">
              <w:rPr>
                <w:bCs/>
                <w:sz w:val="22"/>
                <w:szCs w:val="22"/>
              </w:rPr>
              <w:t>Std.</w:t>
            </w:r>
          </w:p>
        </w:tc>
        <w:tc>
          <w:tcPr>
            <w:tcW w:w="2820" w:type="dxa"/>
            <w:vAlign w:val="center"/>
          </w:tcPr>
          <w:p w14:paraId="0B034FC3" w14:textId="77777777" w:rsidR="00921DC0" w:rsidRPr="00907130" w:rsidRDefault="007A144A" w:rsidP="007A144A">
            <w:pPr>
              <w:jc w:val="center"/>
              <w:rPr>
                <w:bCs/>
                <w:caps/>
                <w:sz w:val="22"/>
                <w:szCs w:val="22"/>
              </w:rPr>
            </w:pPr>
            <w:r w:rsidRPr="00907130">
              <w:rPr>
                <w:bCs/>
                <w:caps/>
                <w:sz w:val="22"/>
                <w:szCs w:val="22"/>
              </w:rPr>
              <w:t>Material</w:t>
            </w:r>
            <w:r w:rsidR="00921DC0" w:rsidRPr="00907130">
              <w:rPr>
                <w:bCs/>
                <w:caps/>
                <w:sz w:val="22"/>
                <w:szCs w:val="22"/>
              </w:rPr>
              <w:t xml:space="preserve"> </w:t>
            </w:r>
          </w:p>
          <w:p w14:paraId="407DB26F" w14:textId="77777777" w:rsidR="002D45BF" w:rsidRPr="00907130" w:rsidRDefault="00921DC0" w:rsidP="007A144A">
            <w:pPr>
              <w:jc w:val="center"/>
              <w:rPr>
                <w:bCs/>
                <w:i/>
                <w:iCs/>
                <w:caps/>
                <w:sz w:val="22"/>
                <w:szCs w:val="22"/>
              </w:rPr>
            </w:pPr>
            <w:r w:rsidRPr="00907130">
              <w:rPr>
                <w:bCs/>
                <w:i/>
                <w:iCs/>
                <w:caps/>
                <w:sz w:val="22"/>
                <w:szCs w:val="22"/>
              </w:rPr>
              <w:t xml:space="preserve">(didaktischer </w:t>
            </w:r>
          </w:p>
          <w:p w14:paraId="2F396E02" w14:textId="6F558FE2" w:rsidR="007A144A" w:rsidRPr="00907130" w:rsidRDefault="00921DC0" w:rsidP="007A144A">
            <w:pPr>
              <w:jc w:val="center"/>
              <w:rPr>
                <w:bCs/>
                <w:i/>
                <w:iCs/>
                <w:caps/>
                <w:sz w:val="22"/>
                <w:szCs w:val="22"/>
              </w:rPr>
            </w:pPr>
            <w:r w:rsidRPr="00907130">
              <w:rPr>
                <w:bCs/>
                <w:i/>
                <w:iCs/>
                <w:caps/>
                <w:sz w:val="22"/>
                <w:szCs w:val="22"/>
              </w:rPr>
              <w:t>kurz-kommentar)</w:t>
            </w:r>
          </w:p>
        </w:tc>
        <w:tc>
          <w:tcPr>
            <w:tcW w:w="2820" w:type="dxa"/>
            <w:vAlign w:val="center"/>
          </w:tcPr>
          <w:p w14:paraId="75A26D8F" w14:textId="77777777" w:rsidR="007A144A" w:rsidRPr="00907130" w:rsidRDefault="007A144A" w:rsidP="007A144A">
            <w:pPr>
              <w:jc w:val="center"/>
              <w:rPr>
                <w:bCs/>
                <w:caps/>
                <w:sz w:val="22"/>
                <w:szCs w:val="22"/>
              </w:rPr>
            </w:pPr>
            <w:r w:rsidRPr="00907130">
              <w:rPr>
                <w:bCs/>
                <w:caps/>
                <w:sz w:val="22"/>
                <w:szCs w:val="22"/>
              </w:rPr>
              <w:t>Prozessbezogene</w:t>
            </w:r>
          </w:p>
          <w:p w14:paraId="50F62093" w14:textId="77777777" w:rsidR="007A144A" w:rsidRPr="00907130" w:rsidRDefault="007A144A" w:rsidP="007A144A">
            <w:pPr>
              <w:jc w:val="center"/>
              <w:rPr>
                <w:bCs/>
                <w:caps/>
                <w:sz w:val="22"/>
                <w:szCs w:val="22"/>
              </w:rPr>
            </w:pPr>
            <w:r w:rsidRPr="00907130">
              <w:rPr>
                <w:bCs/>
                <w:caps/>
                <w:sz w:val="22"/>
                <w:szCs w:val="22"/>
              </w:rPr>
              <w:t>Kompetenzen</w:t>
            </w:r>
          </w:p>
          <w:p w14:paraId="493E19DE" w14:textId="3DDF6B1C" w:rsidR="002D45BF" w:rsidRPr="00907130" w:rsidRDefault="002D45BF" w:rsidP="007A144A">
            <w:pPr>
              <w:jc w:val="center"/>
              <w:rPr>
                <w:bCs/>
                <w:sz w:val="22"/>
                <w:szCs w:val="22"/>
              </w:rPr>
            </w:pPr>
            <w:r w:rsidRPr="00907130">
              <w:rPr>
                <w:bCs/>
                <w:caps/>
                <w:sz w:val="22"/>
                <w:szCs w:val="22"/>
              </w:rPr>
              <w:t>D</w:t>
            </w:r>
            <w:r w:rsidRPr="00907130">
              <w:rPr>
                <w:bCs/>
                <w:sz w:val="22"/>
                <w:szCs w:val="22"/>
              </w:rPr>
              <w:t>ie SuS können…</w:t>
            </w:r>
          </w:p>
        </w:tc>
        <w:tc>
          <w:tcPr>
            <w:tcW w:w="2820" w:type="dxa"/>
            <w:vAlign w:val="center"/>
          </w:tcPr>
          <w:p w14:paraId="54175C43" w14:textId="77777777" w:rsidR="002D45BF" w:rsidRPr="00907130" w:rsidRDefault="007A144A" w:rsidP="007A144A">
            <w:pPr>
              <w:jc w:val="center"/>
              <w:rPr>
                <w:bCs/>
                <w:caps/>
                <w:sz w:val="22"/>
                <w:szCs w:val="22"/>
              </w:rPr>
            </w:pPr>
            <w:r w:rsidRPr="00907130">
              <w:rPr>
                <w:bCs/>
                <w:caps/>
                <w:sz w:val="22"/>
                <w:szCs w:val="22"/>
              </w:rPr>
              <w:t xml:space="preserve">Inhaltsbezogene </w:t>
            </w:r>
          </w:p>
          <w:p w14:paraId="401B566B" w14:textId="77777777" w:rsidR="007A144A" w:rsidRPr="00907130" w:rsidRDefault="007A144A" w:rsidP="007A144A">
            <w:pPr>
              <w:jc w:val="center"/>
              <w:rPr>
                <w:bCs/>
                <w:caps/>
                <w:sz w:val="22"/>
                <w:szCs w:val="22"/>
              </w:rPr>
            </w:pPr>
            <w:r w:rsidRPr="00907130">
              <w:rPr>
                <w:bCs/>
                <w:caps/>
                <w:sz w:val="22"/>
                <w:szCs w:val="22"/>
              </w:rPr>
              <w:t>Kompetenzen</w:t>
            </w:r>
          </w:p>
          <w:p w14:paraId="6E733D00" w14:textId="34A66AA2" w:rsidR="002D45BF" w:rsidRPr="00907130" w:rsidRDefault="002D45BF" w:rsidP="007A144A">
            <w:pPr>
              <w:jc w:val="center"/>
              <w:rPr>
                <w:bCs/>
                <w:sz w:val="22"/>
                <w:szCs w:val="22"/>
              </w:rPr>
            </w:pPr>
            <w:r w:rsidRPr="00907130">
              <w:rPr>
                <w:bCs/>
                <w:sz w:val="22"/>
                <w:szCs w:val="22"/>
              </w:rPr>
              <w:t>Die SuS können…</w:t>
            </w:r>
          </w:p>
        </w:tc>
      </w:tr>
      <w:tr w:rsidR="00D37DC4" w:rsidRPr="00907130" w14:paraId="58C709C2" w14:textId="77777777" w:rsidTr="00C20492">
        <w:trPr>
          <w:trHeight w:val="404"/>
        </w:trPr>
        <w:tc>
          <w:tcPr>
            <w:tcW w:w="600" w:type="dxa"/>
            <w:tcBorders>
              <w:bottom w:val="nil"/>
            </w:tcBorders>
          </w:tcPr>
          <w:p w14:paraId="6C5762E9" w14:textId="7DF2E79B" w:rsidR="003B36A5" w:rsidRPr="00907130" w:rsidRDefault="00D37DC4">
            <w:pPr>
              <w:rPr>
                <w:bCs/>
                <w:sz w:val="22"/>
                <w:szCs w:val="22"/>
              </w:rPr>
            </w:pPr>
            <w:r w:rsidRPr="00907130">
              <w:rPr>
                <w:bCs/>
                <w:sz w:val="22"/>
                <w:szCs w:val="22"/>
              </w:rPr>
              <w:t>1.</w:t>
            </w:r>
            <w:r w:rsidR="003B36A5">
              <w:rPr>
                <w:bCs/>
                <w:sz w:val="22"/>
                <w:szCs w:val="22"/>
              </w:rPr>
              <w:t>-4.</w:t>
            </w:r>
          </w:p>
        </w:tc>
        <w:tc>
          <w:tcPr>
            <w:tcW w:w="2820" w:type="dxa"/>
            <w:vMerge w:val="restart"/>
          </w:tcPr>
          <w:p w14:paraId="0D2C3BE7" w14:textId="0BDAD7BD" w:rsidR="00D37DC4" w:rsidRPr="00EB4AFA" w:rsidRDefault="00D37DC4" w:rsidP="0045266A">
            <w:pPr>
              <w:jc w:val="left"/>
              <w:rPr>
                <w:bCs/>
                <w:sz w:val="22"/>
                <w:szCs w:val="22"/>
                <w:u w:val="single"/>
              </w:rPr>
            </w:pPr>
            <w:r w:rsidRPr="00EB4AFA">
              <w:rPr>
                <w:bCs/>
                <w:sz w:val="22"/>
                <w:szCs w:val="22"/>
                <w:u w:val="single"/>
              </w:rPr>
              <w:t>Einstieg</w:t>
            </w:r>
          </w:p>
          <w:p w14:paraId="5FA39D6B" w14:textId="44031FB5" w:rsidR="00D37DC4" w:rsidRPr="00907130" w:rsidRDefault="00D37DC4" w:rsidP="0045266A">
            <w:pPr>
              <w:jc w:val="left"/>
              <w:rPr>
                <w:bCs/>
                <w:i/>
                <w:iCs/>
                <w:sz w:val="22"/>
                <w:szCs w:val="22"/>
              </w:rPr>
            </w:pPr>
            <w:r w:rsidRPr="00907130">
              <w:rPr>
                <w:bCs/>
                <w:sz w:val="22"/>
                <w:szCs w:val="22"/>
              </w:rPr>
              <w:t>0.</w:t>
            </w:r>
            <w:r>
              <w:rPr>
                <w:bCs/>
                <w:sz w:val="22"/>
                <w:szCs w:val="22"/>
              </w:rPr>
              <w:t xml:space="preserve"> Einstieg</w:t>
            </w:r>
            <w:r w:rsidRPr="00907130">
              <w:rPr>
                <w:bCs/>
                <w:sz w:val="22"/>
                <w:szCs w:val="22"/>
              </w:rPr>
              <w:t xml:space="preserve">: Christus in Auschwitz – Die Geschichte von Zofia Posmysz; </w:t>
            </w:r>
            <w:r w:rsidRPr="00907130">
              <w:rPr>
                <w:bCs/>
                <w:i/>
                <w:iCs/>
                <w:sz w:val="22"/>
                <w:szCs w:val="22"/>
              </w:rPr>
              <w:t>oder:</w:t>
            </w:r>
          </w:p>
          <w:p w14:paraId="6C2D23B2" w14:textId="02AEEBBF" w:rsidR="00D37DC4" w:rsidRDefault="00D37DC4" w:rsidP="0045266A">
            <w:pPr>
              <w:jc w:val="left"/>
              <w:rPr>
                <w:bCs/>
                <w:sz w:val="22"/>
                <w:szCs w:val="22"/>
              </w:rPr>
            </w:pPr>
            <w:r w:rsidRPr="00907130">
              <w:rPr>
                <w:bCs/>
                <w:sz w:val="22"/>
                <w:szCs w:val="22"/>
              </w:rPr>
              <w:t>0.</w:t>
            </w:r>
            <w:r>
              <w:rPr>
                <w:bCs/>
                <w:sz w:val="22"/>
                <w:szCs w:val="22"/>
              </w:rPr>
              <w:t xml:space="preserve"> Einstieg</w:t>
            </w:r>
            <w:r w:rsidRPr="00907130">
              <w:rPr>
                <w:bCs/>
                <w:sz w:val="22"/>
                <w:szCs w:val="22"/>
              </w:rPr>
              <w:t xml:space="preserve">: Die Geschichte von Zofia Posmysz </w:t>
            </w:r>
          </w:p>
          <w:p w14:paraId="6F7A70FD" w14:textId="7349AADF" w:rsidR="00D37DC4" w:rsidRPr="00907130" w:rsidRDefault="00D37DC4" w:rsidP="0045266A">
            <w:pPr>
              <w:jc w:val="left"/>
              <w:rPr>
                <w:bCs/>
                <w:i/>
                <w:iCs/>
                <w:sz w:val="22"/>
                <w:szCs w:val="22"/>
              </w:rPr>
            </w:pPr>
            <w:r w:rsidRPr="00907130">
              <w:rPr>
                <w:bCs/>
                <w:i/>
                <w:iCs/>
                <w:sz w:val="22"/>
                <w:szCs w:val="22"/>
              </w:rPr>
              <w:t>(kürzer, ohne christologische Dimensionen)</w:t>
            </w:r>
          </w:p>
        </w:tc>
        <w:tc>
          <w:tcPr>
            <w:tcW w:w="2820" w:type="dxa"/>
            <w:vMerge w:val="restart"/>
          </w:tcPr>
          <w:p w14:paraId="0E64697C" w14:textId="6E80260B" w:rsidR="00D37DC4" w:rsidRPr="00907130" w:rsidRDefault="00D37DC4" w:rsidP="0045266A">
            <w:pPr>
              <w:jc w:val="left"/>
              <w:rPr>
                <w:bCs/>
                <w:sz w:val="22"/>
                <w:szCs w:val="22"/>
              </w:rPr>
            </w:pPr>
            <w:r w:rsidRPr="00907130">
              <w:rPr>
                <w:bCs/>
                <w:sz w:val="22"/>
                <w:szCs w:val="22"/>
              </w:rPr>
              <w:t>2.1 Wahrnehmen und sich hineinversetzen (4. durch Perspektivwechsel Empfindungen und Sichtweisen benennen)</w:t>
            </w:r>
          </w:p>
          <w:p w14:paraId="474D8CED" w14:textId="5F59667F" w:rsidR="00D37DC4" w:rsidRPr="00907130" w:rsidRDefault="00D37DC4" w:rsidP="0045266A">
            <w:pPr>
              <w:jc w:val="left"/>
              <w:rPr>
                <w:bCs/>
                <w:sz w:val="22"/>
                <w:szCs w:val="22"/>
              </w:rPr>
            </w:pPr>
            <w:r w:rsidRPr="00907130">
              <w:rPr>
                <w:bCs/>
                <w:sz w:val="22"/>
                <w:szCs w:val="22"/>
              </w:rPr>
              <w:t>2.2 Analysieren und interpretieren (5. Grundbedingungen verschiedener Perspektiven aufzeigen)</w:t>
            </w:r>
          </w:p>
        </w:tc>
        <w:tc>
          <w:tcPr>
            <w:tcW w:w="2820" w:type="dxa"/>
            <w:vMerge w:val="restart"/>
          </w:tcPr>
          <w:p w14:paraId="0524330C" w14:textId="173521AF" w:rsidR="00D37DC4" w:rsidRPr="00907130" w:rsidRDefault="00D37DC4" w:rsidP="0045266A">
            <w:pPr>
              <w:jc w:val="left"/>
              <w:rPr>
                <w:bCs/>
                <w:sz w:val="22"/>
                <w:szCs w:val="22"/>
              </w:rPr>
            </w:pPr>
            <w:r w:rsidRPr="00907130">
              <w:rPr>
                <w:bCs/>
                <w:sz w:val="22"/>
                <w:szCs w:val="22"/>
              </w:rPr>
              <w:t>3.3.5.2/ 3.4.5.2 Religion und Religionskritik (1) Funktionen von Religion für Individuum und Gesellschaft darstellen und diskutieren</w:t>
            </w:r>
          </w:p>
        </w:tc>
      </w:tr>
      <w:tr w:rsidR="00D37DC4" w:rsidRPr="00907130" w14:paraId="4A01884A" w14:textId="77777777" w:rsidTr="00C20492">
        <w:trPr>
          <w:trHeight w:val="1646"/>
        </w:trPr>
        <w:tc>
          <w:tcPr>
            <w:tcW w:w="600" w:type="dxa"/>
            <w:vMerge w:val="restart"/>
            <w:tcBorders>
              <w:top w:val="nil"/>
              <w:bottom w:val="nil"/>
            </w:tcBorders>
            <w:textDirection w:val="btLr"/>
            <w:vAlign w:val="center"/>
          </w:tcPr>
          <w:p w14:paraId="2033D695" w14:textId="36C89253" w:rsidR="00D37DC4" w:rsidRPr="00621AFC" w:rsidRDefault="00621AFC" w:rsidP="00C20492">
            <w:pPr>
              <w:pStyle w:val="Listenabsatz"/>
              <w:ind w:left="523" w:right="113"/>
              <w:jc w:val="center"/>
              <w:rPr>
                <w:bCs/>
                <w:sz w:val="22"/>
                <w:szCs w:val="22"/>
              </w:rPr>
            </w:pPr>
            <w:r>
              <w:rPr>
                <w:bCs/>
                <w:sz w:val="22"/>
                <w:szCs w:val="22"/>
              </w:rPr>
              <w:t xml:space="preserve">1. </w:t>
            </w:r>
            <w:r w:rsidRPr="00621AFC">
              <w:rPr>
                <w:bCs/>
                <w:sz w:val="22"/>
                <w:szCs w:val="22"/>
              </w:rPr>
              <w:t>EINFÜHRUNG</w:t>
            </w:r>
            <w:r w:rsidR="00C20492">
              <w:rPr>
                <w:bCs/>
                <w:sz w:val="22"/>
                <w:szCs w:val="22"/>
              </w:rPr>
              <w:t>: DAS THEODIZEE-PROBLEM</w:t>
            </w:r>
          </w:p>
        </w:tc>
        <w:tc>
          <w:tcPr>
            <w:tcW w:w="2820" w:type="dxa"/>
            <w:vMerge/>
            <w:tcBorders>
              <w:bottom w:val="single" w:sz="4" w:space="0" w:color="auto"/>
            </w:tcBorders>
          </w:tcPr>
          <w:p w14:paraId="7FBBE080" w14:textId="77777777" w:rsidR="00D37DC4" w:rsidRPr="00EB4AFA" w:rsidRDefault="00D37DC4" w:rsidP="0045266A">
            <w:pPr>
              <w:jc w:val="left"/>
              <w:rPr>
                <w:bCs/>
                <w:sz w:val="22"/>
                <w:szCs w:val="22"/>
                <w:u w:val="single"/>
              </w:rPr>
            </w:pPr>
          </w:p>
        </w:tc>
        <w:tc>
          <w:tcPr>
            <w:tcW w:w="2820" w:type="dxa"/>
            <w:vMerge/>
            <w:tcBorders>
              <w:bottom w:val="single" w:sz="4" w:space="0" w:color="auto"/>
            </w:tcBorders>
          </w:tcPr>
          <w:p w14:paraId="65A08E8D" w14:textId="77777777" w:rsidR="00D37DC4" w:rsidRPr="00907130" w:rsidRDefault="00D37DC4" w:rsidP="0045266A">
            <w:pPr>
              <w:jc w:val="left"/>
              <w:rPr>
                <w:bCs/>
                <w:sz w:val="22"/>
                <w:szCs w:val="22"/>
              </w:rPr>
            </w:pPr>
          </w:p>
        </w:tc>
        <w:tc>
          <w:tcPr>
            <w:tcW w:w="2820" w:type="dxa"/>
            <w:vMerge/>
            <w:tcBorders>
              <w:bottom w:val="single" w:sz="4" w:space="0" w:color="auto"/>
            </w:tcBorders>
          </w:tcPr>
          <w:p w14:paraId="5B89A165" w14:textId="77777777" w:rsidR="00D37DC4" w:rsidRPr="00907130" w:rsidRDefault="00D37DC4" w:rsidP="0045266A">
            <w:pPr>
              <w:jc w:val="left"/>
              <w:rPr>
                <w:bCs/>
                <w:sz w:val="22"/>
                <w:szCs w:val="22"/>
              </w:rPr>
            </w:pPr>
          </w:p>
        </w:tc>
      </w:tr>
      <w:tr w:rsidR="00D37DC4" w:rsidRPr="00907130" w14:paraId="3B89E1B6" w14:textId="77777777" w:rsidTr="00C20492">
        <w:tc>
          <w:tcPr>
            <w:tcW w:w="600" w:type="dxa"/>
            <w:vMerge/>
            <w:tcBorders>
              <w:bottom w:val="nil"/>
            </w:tcBorders>
          </w:tcPr>
          <w:p w14:paraId="39AAA279" w14:textId="77777777" w:rsidR="00D37DC4" w:rsidRPr="00907130" w:rsidRDefault="00D37DC4">
            <w:pPr>
              <w:rPr>
                <w:bCs/>
                <w:sz w:val="22"/>
                <w:szCs w:val="22"/>
              </w:rPr>
            </w:pPr>
          </w:p>
        </w:tc>
        <w:tc>
          <w:tcPr>
            <w:tcW w:w="2820" w:type="dxa"/>
          </w:tcPr>
          <w:p w14:paraId="6227D92B" w14:textId="25776A9A" w:rsidR="00D37DC4" w:rsidRPr="00907130" w:rsidRDefault="00D37DC4" w:rsidP="0045266A">
            <w:pPr>
              <w:pStyle w:val="KeinLeerraum"/>
              <w:jc w:val="left"/>
              <w:rPr>
                <w:bCs/>
                <w:i/>
                <w:iCs/>
                <w:sz w:val="22"/>
                <w:szCs w:val="22"/>
              </w:rPr>
            </w:pPr>
            <w:r w:rsidRPr="00907130">
              <w:rPr>
                <w:bCs/>
                <w:sz w:val="22"/>
                <w:szCs w:val="22"/>
              </w:rPr>
              <w:t>1.0. Einführungstext:</w:t>
            </w:r>
            <w:r w:rsidRPr="00907130">
              <w:rPr>
                <w:b/>
                <w:bCs/>
                <w:i/>
                <w:iCs/>
                <w:sz w:val="22"/>
                <w:szCs w:val="22"/>
              </w:rPr>
              <w:t xml:space="preserve"> </w:t>
            </w:r>
            <w:r w:rsidRPr="00907130">
              <w:rPr>
                <w:bCs/>
                <w:sz w:val="22"/>
                <w:szCs w:val="22"/>
              </w:rPr>
              <w:t>Wie konnte Gott Auschwitz zulassen, wenn es ihn gibt</w:t>
            </w:r>
            <w:r w:rsidRPr="00907130">
              <w:rPr>
                <w:sz w:val="22"/>
                <w:szCs w:val="22"/>
              </w:rPr>
              <w:t>?</w:t>
            </w:r>
            <w:r w:rsidRPr="00907130">
              <w:rPr>
                <w:bCs/>
                <w:i/>
                <w:iCs/>
                <w:sz w:val="22"/>
                <w:szCs w:val="22"/>
              </w:rPr>
              <w:t xml:space="preserve"> (in Einzel-/ bzw. Partnerarbeit mit Aufgaben</w:t>
            </w:r>
            <w:r>
              <w:rPr>
                <w:bCs/>
                <w:i/>
                <w:iCs/>
                <w:sz w:val="22"/>
                <w:szCs w:val="22"/>
              </w:rPr>
              <w:t>; ggf. auch als Lehrervortrag</w:t>
            </w:r>
            <w:r w:rsidRPr="00907130">
              <w:rPr>
                <w:bCs/>
                <w:i/>
                <w:iCs/>
                <w:sz w:val="22"/>
                <w:szCs w:val="22"/>
              </w:rPr>
              <w:t>)</w:t>
            </w:r>
          </w:p>
        </w:tc>
        <w:tc>
          <w:tcPr>
            <w:tcW w:w="2820" w:type="dxa"/>
            <w:vMerge w:val="restart"/>
          </w:tcPr>
          <w:p w14:paraId="38D38110" w14:textId="751D69C5" w:rsidR="00D37DC4" w:rsidRPr="00907130" w:rsidRDefault="00D37DC4" w:rsidP="0045266A">
            <w:pPr>
              <w:jc w:val="left"/>
              <w:rPr>
                <w:bCs/>
                <w:sz w:val="22"/>
                <w:szCs w:val="22"/>
              </w:rPr>
            </w:pPr>
            <w:r w:rsidRPr="00907130">
              <w:rPr>
                <w:bCs/>
                <w:sz w:val="22"/>
                <w:szCs w:val="22"/>
              </w:rPr>
              <w:t>2.2 Analysieren und interpretieren (1. Informationen als Denkanstoß für die Deutung ethisch relevanter Sachverhalte erschließen; 2. zentrale Begriffe der Ethik erläutern)</w:t>
            </w:r>
          </w:p>
          <w:p w14:paraId="2DC31EF7" w14:textId="046FB02B" w:rsidR="00D37DC4" w:rsidRPr="00907130" w:rsidRDefault="00D37DC4" w:rsidP="0045266A">
            <w:pPr>
              <w:jc w:val="left"/>
              <w:rPr>
                <w:bCs/>
                <w:sz w:val="22"/>
                <w:szCs w:val="22"/>
              </w:rPr>
            </w:pPr>
            <w:r w:rsidRPr="00907130">
              <w:rPr>
                <w:bCs/>
                <w:sz w:val="22"/>
                <w:szCs w:val="22"/>
              </w:rPr>
              <w:t>2.3 Argumentieren und reflektieren (1. sich zu ethisch relevanten Fragestellungen äußern und eine Position argumentativ darlegen)</w:t>
            </w:r>
          </w:p>
        </w:tc>
        <w:tc>
          <w:tcPr>
            <w:tcW w:w="2820" w:type="dxa"/>
            <w:vMerge w:val="restart"/>
          </w:tcPr>
          <w:p w14:paraId="3187A320" w14:textId="4BEE02ED" w:rsidR="00D37DC4" w:rsidRPr="00907130" w:rsidRDefault="00D37DC4" w:rsidP="0045266A">
            <w:pPr>
              <w:jc w:val="left"/>
              <w:rPr>
                <w:bCs/>
                <w:sz w:val="22"/>
                <w:szCs w:val="22"/>
              </w:rPr>
            </w:pPr>
            <w:r w:rsidRPr="00907130">
              <w:rPr>
                <w:bCs/>
                <w:sz w:val="22"/>
                <w:szCs w:val="22"/>
              </w:rPr>
              <w:t>3.3.5.2/ 3.4.5.2 Religion und Religionskritik (3) das Spannungsverhältnis von Religion und Vernunft analysieren und erörtern</w:t>
            </w:r>
          </w:p>
        </w:tc>
      </w:tr>
      <w:tr w:rsidR="00D37DC4" w:rsidRPr="00907130" w14:paraId="3ACC8C10" w14:textId="77777777" w:rsidTr="00C20492">
        <w:tc>
          <w:tcPr>
            <w:tcW w:w="600" w:type="dxa"/>
            <w:vMerge/>
            <w:tcBorders>
              <w:bottom w:val="nil"/>
            </w:tcBorders>
          </w:tcPr>
          <w:p w14:paraId="15BCBEA0" w14:textId="77777777" w:rsidR="00D37DC4" w:rsidRPr="00907130" w:rsidRDefault="00D37DC4">
            <w:pPr>
              <w:rPr>
                <w:bCs/>
                <w:sz w:val="22"/>
                <w:szCs w:val="22"/>
              </w:rPr>
            </w:pPr>
          </w:p>
        </w:tc>
        <w:tc>
          <w:tcPr>
            <w:tcW w:w="2820" w:type="dxa"/>
          </w:tcPr>
          <w:p w14:paraId="04E9CAAF" w14:textId="50486B27" w:rsidR="00D37DC4" w:rsidRPr="00907130" w:rsidRDefault="00D37DC4" w:rsidP="0045266A">
            <w:pPr>
              <w:jc w:val="left"/>
              <w:rPr>
                <w:bCs/>
                <w:sz w:val="22"/>
                <w:szCs w:val="22"/>
              </w:rPr>
            </w:pPr>
            <w:r w:rsidRPr="00907130">
              <w:rPr>
                <w:bCs/>
                <w:i/>
                <w:iCs/>
                <w:sz w:val="22"/>
                <w:szCs w:val="22"/>
              </w:rPr>
              <w:t>Beginn TA:</w:t>
            </w:r>
            <w:r w:rsidRPr="00907130">
              <w:rPr>
                <w:bCs/>
                <w:sz w:val="22"/>
                <w:szCs w:val="22"/>
              </w:rPr>
              <w:t xml:space="preserve"> Wo war Gott in Auschwitz? Das Theodizee-Problem </w:t>
            </w:r>
          </w:p>
        </w:tc>
        <w:tc>
          <w:tcPr>
            <w:tcW w:w="2820" w:type="dxa"/>
            <w:vMerge/>
          </w:tcPr>
          <w:p w14:paraId="181144CA" w14:textId="77777777" w:rsidR="00D37DC4" w:rsidRPr="00907130" w:rsidRDefault="00D37DC4" w:rsidP="0045266A">
            <w:pPr>
              <w:jc w:val="left"/>
              <w:rPr>
                <w:bCs/>
                <w:sz w:val="22"/>
                <w:szCs w:val="22"/>
              </w:rPr>
            </w:pPr>
          </w:p>
        </w:tc>
        <w:tc>
          <w:tcPr>
            <w:tcW w:w="2820" w:type="dxa"/>
            <w:vMerge/>
          </w:tcPr>
          <w:p w14:paraId="6988A91C" w14:textId="77777777" w:rsidR="00D37DC4" w:rsidRPr="00907130" w:rsidRDefault="00D37DC4" w:rsidP="0045266A">
            <w:pPr>
              <w:jc w:val="left"/>
              <w:rPr>
                <w:bCs/>
                <w:sz w:val="22"/>
                <w:szCs w:val="22"/>
              </w:rPr>
            </w:pPr>
          </w:p>
        </w:tc>
      </w:tr>
      <w:tr w:rsidR="00D37DC4" w:rsidRPr="00907130" w14:paraId="69AAFD6D" w14:textId="77777777" w:rsidTr="00C20492">
        <w:tc>
          <w:tcPr>
            <w:tcW w:w="600" w:type="dxa"/>
            <w:vMerge/>
            <w:tcBorders>
              <w:bottom w:val="nil"/>
            </w:tcBorders>
          </w:tcPr>
          <w:p w14:paraId="06CEE57C" w14:textId="77777777" w:rsidR="00D37DC4" w:rsidRPr="00907130" w:rsidRDefault="00D37DC4">
            <w:pPr>
              <w:rPr>
                <w:bCs/>
                <w:sz w:val="22"/>
                <w:szCs w:val="22"/>
              </w:rPr>
            </w:pPr>
          </w:p>
        </w:tc>
        <w:tc>
          <w:tcPr>
            <w:tcW w:w="2820" w:type="dxa"/>
          </w:tcPr>
          <w:p w14:paraId="42D02210" w14:textId="5BD720ED" w:rsidR="00D37DC4" w:rsidRPr="00EB4AFA" w:rsidRDefault="00D37DC4" w:rsidP="0045266A">
            <w:pPr>
              <w:jc w:val="left"/>
              <w:rPr>
                <w:bCs/>
                <w:sz w:val="22"/>
                <w:szCs w:val="22"/>
                <w:u w:val="single"/>
              </w:rPr>
            </w:pPr>
            <w:r>
              <w:rPr>
                <w:bCs/>
                <w:sz w:val="22"/>
                <w:szCs w:val="22"/>
                <w:u w:val="single"/>
              </w:rPr>
              <w:t>Erarbeitung und Sicherung</w:t>
            </w:r>
          </w:p>
          <w:p w14:paraId="392FD776" w14:textId="27FA27A8" w:rsidR="00D37DC4" w:rsidRPr="00907130" w:rsidRDefault="00D37DC4" w:rsidP="0045266A">
            <w:pPr>
              <w:jc w:val="left"/>
              <w:rPr>
                <w:sz w:val="22"/>
                <w:szCs w:val="22"/>
              </w:rPr>
            </w:pPr>
            <w:r w:rsidRPr="00907130">
              <w:rPr>
                <w:bCs/>
                <w:sz w:val="22"/>
                <w:szCs w:val="22"/>
              </w:rPr>
              <w:t>1.1.</w:t>
            </w:r>
            <w:r w:rsidRPr="00907130">
              <w:rPr>
                <w:sz w:val="22"/>
                <w:szCs w:val="22"/>
              </w:rPr>
              <w:t xml:space="preserve"> Jonas: Der Gottesbegriff nach Auschwitz</w:t>
            </w:r>
          </w:p>
          <w:p w14:paraId="39BEC5F7" w14:textId="425B0AB3" w:rsidR="00D37DC4" w:rsidRPr="00907130" w:rsidRDefault="00D37DC4" w:rsidP="0045266A">
            <w:pPr>
              <w:jc w:val="left"/>
              <w:rPr>
                <w:sz w:val="22"/>
                <w:szCs w:val="22"/>
              </w:rPr>
            </w:pPr>
            <w:r w:rsidRPr="00907130">
              <w:rPr>
                <w:bCs/>
                <w:sz w:val="22"/>
                <w:szCs w:val="22"/>
              </w:rPr>
              <w:t xml:space="preserve">1.2. </w:t>
            </w:r>
            <w:r w:rsidR="00E3796F" w:rsidRPr="00E3796F">
              <w:rPr>
                <w:bCs/>
                <w:sz w:val="22"/>
                <w:szCs w:val="22"/>
              </w:rPr>
              <w:t>Warum sich die Theodizee-Frage nach Auschwitz nicht stellt</w:t>
            </w:r>
          </w:p>
          <w:p w14:paraId="64A25AB2" w14:textId="48ECCD44" w:rsidR="00D37DC4" w:rsidRPr="00907130" w:rsidRDefault="00D37DC4" w:rsidP="0045266A">
            <w:pPr>
              <w:jc w:val="left"/>
              <w:rPr>
                <w:bCs/>
                <w:sz w:val="22"/>
                <w:szCs w:val="22"/>
              </w:rPr>
            </w:pPr>
            <w:r w:rsidRPr="00907130">
              <w:rPr>
                <w:bCs/>
                <w:sz w:val="22"/>
                <w:szCs w:val="22"/>
              </w:rPr>
              <w:t>1.3.</w:t>
            </w:r>
            <w:r w:rsidRPr="00907130">
              <w:rPr>
                <w:sz w:val="22"/>
                <w:szCs w:val="22"/>
              </w:rPr>
              <w:t xml:space="preserve"> Ratzinger: Das Dunkel und die Helligkeit Gottes</w:t>
            </w:r>
          </w:p>
          <w:p w14:paraId="66133410" w14:textId="6701D765" w:rsidR="00D37DC4" w:rsidRPr="00907130" w:rsidRDefault="00D37DC4" w:rsidP="0045266A">
            <w:pPr>
              <w:jc w:val="left"/>
              <w:rPr>
                <w:bCs/>
                <w:i/>
                <w:iCs/>
                <w:sz w:val="22"/>
                <w:szCs w:val="22"/>
              </w:rPr>
            </w:pPr>
            <w:r w:rsidRPr="00907130">
              <w:rPr>
                <w:bCs/>
                <w:sz w:val="22"/>
                <w:szCs w:val="22"/>
              </w:rPr>
              <w:t>1.4.</w:t>
            </w:r>
            <w:r w:rsidRPr="00907130">
              <w:rPr>
                <w:sz w:val="22"/>
                <w:szCs w:val="22"/>
              </w:rPr>
              <w:t xml:space="preserve"> Küng</w:t>
            </w:r>
            <w:r w:rsidRPr="00907130">
              <w:rPr>
                <w:i/>
                <w:iCs/>
                <w:sz w:val="22"/>
                <w:szCs w:val="22"/>
              </w:rPr>
              <w:t>: Wenn Gott existiert, dann war Gott auch in Auschwitz!</w:t>
            </w:r>
          </w:p>
          <w:p w14:paraId="0E9C08F1" w14:textId="216CD9EE" w:rsidR="00D37DC4" w:rsidRPr="00907130" w:rsidRDefault="00D37DC4" w:rsidP="0045266A">
            <w:pPr>
              <w:jc w:val="left"/>
              <w:rPr>
                <w:bCs/>
                <w:sz w:val="22"/>
                <w:szCs w:val="22"/>
              </w:rPr>
            </w:pPr>
            <w:r w:rsidRPr="00907130">
              <w:rPr>
                <w:bCs/>
                <w:sz w:val="22"/>
                <w:szCs w:val="22"/>
              </w:rPr>
              <w:t>1.5. Moltmann: Gott in Auschwitz und Auschwitz in Gott</w:t>
            </w:r>
          </w:p>
          <w:p w14:paraId="196409E2" w14:textId="77777777" w:rsidR="00D37DC4" w:rsidRPr="00907130" w:rsidRDefault="00D37DC4" w:rsidP="00285EB6">
            <w:pPr>
              <w:jc w:val="left"/>
              <w:rPr>
                <w:sz w:val="22"/>
                <w:szCs w:val="22"/>
              </w:rPr>
            </w:pPr>
            <w:r w:rsidRPr="00907130">
              <w:rPr>
                <w:bCs/>
                <w:sz w:val="22"/>
                <w:szCs w:val="22"/>
              </w:rPr>
              <w:t>1.6.</w:t>
            </w:r>
            <w:r w:rsidRPr="00907130">
              <w:rPr>
                <w:sz w:val="22"/>
                <w:szCs w:val="22"/>
              </w:rPr>
              <w:t xml:space="preserve"> Jüngel: Die neuzeitliche Frage „Wo ist Gott?“</w:t>
            </w:r>
          </w:p>
          <w:p w14:paraId="4A46746D" w14:textId="0D8173AB" w:rsidR="00D37DC4" w:rsidRPr="00907130" w:rsidRDefault="00D37DC4" w:rsidP="00285EB6">
            <w:pPr>
              <w:jc w:val="left"/>
              <w:rPr>
                <w:bCs/>
                <w:i/>
                <w:iCs/>
                <w:sz w:val="22"/>
                <w:szCs w:val="22"/>
              </w:rPr>
            </w:pPr>
            <w:r w:rsidRPr="00907130">
              <w:rPr>
                <w:i/>
                <w:iCs/>
                <w:sz w:val="22"/>
                <w:szCs w:val="22"/>
              </w:rPr>
              <w:t>(</w:t>
            </w:r>
            <w:r>
              <w:rPr>
                <w:i/>
                <w:iCs/>
                <w:sz w:val="22"/>
                <w:szCs w:val="22"/>
              </w:rPr>
              <w:t>Texte in</w:t>
            </w:r>
            <w:r w:rsidRPr="00907130">
              <w:rPr>
                <w:i/>
                <w:iCs/>
                <w:sz w:val="22"/>
                <w:szCs w:val="22"/>
              </w:rPr>
              <w:t xml:space="preserve"> arbeitsteiligen Gruppen mit Aufgaben bearbeiten und präsentieren lassen)</w:t>
            </w:r>
          </w:p>
        </w:tc>
        <w:tc>
          <w:tcPr>
            <w:tcW w:w="2820" w:type="dxa"/>
            <w:vMerge w:val="restart"/>
          </w:tcPr>
          <w:p w14:paraId="1C694953" w14:textId="77777777" w:rsidR="00D37DC4" w:rsidRPr="00907130" w:rsidRDefault="00D37DC4" w:rsidP="0045266A">
            <w:pPr>
              <w:jc w:val="left"/>
              <w:rPr>
                <w:bCs/>
                <w:sz w:val="22"/>
                <w:szCs w:val="22"/>
              </w:rPr>
            </w:pPr>
            <w:r w:rsidRPr="00907130">
              <w:rPr>
                <w:bCs/>
                <w:sz w:val="22"/>
                <w:szCs w:val="22"/>
              </w:rPr>
              <w:t>2.2 Analysieren und interpretieren (1. Informationen als Denkanstoß für die Deutung ethisch relevanter Sachverhalte erschließen; 2. zentrale Begriffe der Ethik erläutern; 3. eine Meinung zu ethisch-moralischen Problemstellungen darlegen und erläutern)</w:t>
            </w:r>
          </w:p>
          <w:p w14:paraId="7B8CA6FB" w14:textId="77777777" w:rsidR="00D37DC4" w:rsidRPr="00907130" w:rsidRDefault="00D37DC4" w:rsidP="0045266A">
            <w:pPr>
              <w:jc w:val="left"/>
              <w:rPr>
                <w:bCs/>
                <w:sz w:val="22"/>
                <w:szCs w:val="22"/>
              </w:rPr>
            </w:pPr>
            <w:r w:rsidRPr="00907130">
              <w:rPr>
                <w:bCs/>
                <w:sz w:val="22"/>
                <w:szCs w:val="22"/>
              </w:rPr>
              <w:t>2.3 Argumentieren und reflektieren (2. einen Standpunkt begründet vertreten; 3. die Schlüssigkeit und den Aufbau von Argumentationen überprüfen)</w:t>
            </w:r>
          </w:p>
          <w:p w14:paraId="0BED6426" w14:textId="040B363F" w:rsidR="00D37DC4" w:rsidRPr="00907130" w:rsidRDefault="00D37DC4" w:rsidP="0045266A">
            <w:pPr>
              <w:jc w:val="left"/>
              <w:rPr>
                <w:bCs/>
                <w:sz w:val="22"/>
                <w:szCs w:val="22"/>
              </w:rPr>
            </w:pPr>
            <w:r w:rsidRPr="00907130">
              <w:rPr>
                <w:bCs/>
                <w:sz w:val="22"/>
                <w:szCs w:val="22"/>
              </w:rPr>
              <w:t>2.4. Beurteilen und (sich) entscheiden (4. eigene Standpunkte entwickeln)</w:t>
            </w:r>
          </w:p>
        </w:tc>
        <w:tc>
          <w:tcPr>
            <w:tcW w:w="2820" w:type="dxa"/>
            <w:vMerge/>
          </w:tcPr>
          <w:p w14:paraId="2D27C485" w14:textId="532EFFEE" w:rsidR="00D37DC4" w:rsidRPr="00907130" w:rsidRDefault="00D37DC4" w:rsidP="0045266A">
            <w:pPr>
              <w:jc w:val="left"/>
              <w:rPr>
                <w:bCs/>
                <w:sz w:val="22"/>
                <w:szCs w:val="22"/>
              </w:rPr>
            </w:pPr>
          </w:p>
        </w:tc>
      </w:tr>
      <w:tr w:rsidR="00D37DC4" w:rsidRPr="00907130" w14:paraId="35F125B0" w14:textId="77777777" w:rsidTr="00621AFC">
        <w:tc>
          <w:tcPr>
            <w:tcW w:w="600" w:type="dxa"/>
            <w:vMerge/>
            <w:tcBorders>
              <w:bottom w:val="nil"/>
            </w:tcBorders>
          </w:tcPr>
          <w:p w14:paraId="0B6C6C1C" w14:textId="77777777" w:rsidR="00D37DC4" w:rsidRPr="00907130" w:rsidRDefault="00D37DC4">
            <w:pPr>
              <w:rPr>
                <w:bCs/>
                <w:sz w:val="22"/>
                <w:szCs w:val="22"/>
              </w:rPr>
            </w:pPr>
          </w:p>
        </w:tc>
        <w:tc>
          <w:tcPr>
            <w:tcW w:w="2820" w:type="dxa"/>
          </w:tcPr>
          <w:p w14:paraId="597C283D" w14:textId="15D420E9" w:rsidR="00D37DC4" w:rsidRPr="00907130" w:rsidRDefault="00D37DC4" w:rsidP="0045266A">
            <w:pPr>
              <w:jc w:val="left"/>
              <w:rPr>
                <w:bCs/>
                <w:i/>
                <w:iCs/>
                <w:sz w:val="22"/>
                <w:szCs w:val="22"/>
              </w:rPr>
            </w:pPr>
            <w:r w:rsidRPr="00907130">
              <w:rPr>
                <w:bCs/>
                <w:i/>
                <w:iCs/>
                <w:sz w:val="22"/>
                <w:szCs w:val="22"/>
              </w:rPr>
              <w:t xml:space="preserve">Ergänzung TA: </w:t>
            </w:r>
            <w:r w:rsidRPr="00907130">
              <w:rPr>
                <w:bCs/>
                <w:sz w:val="22"/>
                <w:szCs w:val="22"/>
              </w:rPr>
              <w:t xml:space="preserve">Wo war Gott in Auschwitz? Das Theodizee-Problem </w:t>
            </w:r>
            <w:r w:rsidRPr="00907130">
              <w:rPr>
                <w:bCs/>
                <w:i/>
                <w:iCs/>
                <w:sz w:val="22"/>
                <w:szCs w:val="22"/>
              </w:rPr>
              <w:t>(Ergänzung und Zuordnung der Lösungsmöglichkeiten</w:t>
            </w:r>
            <w:r>
              <w:rPr>
                <w:bCs/>
                <w:i/>
                <w:iCs/>
                <w:sz w:val="22"/>
                <w:szCs w:val="22"/>
              </w:rPr>
              <w:t xml:space="preserve"> in Kurzform</w:t>
            </w:r>
            <w:r w:rsidRPr="00907130">
              <w:rPr>
                <w:bCs/>
                <w:i/>
                <w:iCs/>
                <w:sz w:val="22"/>
                <w:szCs w:val="22"/>
              </w:rPr>
              <w:t>)</w:t>
            </w:r>
          </w:p>
        </w:tc>
        <w:tc>
          <w:tcPr>
            <w:tcW w:w="2820" w:type="dxa"/>
            <w:vMerge/>
          </w:tcPr>
          <w:p w14:paraId="0B20A399" w14:textId="77777777" w:rsidR="00D37DC4" w:rsidRPr="00907130" w:rsidRDefault="00D37DC4" w:rsidP="0045266A">
            <w:pPr>
              <w:jc w:val="left"/>
              <w:rPr>
                <w:bCs/>
                <w:sz w:val="22"/>
                <w:szCs w:val="22"/>
              </w:rPr>
            </w:pPr>
          </w:p>
        </w:tc>
        <w:tc>
          <w:tcPr>
            <w:tcW w:w="2820" w:type="dxa"/>
            <w:vMerge/>
          </w:tcPr>
          <w:p w14:paraId="7E30EC96" w14:textId="77777777" w:rsidR="00D37DC4" w:rsidRPr="00907130" w:rsidRDefault="00D37DC4" w:rsidP="0045266A">
            <w:pPr>
              <w:jc w:val="left"/>
              <w:rPr>
                <w:bCs/>
                <w:sz w:val="22"/>
                <w:szCs w:val="22"/>
              </w:rPr>
            </w:pPr>
          </w:p>
        </w:tc>
      </w:tr>
      <w:tr w:rsidR="00586323" w:rsidRPr="00907130" w14:paraId="40DD6557" w14:textId="77777777" w:rsidTr="0045266A">
        <w:tc>
          <w:tcPr>
            <w:tcW w:w="600" w:type="dxa"/>
            <w:tcBorders>
              <w:top w:val="nil"/>
            </w:tcBorders>
          </w:tcPr>
          <w:p w14:paraId="7FCB5B33" w14:textId="77777777" w:rsidR="00586323" w:rsidRPr="00907130" w:rsidRDefault="00586323">
            <w:pPr>
              <w:rPr>
                <w:bCs/>
                <w:sz w:val="22"/>
                <w:szCs w:val="22"/>
              </w:rPr>
            </w:pPr>
          </w:p>
        </w:tc>
        <w:tc>
          <w:tcPr>
            <w:tcW w:w="2820" w:type="dxa"/>
          </w:tcPr>
          <w:p w14:paraId="24E0653E" w14:textId="77777777" w:rsidR="00586323" w:rsidRPr="00D33081" w:rsidRDefault="00586323" w:rsidP="0045266A">
            <w:pPr>
              <w:jc w:val="left"/>
              <w:rPr>
                <w:bCs/>
                <w:sz w:val="22"/>
                <w:szCs w:val="22"/>
                <w:u w:val="single"/>
              </w:rPr>
            </w:pPr>
            <w:r w:rsidRPr="00D33081">
              <w:rPr>
                <w:bCs/>
                <w:sz w:val="22"/>
                <w:szCs w:val="22"/>
                <w:u w:val="single"/>
              </w:rPr>
              <w:t>Problematisierung</w:t>
            </w:r>
          </w:p>
          <w:p w14:paraId="37769E00" w14:textId="3D6C5DB3" w:rsidR="00586323" w:rsidRPr="00907130" w:rsidRDefault="00586323" w:rsidP="0045266A">
            <w:pPr>
              <w:jc w:val="left"/>
              <w:rPr>
                <w:bCs/>
                <w:sz w:val="22"/>
                <w:szCs w:val="22"/>
              </w:rPr>
            </w:pPr>
            <w:r w:rsidRPr="00907130">
              <w:rPr>
                <w:bCs/>
                <w:sz w:val="22"/>
                <w:szCs w:val="22"/>
              </w:rPr>
              <w:t>Lösungsmöglichkeiten überzeugend</w:t>
            </w:r>
            <w:r>
              <w:rPr>
                <w:bCs/>
                <w:sz w:val="22"/>
                <w:szCs w:val="22"/>
              </w:rPr>
              <w:t>? D.h.: Gottesvorstellung rechtfertigt, erneut zu revidieren oder zu verwerfen?</w:t>
            </w:r>
          </w:p>
        </w:tc>
        <w:tc>
          <w:tcPr>
            <w:tcW w:w="2820" w:type="dxa"/>
          </w:tcPr>
          <w:p w14:paraId="071CAEC6" w14:textId="3DAA7629" w:rsidR="00586323" w:rsidRDefault="00586323" w:rsidP="0045266A">
            <w:pPr>
              <w:jc w:val="left"/>
              <w:rPr>
                <w:bCs/>
                <w:sz w:val="22"/>
                <w:szCs w:val="22"/>
              </w:rPr>
            </w:pPr>
            <w:r w:rsidRPr="00907130">
              <w:rPr>
                <w:bCs/>
                <w:sz w:val="22"/>
                <w:szCs w:val="22"/>
              </w:rPr>
              <w:t>2.3 Argumentieren und reflektieren (2. einen Standpunkt begründet vertreten</w:t>
            </w:r>
            <w:r>
              <w:rPr>
                <w:bCs/>
                <w:sz w:val="22"/>
                <w:szCs w:val="22"/>
              </w:rPr>
              <w:t>)</w:t>
            </w:r>
          </w:p>
          <w:p w14:paraId="5C98442F" w14:textId="54885D8A" w:rsidR="00586323" w:rsidRPr="00907130" w:rsidRDefault="00586323" w:rsidP="007235D1">
            <w:pPr>
              <w:jc w:val="left"/>
              <w:rPr>
                <w:bCs/>
                <w:sz w:val="22"/>
                <w:szCs w:val="22"/>
              </w:rPr>
            </w:pPr>
            <w:r w:rsidRPr="00907130">
              <w:rPr>
                <w:bCs/>
                <w:sz w:val="22"/>
                <w:szCs w:val="22"/>
              </w:rPr>
              <w:t>2.4. Beurteilen und (sich) etscheiden (4. eigene Standpunkte entwickeln)</w:t>
            </w:r>
          </w:p>
        </w:tc>
        <w:tc>
          <w:tcPr>
            <w:tcW w:w="2820" w:type="dxa"/>
            <w:vMerge/>
          </w:tcPr>
          <w:p w14:paraId="587CA546" w14:textId="4E5178E1" w:rsidR="00586323" w:rsidRPr="00907130" w:rsidRDefault="00586323" w:rsidP="0045266A">
            <w:pPr>
              <w:jc w:val="left"/>
              <w:rPr>
                <w:bCs/>
                <w:sz w:val="22"/>
                <w:szCs w:val="22"/>
              </w:rPr>
            </w:pPr>
          </w:p>
        </w:tc>
      </w:tr>
    </w:tbl>
    <w:p w14:paraId="7B5F77F6" w14:textId="77777777" w:rsidR="00A94308" w:rsidRDefault="00A94308">
      <w:r>
        <w:br w:type="page"/>
      </w:r>
    </w:p>
    <w:tbl>
      <w:tblPr>
        <w:tblStyle w:val="Tabellenraster"/>
        <w:tblW w:w="0" w:type="auto"/>
        <w:tblLook w:val="04A0" w:firstRow="1" w:lastRow="0" w:firstColumn="1" w:lastColumn="0" w:noHBand="0" w:noVBand="1"/>
      </w:tblPr>
      <w:tblGrid>
        <w:gridCol w:w="600"/>
        <w:gridCol w:w="2820"/>
        <w:gridCol w:w="2820"/>
        <w:gridCol w:w="2820"/>
      </w:tblGrid>
      <w:tr w:rsidR="00621AFC" w:rsidRPr="00907130" w14:paraId="5579BCFF" w14:textId="77777777" w:rsidTr="00D37DC4">
        <w:tc>
          <w:tcPr>
            <w:tcW w:w="600" w:type="dxa"/>
            <w:tcBorders>
              <w:bottom w:val="single" w:sz="4" w:space="0" w:color="auto"/>
            </w:tcBorders>
            <w:vAlign w:val="center"/>
          </w:tcPr>
          <w:p w14:paraId="67FEB406" w14:textId="188A1F51" w:rsidR="00A94308" w:rsidRDefault="00CF2A64" w:rsidP="00A94308">
            <w:pPr>
              <w:jc w:val="center"/>
            </w:pPr>
            <w:r>
              <w:lastRenderedPageBreak/>
              <w:br w:type="page"/>
            </w:r>
          </w:p>
          <w:p w14:paraId="6D33C3C4" w14:textId="77777777" w:rsidR="007235D1" w:rsidRDefault="00CB2E8E" w:rsidP="00621AFC">
            <w:pPr>
              <w:jc w:val="center"/>
              <w:rPr>
                <w:bCs/>
                <w:sz w:val="22"/>
                <w:szCs w:val="22"/>
              </w:rPr>
            </w:pPr>
            <w:r>
              <w:rPr>
                <w:b/>
              </w:rPr>
              <w:br w:type="page"/>
            </w:r>
            <w:r w:rsidR="007235D1">
              <w:rPr>
                <w:b/>
                <w:caps/>
              </w:rPr>
              <w:br w:type="page"/>
            </w:r>
            <w:r w:rsidR="007235D1" w:rsidRPr="00907130">
              <w:rPr>
                <w:bCs/>
                <w:sz w:val="22"/>
                <w:szCs w:val="22"/>
              </w:rPr>
              <w:t>Std.</w:t>
            </w:r>
          </w:p>
          <w:p w14:paraId="3716C50C" w14:textId="1BE9A38B" w:rsidR="00CF2A64" w:rsidRPr="00907130" w:rsidRDefault="00CF2A64" w:rsidP="00621AFC">
            <w:pPr>
              <w:jc w:val="center"/>
              <w:rPr>
                <w:bCs/>
                <w:sz w:val="22"/>
                <w:szCs w:val="22"/>
              </w:rPr>
            </w:pPr>
          </w:p>
        </w:tc>
        <w:tc>
          <w:tcPr>
            <w:tcW w:w="2820" w:type="dxa"/>
            <w:vAlign w:val="center"/>
          </w:tcPr>
          <w:p w14:paraId="7F923C4A" w14:textId="77777777" w:rsidR="007235D1" w:rsidRPr="00907130" w:rsidRDefault="007235D1" w:rsidP="00621AFC">
            <w:pPr>
              <w:jc w:val="center"/>
              <w:rPr>
                <w:bCs/>
                <w:caps/>
                <w:sz w:val="22"/>
                <w:szCs w:val="22"/>
              </w:rPr>
            </w:pPr>
            <w:r w:rsidRPr="00907130">
              <w:rPr>
                <w:bCs/>
                <w:caps/>
                <w:sz w:val="22"/>
                <w:szCs w:val="22"/>
              </w:rPr>
              <w:t xml:space="preserve">Material </w:t>
            </w:r>
          </w:p>
          <w:p w14:paraId="281FE868" w14:textId="7BE70243" w:rsidR="007235D1" w:rsidRPr="00907130" w:rsidRDefault="007235D1" w:rsidP="00621AFC">
            <w:pPr>
              <w:jc w:val="center"/>
              <w:rPr>
                <w:bCs/>
                <w:i/>
                <w:iCs/>
                <w:caps/>
                <w:sz w:val="22"/>
                <w:szCs w:val="22"/>
              </w:rPr>
            </w:pPr>
            <w:r w:rsidRPr="00907130">
              <w:rPr>
                <w:bCs/>
                <w:i/>
                <w:iCs/>
                <w:caps/>
                <w:sz w:val="22"/>
                <w:szCs w:val="22"/>
              </w:rPr>
              <w:t>(</w:t>
            </w:r>
            <w:r w:rsidR="000D0C84">
              <w:rPr>
                <w:bCs/>
                <w:i/>
                <w:iCs/>
                <w:caps/>
                <w:sz w:val="22"/>
                <w:szCs w:val="22"/>
              </w:rPr>
              <w:t xml:space="preserve">MIT </w:t>
            </w:r>
            <w:r w:rsidRPr="00907130">
              <w:rPr>
                <w:bCs/>
                <w:i/>
                <w:iCs/>
                <w:caps/>
                <w:sz w:val="22"/>
                <w:szCs w:val="22"/>
              </w:rPr>
              <w:t>didaktische</w:t>
            </w:r>
            <w:r w:rsidR="000D0C84">
              <w:rPr>
                <w:bCs/>
                <w:i/>
                <w:iCs/>
                <w:caps/>
                <w:sz w:val="22"/>
                <w:szCs w:val="22"/>
              </w:rPr>
              <w:t>M</w:t>
            </w:r>
            <w:r w:rsidRPr="00907130">
              <w:rPr>
                <w:bCs/>
                <w:i/>
                <w:iCs/>
                <w:caps/>
                <w:sz w:val="22"/>
                <w:szCs w:val="22"/>
              </w:rPr>
              <w:t xml:space="preserve"> </w:t>
            </w:r>
          </w:p>
          <w:p w14:paraId="6B23ABA1" w14:textId="77777777" w:rsidR="007235D1" w:rsidRPr="00907130" w:rsidRDefault="007235D1" w:rsidP="00621AFC">
            <w:pPr>
              <w:jc w:val="center"/>
              <w:rPr>
                <w:bCs/>
                <w:i/>
                <w:iCs/>
                <w:caps/>
                <w:sz w:val="22"/>
                <w:szCs w:val="22"/>
              </w:rPr>
            </w:pPr>
            <w:r w:rsidRPr="00907130">
              <w:rPr>
                <w:bCs/>
                <w:i/>
                <w:iCs/>
                <w:caps/>
                <w:sz w:val="22"/>
                <w:szCs w:val="22"/>
              </w:rPr>
              <w:t>kurz-kommentar)</w:t>
            </w:r>
          </w:p>
        </w:tc>
        <w:tc>
          <w:tcPr>
            <w:tcW w:w="2820" w:type="dxa"/>
            <w:vAlign w:val="center"/>
          </w:tcPr>
          <w:p w14:paraId="527C3520" w14:textId="77777777" w:rsidR="007235D1" w:rsidRPr="00907130" w:rsidRDefault="007235D1" w:rsidP="00621AFC">
            <w:pPr>
              <w:jc w:val="center"/>
              <w:rPr>
                <w:bCs/>
                <w:caps/>
                <w:sz w:val="22"/>
                <w:szCs w:val="22"/>
              </w:rPr>
            </w:pPr>
            <w:r w:rsidRPr="00907130">
              <w:rPr>
                <w:bCs/>
                <w:caps/>
                <w:sz w:val="22"/>
                <w:szCs w:val="22"/>
              </w:rPr>
              <w:t>Prozessbezogene</w:t>
            </w:r>
          </w:p>
          <w:p w14:paraId="020EED5D" w14:textId="77777777" w:rsidR="007235D1" w:rsidRPr="00907130" w:rsidRDefault="007235D1" w:rsidP="00621AFC">
            <w:pPr>
              <w:jc w:val="center"/>
              <w:rPr>
                <w:bCs/>
                <w:caps/>
                <w:sz w:val="22"/>
                <w:szCs w:val="22"/>
              </w:rPr>
            </w:pPr>
            <w:r w:rsidRPr="00907130">
              <w:rPr>
                <w:bCs/>
                <w:caps/>
                <w:sz w:val="22"/>
                <w:szCs w:val="22"/>
              </w:rPr>
              <w:t>Kompetenzen</w:t>
            </w:r>
          </w:p>
          <w:p w14:paraId="11B4A902" w14:textId="77777777" w:rsidR="007235D1" w:rsidRPr="00907130" w:rsidRDefault="007235D1" w:rsidP="00621AFC">
            <w:pPr>
              <w:jc w:val="center"/>
              <w:rPr>
                <w:bCs/>
                <w:sz w:val="22"/>
                <w:szCs w:val="22"/>
              </w:rPr>
            </w:pPr>
            <w:r w:rsidRPr="00907130">
              <w:rPr>
                <w:bCs/>
                <w:caps/>
                <w:sz w:val="22"/>
                <w:szCs w:val="22"/>
              </w:rPr>
              <w:t>D</w:t>
            </w:r>
            <w:r w:rsidRPr="00907130">
              <w:rPr>
                <w:bCs/>
                <w:sz w:val="22"/>
                <w:szCs w:val="22"/>
              </w:rPr>
              <w:t>ie SuS können…</w:t>
            </w:r>
          </w:p>
        </w:tc>
        <w:tc>
          <w:tcPr>
            <w:tcW w:w="2820" w:type="dxa"/>
            <w:vAlign w:val="center"/>
          </w:tcPr>
          <w:p w14:paraId="5AC46940" w14:textId="77777777" w:rsidR="007235D1" w:rsidRPr="00907130" w:rsidRDefault="007235D1" w:rsidP="00621AFC">
            <w:pPr>
              <w:jc w:val="center"/>
              <w:rPr>
                <w:bCs/>
                <w:caps/>
                <w:sz w:val="22"/>
                <w:szCs w:val="22"/>
              </w:rPr>
            </w:pPr>
            <w:r w:rsidRPr="00907130">
              <w:rPr>
                <w:bCs/>
                <w:caps/>
                <w:sz w:val="22"/>
                <w:szCs w:val="22"/>
              </w:rPr>
              <w:t xml:space="preserve">Inhaltsbezogene </w:t>
            </w:r>
          </w:p>
          <w:p w14:paraId="3C069D95" w14:textId="77777777" w:rsidR="007235D1" w:rsidRPr="00907130" w:rsidRDefault="007235D1" w:rsidP="00621AFC">
            <w:pPr>
              <w:jc w:val="center"/>
              <w:rPr>
                <w:bCs/>
                <w:caps/>
                <w:sz w:val="22"/>
                <w:szCs w:val="22"/>
              </w:rPr>
            </w:pPr>
            <w:r w:rsidRPr="00907130">
              <w:rPr>
                <w:bCs/>
                <w:caps/>
                <w:sz w:val="22"/>
                <w:szCs w:val="22"/>
              </w:rPr>
              <w:t>Kompetenzen</w:t>
            </w:r>
          </w:p>
          <w:p w14:paraId="64D83518" w14:textId="77777777" w:rsidR="007235D1" w:rsidRPr="00907130" w:rsidRDefault="007235D1" w:rsidP="00621AFC">
            <w:pPr>
              <w:jc w:val="center"/>
              <w:rPr>
                <w:bCs/>
                <w:sz w:val="22"/>
                <w:szCs w:val="22"/>
              </w:rPr>
            </w:pPr>
            <w:r w:rsidRPr="00907130">
              <w:rPr>
                <w:bCs/>
                <w:sz w:val="22"/>
                <w:szCs w:val="22"/>
              </w:rPr>
              <w:t>Die SuS können…</w:t>
            </w:r>
          </w:p>
        </w:tc>
      </w:tr>
      <w:tr w:rsidR="00D37DC4" w:rsidRPr="00907130" w14:paraId="0B8C2573" w14:textId="77777777" w:rsidTr="00D37DC4">
        <w:trPr>
          <w:trHeight w:val="379"/>
        </w:trPr>
        <w:tc>
          <w:tcPr>
            <w:tcW w:w="600" w:type="dxa"/>
            <w:tcBorders>
              <w:bottom w:val="nil"/>
            </w:tcBorders>
          </w:tcPr>
          <w:p w14:paraId="3A547654" w14:textId="47127DA3" w:rsidR="00D37DC4" w:rsidRPr="00907130" w:rsidRDefault="003B36A5" w:rsidP="00621AFC">
            <w:pPr>
              <w:rPr>
                <w:bCs/>
                <w:sz w:val="22"/>
                <w:szCs w:val="22"/>
              </w:rPr>
            </w:pPr>
            <w:r>
              <w:rPr>
                <w:bCs/>
                <w:sz w:val="22"/>
                <w:szCs w:val="22"/>
              </w:rPr>
              <w:t>5./6.</w:t>
            </w:r>
          </w:p>
        </w:tc>
        <w:tc>
          <w:tcPr>
            <w:tcW w:w="2820" w:type="dxa"/>
            <w:vMerge w:val="restart"/>
          </w:tcPr>
          <w:p w14:paraId="6A0204DF" w14:textId="77777777" w:rsidR="00D37DC4" w:rsidRDefault="00D37DC4" w:rsidP="00EB4AFA">
            <w:pPr>
              <w:jc w:val="left"/>
              <w:rPr>
                <w:bCs/>
                <w:sz w:val="22"/>
                <w:szCs w:val="22"/>
                <w:u w:val="single"/>
              </w:rPr>
            </w:pPr>
            <w:r w:rsidRPr="00CF2A64">
              <w:rPr>
                <w:bCs/>
                <w:sz w:val="22"/>
                <w:szCs w:val="22"/>
                <w:u w:val="single"/>
              </w:rPr>
              <w:t>Einstieg</w:t>
            </w:r>
          </w:p>
          <w:p w14:paraId="62A428D4" w14:textId="6A81C523" w:rsidR="00D37DC4" w:rsidRPr="00CF2A64" w:rsidRDefault="00D37DC4" w:rsidP="00EB4AFA">
            <w:pPr>
              <w:jc w:val="left"/>
              <w:rPr>
                <w:bCs/>
                <w:sz w:val="22"/>
                <w:szCs w:val="22"/>
                <w:u w:val="single"/>
              </w:rPr>
            </w:pPr>
            <w:r w:rsidRPr="00EB4AFA">
              <w:rPr>
                <w:bCs/>
                <w:i/>
                <w:iCs/>
                <w:sz w:val="22"/>
                <w:szCs w:val="22"/>
              </w:rPr>
              <w:t>Wiederholung</w:t>
            </w:r>
            <w:r>
              <w:rPr>
                <w:bCs/>
                <w:sz w:val="22"/>
                <w:szCs w:val="22"/>
              </w:rPr>
              <w:t xml:space="preserve"> </w:t>
            </w:r>
            <w:r w:rsidRPr="00907130">
              <w:rPr>
                <w:bCs/>
                <w:sz w:val="22"/>
                <w:szCs w:val="22"/>
              </w:rPr>
              <w:t>Die Geschichte von Zofia Posmysz</w:t>
            </w:r>
          </w:p>
          <w:p w14:paraId="6841EEF1" w14:textId="3BE105AA" w:rsidR="00D37DC4" w:rsidRPr="00907130" w:rsidRDefault="00D37DC4" w:rsidP="00EB4AFA">
            <w:pPr>
              <w:jc w:val="left"/>
              <w:rPr>
                <w:bCs/>
                <w:i/>
                <w:iCs/>
                <w:sz w:val="22"/>
                <w:szCs w:val="22"/>
              </w:rPr>
            </w:pPr>
            <w:r w:rsidRPr="00EB4AFA">
              <w:rPr>
                <w:bCs/>
                <w:sz w:val="22"/>
                <w:szCs w:val="22"/>
              </w:rPr>
              <w:t>→</w:t>
            </w:r>
            <w:r>
              <w:rPr>
                <w:bCs/>
                <w:sz w:val="22"/>
                <w:szCs w:val="22"/>
              </w:rPr>
              <w:t xml:space="preserve"> Welche (positive) Bedeutung hatte die Religion für die Opfer des Holocausts?</w:t>
            </w:r>
          </w:p>
        </w:tc>
        <w:tc>
          <w:tcPr>
            <w:tcW w:w="2820" w:type="dxa"/>
            <w:vMerge w:val="restart"/>
          </w:tcPr>
          <w:p w14:paraId="0AA5BEED" w14:textId="77777777" w:rsidR="00D37DC4" w:rsidRPr="00586323" w:rsidRDefault="00D37DC4" w:rsidP="00586323">
            <w:pPr>
              <w:jc w:val="left"/>
              <w:rPr>
                <w:bCs/>
                <w:sz w:val="22"/>
                <w:szCs w:val="22"/>
              </w:rPr>
            </w:pPr>
            <w:r w:rsidRPr="00586323">
              <w:rPr>
                <w:bCs/>
                <w:sz w:val="22"/>
                <w:szCs w:val="22"/>
              </w:rPr>
              <w:t>2.1 Wahrnehmen und sich hin-einversetzen (4. durch Perspek-tivwechsel Empfindungen und Sichtweisen benennen)</w:t>
            </w:r>
          </w:p>
          <w:p w14:paraId="05DEA1AD" w14:textId="77777777" w:rsidR="00D37DC4" w:rsidRPr="00907130" w:rsidRDefault="00D37DC4" w:rsidP="00586323">
            <w:pPr>
              <w:jc w:val="left"/>
              <w:rPr>
                <w:bCs/>
                <w:sz w:val="22"/>
                <w:szCs w:val="22"/>
              </w:rPr>
            </w:pPr>
            <w:r w:rsidRPr="00586323">
              <w:rPr>
                <w:bCs/>
                <w:sz w:val="22"/>
                <w:szCs w:val="22"/>
              </w:rPr>
              <w:t>2.2 Analysieren und interpretie-ren (5. Grundbedingungen ver-schiedener Perspektiven aufzei-gen)</w:t>
            </w:r>
          </w:p>
          <w:p w14:paraId="5B6B229A" w14:textId="12542AE8" w:rsidR="00D37DC4" w:rsidRPr="00907130" w:rsidRDefault="00D37DC4" w:rsidP="00621AFC">
            <w:pPr>
              <w:jc w:val="left"/>
              <w:rPr>
                <w:bCs/>
                <w:sz w:val="22"/>
                <w:szCs w:val="22"/>
              </w:rPr>
            </w:pPr>
            <w:r>
              <w:rPr>
                <w:bCs/>
                <w:sz w:val="22"/>
                <w:szCs w:val="22"/>
              </w:rPr>
              <w:t>2.3 Argumentieren und reflektieren (1. sich zu ethisch relevanten Fragestellungen äußern und eine Position argumentativ darlegen)</w:t>
            </w:r>
          </w:p>
        </w:tc>
        <w:tc>
          <w:tcPr>
            <w:tcW w:w="2820" w:type="dxa"/>
            <w:vMerge w:val="restart"/>
          </w:tcPr>
          <w:p w14:paraId="381B54AC" w14:textId="5C4C24B3" w:rsidR="00D37DC4" w:rsidRPr="00907130" w:rsidRDefault="00D37DC4" w:rsidP="00621AFC">
            <w:pPr>
              <w:jc w:val="left"/>
              <w:rPr>
                <w:bCs/>
                <w:sz w:val="22"/>
                <w:szCs w:val="22"/>
              </w:rPr>
            </w:pPr>
            <w:r w:rsidRPr="00586323">
              <w:rPr>
                <w:bCs/>
                <w:sz w:val="22"/>
                <w:szCs w:val="22"/>
              </w:rPr>
              <w:t>3.3.5.2/ 3.4.5.2 Religion und Religionskritik (1) Funktionen von Religion für Individuum und Gesellschaft darstellen und diskutieren</w:t>
            </w:r>
          </w:p>
        </w:tc>
      </w:tr>
      <w:tr w:rsidR="00D37DC4" w:rsidRPr="00907130" w14:paraId="48D390AD" w14:textId="77777777" w:rsidTr="00D37DC4">
        <w:trPr>
          <w:trHeight w:val="1151"/>
        </w:trPr>
        <w:tc>
          <w:tcPr>
            <w:tcW w:w="600" w:type="dxa"/>
            <w:vMerge w:val="restart"/>
            <w:tcBorders>
              <w:top w:val="nil"/>
            </w:tcBorders>
            <w:textDirection w:val="btLr"/>
            <w:vAlign w:val="center"/>
          </w:tcPr>
          <w:p w14:paraId="13C59613" w14:textId="27FB67FD" w:rsidR="00D37DC4" w:rsidRPr="00621AFC" w:rsidRDefault="00D37DC4" w:rsidP="00D37DC4">
            <w:pPr>
              <w:ind w:left="113" w:right="113"/>
              <w:jc w:val="center"/>
              <w:rPr>
                <w:bCs/>
                <w:caps/>
                <w:sz w:val="22"/>
                <w:szCs w:val="22"/>
              </w:rPr>
            </w:pPr>
            <w:r w:rsidRPr="00621AFC">
              <w:rPr>
                <w:bCs/>
                <w:caps/>
                <w:sz w:val="22"/>
                <w:szCs w:val="22"/>
              </w:rPr>
              <w:t>2. Rolle und Funktion der Religion</w:t>
            </w:r>
          </w:p>
        </w:tc>
        <w:tc>
          <w:tcPr>
            <w:tcW w:w="2820" w:type="dxa"/>
            <w:vMerge/>
            <w:tcBorders>
              <w:bottom w:val="single" w:sz="4" w:space="0" w:color="auto"/>
            </w:tcBorders>
          </w:tcPr>
          <w:p w14:paraId="1E1B1F83" w14:textId="77777777" w:rsidR="00D37DC4" w:rsidRPr="00CF2A64" w:rsidRDefault="00D37DC4" w:rsidP="00EB4AFA">
            <w:pPr>
              <w:jc w:val="left"/>
              <w:rPr>
                <w:bCs/>
                <w:sz w:val="22"/>
                <w:szCs w:val="22"/>
                <w:u w:val="single"/>
              </w:rPr>
            </w:pPr>
          </w:p>
        </w:tc>
        <w:tc>
          <w:tcPr>
            <w:tcW w:w="2820" w:type="dxa"/>
            <w:vMerge/>
            <w:tcBorders>
              <w:bottom w:val="single" w:sz="4" w:space="0" w:color="auto"/>
            </w:tcBorders>
          </w:tcPr>
          <w:p w14:paraId="11949872" w14:textId="77777777" w:rsidR="00D37DC4" w:rsidRPr="00586323" w:rsidRDefault="00D37DC4" w:rsidP="00586323">
            <w:pPr>
              <w:jc w:val="left"/>
              <w:rPr>
                <w:bCs/>
                <w:sz w:val="22"/>
                <w:szCs w:val="22"/>
              </w:rPr>
            </w:pPr>
          </w:p>
        </w:tc>
        <w:tc>
          <w:tcPr>
            <w:tcW w:w="2820" w:type="dxa"/>
            <w:vMerge/>
            <w:tcBorders>
              <w:bottom w:val="single" w:sz="4" w:space="0" w:color="auto"/>
            </w:tcBorders>
          </w:tcPr>
          <w:p w14:paraId="0CA8F534" w14:textId="77777777" w:rsidR="00D37DC4" w:rsidRPr="00586323" w:rsidRDefault="00D37DC4" w:rsidP="00621AFC">
            <w:pPr>
              <w:jc w:val="left"/>
              <w:rPr>
                <w:bCs/>
                <w:sz w:val="22"/>
                <w:szCs w:val="22"/>
              </w:rPr>
            </w:pPr>
          </w:p>
        </w:tc>
      </w:tr>
      <w:tr w:rsidR="00D37DC4" w:rsidRPr="00907130" w14:paraId="635C46AB" w14:textId="77777777" w:rsidTr="00621AFC">
        <w:tc>
          <w:tcPr>
            <w:tcW w:w="600" w:type="dxa"/>
            <w:vMerge/>
          </w:tcPr>
          <w:p w14:paraId="1A8573E3" w14:textId="77777777" w:rsidR="00D37DC4" w:rsidRPr="00907130" w:rsidRDefault="00D37DC4" w:rsidP="00621AFC">
            <w:pPr>
              <w:rPr>
                <w:bCs/>
                <w:sz w:val="22"/>
                <w:szCs w:val="22"/>
              </w:rPr>
            </w:pPr>
          </w:p>
        </w:tc>
        <w:tc>
          <w:tcPr>
            <w:tcW w:w="2820" w:type="dxa"/>
          </w:tcPr>
          <w:p w14:paraId="674F3397" w14:textId="77777777" w:rsidR="00D37DC4" w:rsidRDefault="00D37DC4" w:rsidP="00621AFC">
            <w:pPr>
              <w:pStyle w:val="KeinLeerraum"/>
              <w:jc w:val="left"/>
              <w:rPr>
                <w:bCs/>
                <w:sz w:val="22"/>
                <w:szCs w:val="22"/>
                <w:u w:val="single"/>
              </w:rPr>
            </w:pPr>
            <w:r>
              <w:rPr>
                <w:bCs/>
                <w:sz w:val="22"/>
                <w:szCs w:val="22"/>
                <w:u w:val="single"/>
              </w:rPr>
              <w:t>Erarbeitung und Sicherung</w:t>
            </w:r>
          </w:p>
          <w:p w14:paraId="2FCDD797" w14:textId="18768743" w:rsidR="00D37DC4" w:rsidRDefault="00D37DC4" w:rsidP="00621AFC">
            <w:pPr>
              <w:pStyle w:val="KeinLeerraum"/>
              <w:jc w:val="left"/>
              <w:rPr>
                <w:bCs/>
                <w:sz w:val="22"/>
                <w:szCs w:val="22"/>
              </w:rPr>
            </w:pPr>
            <w:r>
              <w:rPr>
                <w:bCs/>
                <w:sz w:val="22"/>
                <w:szCs w:val="22"/>
              </w:rPr>
              <w:t>2.1. Rolle des Gottesglaubens für Holocaust-Überlebende</w:t>
            </w:r>
          </w:p>
          <w:p w14:paraId="46F18EC0" w14:textId="77777777" w:rsidR="00D37DC4" w:rsidRDefault="00D37DC4" w:rsidP="00621AFC">
            <w:pPr>
              <w:pStyle w:val="KeinLeerraum"/>
              <w:jc w:val="left"/>
              <w:rPr>
                <w:bCs/>
                <w:sz w:val="22"/>
                <w:szCs w:val="22"/>
              </w:rPr>
            </w:pPr>
            <w:r>
              <w:rPr>
                <w:bCs/>
                <w:sz w:val="22"/>
                <w:szCs w:val="22"/>
              </w:rPr>
              <w:t>2.2. Funktionalistische Interpretation der Religion</w:t>
            </w:r>
          </w:p>
          <w:p w14:paraId="0CBB8D68" w14:textId="5F26EC3F" w:rsidR="00D37DC4" w:rsidRPr="00740F33" w:rsidRDefault="00184C73" w:rsidP="00621AFC">
            <w:pPr>
              <w:pStyle w:val="KeinLeerraum"/>
              <w:jc w:val="left"/>
              <w:rPr>
                <w:bCs/>
                <w:i/>
                <w:iCs/>
                <w:sz w:val="22"/>
                <w:szCs w:val="22"/>
              </w:rPr>
            </w:pPr>
            <w:r>
              <w:rPr>
                <w:bCs/>
                <w:i/>
                <w:iCs/>
                <w:sz w:val="22"/>
                <w:szCs w:val="22"/>
              </w:rPr>
              <w:t>(</w:t>
            </w:r>
            <w:r w:rsidR="00D37DC4">
              <w:rPr>
                <w:bCs/>
                <w:i/>
                <w:iCs/>
                <w:sz w:val="22"/>
                <w:szCs w:val="22"/>
              </w:rPr>
              <w:t>Sammlung und Zuordnung</w:t>
            </w:r>
            <w:r>
              <w:rPr>
                <w:bCs/>
                <w:i/>
                <w:iCs/>
                <w:sz w:val="22"/>
                <w:szCs w:val="22"/>
              </w:rPr>
              <w:t>:</w:t>
            </w:r>
            <w:r w:rsidR="00D37DC4">
              <w:rPr>
                <w:bCs/>
                <w:i/>
                <w:iCs/>
                <w:sz w:val="22"/>
                <w:szCs w:val="22"/>
              </w:rPr>
              <w:t xml:space="preserve"> TA</w:t>
            </w:r>
            <w:r>
              <w:rPr>
                <w:bCs/>
                <w:i/>
                <w:iCs/>
                <w:sz w:val="22"/>
                <w:szCs w:val="22"/>
              </w:rPr>
              <w:t>)</w:t>
            </w:r>
            <w:r w:rsidR="00D37DC4">
              <w:rPr>
                <w:bCs/>
                <w:i/>
                <w:iCs/>
                <w:sz w:val="22"/>
                <w:szCs w:val="22"/>
              </w:rPr>
              <w:t xml:space="preserve"> </w:t>
            </w:r>
          </w:p>
        </w:tc>
        <w:tc>
          <w:tcPr>
            <w:tcW w:w="2820" w:type="dxa"/>
            <w:vMerge/>
          </w:tcPr>
          <w:p w14:paraId="709364C0" w14:textId="1D133B82" w:rsidR="00D37DC4" w:rsidRPr="00907130" w:rsidRDefault="00D37DC4" w:rsidP="00621AFC">
            <w:pPr>
              <w:jc w:val="left"/>
              <w:rPr>
                <w:bCs/>
                <w:sz w:val="22"/>
                <w:szCs w:val="22"/>
              </w:rPr>
            </w:pPr>
          </w:p>
        </w:tc>
        <w:tc>
          <w:tcPr>
            <w:tcW w:w="2820" w:type="dxa"/>
            <w:vMerge/>
          </w:tcPr>
          <w:p w14:paraId="7A2E7570" w14:textId="6B672F6D" w:rsidR="00D37DC4" w:rsidRPr="00907130" w:rsidRDefault="00D37DC4" w:rsidP="00621AFC">
            <w:pPr>
              <w:jc w:val="left"/>
              <w:rPr>
                <w:bCs/>
                <w:sz w:val="22"/>
                <w:szCs w:val="22"/>
              </w:rPr>
            </w:pPr>
          </w:p>
        </w:tc>
      </w:tr>
      <w:tr w:rsidR="00D37DC4" w:rsidRPr="00907130" w14:paraId="13DA901C" w14:textId="77777777" w:rsidTr="00621AFC">
        <w:tc>
          <w:tcPr>
            <w:tcW w:w="600" w:type="dxa"/>
            <w:vMerge/>
            <w:tcBorders>
              <w:bottom w:val="single" w:sz="4" w:space="0" w:color="auto"/>
            </w:tcBorders>
          </w:tcPr>
          <w:p w14:paraId="660FE70F" w14:textId="77777777" w:rsidR="00D37DC4" w:rsidRPr="00907130" w:rsidRDefault="00D37DC4" w:rsidP="00621AFC">
            <w:pPr>
              <w:rPr>
                <w:bCs/>
                <w:sz w:val="22"/>
                <w:szCs w:val="22"/>
              </w:rPr>
            </w:pPr>
          </w:p>
        </w:tc>
        <w:tc>
          <w:tcPr>
            <w:tcW w:w="2820" w:type="dxa"/>
          </w:tcPr>
          <w:p w14:paraId="2A8F7780" w14:textId="77777777" w:rsidR="00D37DC4" w:rsidRDefault="00D37DC4" w:rsidP="00621AFC">
            <w:pPr>
              <w:jc w:val="left"/>
              <w:rPr>
                <w:bCs/>
                <w:sz w:val="22"/>
                <w:szCs w:val="22"/>
                <w:u w:val="single"/>
              </w:rPr>
            </w:pPr>
            <w:r>
              <w:rPr>
                <w:bCs/>
                <w:sz w:val="22"/>
                <w:szCs w:val="22"/>
                <w:u w:val="single"/>
              </w:rPr>
              <w:t>Problematisierung</w:t>
            </w:r>
          </w:p>
          <w:p w14:paraId="0B201B98" w14:textId="2E7A73EB" w:rsidR="00D37DC4" w:rsidRPr="00740F33" w:rsidRDefault="00D37DC4" w:rsidP="00621AFC">
            <w:pPr>
              <w:jc w:val="left"/>
              <w:rPr>
                <w:bCs/>
                <w:sz w:val="22"/>
                <w:szCs w:val="22"/>
              </w:rPr>
            </w:pPr>
            <w:r>
              <w:rPr>
                <w:bCs/>
                <w:sz w:val="22"/>
                <w:szCs w:val="22"/>
              </w:rPr>
              <w:t>Grenzen des funktionalistischen Religionsverständnisses: Beweist die Existenz von positiven Religions-Funktionen die Existenz Gottes?</w:t>
            </w:r>
          </w:p>
        </w:tc>
        <w:tc>
          <w:tcPr>
            <w:tcW w:w="2820" w:type="dxa"/>
          </w:tcPr>
          <w:p w14:paraId="7BE716EB" w14:textId="2328B898" w:rsidR="00D37DC4" w:rsidRPr="00907130" w:rsidRDefault="00D37DC4" w:rsidP="00621AFC">
            <w:pPr>
              <w:jc w:val="left"/>
              <w:rPr>
                <w:bCs/>
                <w:sz w:val="22"/>
                <w:szCs w:val="22"/>
              </w:rPr>
            </w:pPr>
            <w:r>
              <w:rPr>
                <w:bCs/>
                <w:sz w:val="22"/>
                <w:szCs w:val="22"/>
              </w:rPr>
              <w:t>2.3 Argumentieren und reflektieren (1. sich zu ethisch relevanten Fragestellungen äußern und eine Position argumentativ darlegen)</w:t>
            </w:r>
          </w:p>
        </w:tc>
        <w:tc>
          <w:tcPr>
            <w:tcW w:w="2820" w:type="dxa"/>
            <w:vMerge/>
          </w:tcPr>
          <w:p w14:paraId="51E330F9" w14:textId="4B78FF4D" w:rsidR="00D37DC4" w:rsidRPr="00907130" w:rsidRDefault="00D37DC4" w:rsidP="00621AFC">
            <w:pPr>
              <w:jc w:val="left"/>
              <w:rPr>
                <w:bCs/>
                <w:sz w:val="22"/>
                <w:szCs w:val="22"/>
              </w:rPr>
            </w:pPr>
          </w:p>
        </w:tc>
      </w:tr>
    </w:tbl>
    <w:p w14:paraId="34513AB1" w14:textId="2B4556CB" w:rsidR="007235D1" w:rsidRDefault="007235D1">
      <w:pPr>
        <w:rPr>
          <w:b/>
          <w:caps/>
        </w:rPr>
      </w:pPr>
    </w:p>
    <w:tbl>
      <w:tblPr>
        <w:tblStyle w:val="Tabellenraster"/>
        <w:tblW w:w="0" w:type="auto"/>
        <w:tblLook w:val="04A0" w:firstRow="1" w:lastRow="0" w:firstColumn="1" w:lastColumn="0" w:noHBand="0" w:noVBand="1"/>
      </w:tblPr>
      <w:tblGrid>
        <w:gridCol w:w="600"/>
        <w:gridCol w:w="2820"/>
        <w:gridCol w:w="2820"/>
        <w:gridCol w:w="2820"/>
      </w:tblGrid>
      <w:tr w:rsidR="000D0C84" w:rsidRPr="00907130" w14:paraId="38EDCB36" w14:textId="77777777" w:rsidTr="00ED1177">
        <w:tc>
          <w:tcPr>
            <w:tcW w:w="600" w:type="dxa"/>
            <w:tcBorders>
              <w:bottom w:val="single" w:sz="4" w:space="0" w:color="auto"/>
            </w:tcBorders>
            <w:vAlign w:val="center"/>
          </w:tcPr>
          <w:p w14:paraId="1D5E4EF1" w14:textId="77777777" w:rsidR="000D0C84" w:rsidRDefault="000D0C84" w:rsidP="00621AFC">
            <w:pPr>
              <w:jc w:val="center"/>
            </w:pPr>
            <w:r>
              <w:br w:type="page"/>
            </w:r>
          </w:p>
          <w:p w14:paraId="46072561" w14:textId="77777777" w:rsidR="000D0C84" w:rsidRDefault="000D0C84" w:rsidP="00621AFC">
            <w:pPr>
              <w:jc w:val="center"/>
              <w:rPr>
                <w:bCs/>
                <w:sz w:val="22"/>
                <w:szCs w:val="22"/>
              </w:rPr>
            </w:pPr>
            <w:r>
              <w:rPr>
                <w:b/>
              </w:rPr>
              <w:br w:type="page"/>
            </w:r>
            <w:r>
              <w:rPr>
                <w:b/>
                <w:caps/>
              </w:rPr>
              <w:br w:type="page"/>
            </w:r>
            <w:r w:rsidRPr="00907130">
              <w:rPr>
                <w:bCs/>
                <w:sz w:val="22"/>
                <w:szCs w:val="22"/>
              </w:rPr>
              <w:t>Std.</w:t>
            </w:r>
          </w:p>
          <w:p w14:paraId="1B31E311" w14:textId="77777777" w:rsidR="000D0C84" w:rsidRPr="00907130" w:rsidRDefault="000D0C84" w:rsidP="00621AFC">
            <w:pPr>
              <w:jc w:val="center"/>
              <w:rPr>
                <w:bCs/>
                <w:sz w:val="22"/>
                <w:szCs w:val="22"/>
              </w:rPr>
            </w:pPr>
          </w:p>
        </w:tc>
        <w:tc>
          <w:tcPr>
            <w:tcW w:w="2820" w:type="dxa"/>
            <w:vAlign w:val="center"/>
          </w:tcPr>
          <w:p w14:paraId="63E0BB12" w14:textId="77777777" w:rsidR="000D0C84" w:rsidRPr="00907130" w:rsidRDefault="000D0C84" w:rsidP="00621AFC">
            <w:pPr>
              <w:jc w:val="center"/>
              <w:rPr>
                <w:bCs/>
                <w:caps/>
                <w:sz w:val="22"/>
                <w:szCs w:val="22"/>
              </w:rPr>
            </w:pPr>
            <w:r w:rsidRPr="00907130">
              <w:rPr>
                <w:bCs/>
                <w:caps/>
                <w:sz w:val="22"/>
                <w:szCs w:val="22"/>
              </w:rPr>
              <w:t xml:space="preserve">Material </w:t>
            </w:r>
          </w:p>
          <w:p w14:paraId="3F758EB6" w14:textId="77777777" w:rsidR="000D0C84" w:rsidRPr="00907130" w:rsidRDefault="000D0C84" w:rsidP="00621AFC">
            <w:pPr>
              <w:jc w:val="center"/>
              <w:rPr>
                <w:bCs/>
                <w:i/>
                <w:iCs/>
                <w:caps/>
                <w:sz w:val="22"/>
                <w:szCs w:val="22"/>
              </w:rPr>
            </w:pPr>
            <w:r w:rsidRPr="00907130">
              <w:rPr>
                <w:bCs/>
                <w:i/>
                <w:iCs/>
                <w:caps/>
                <w:sz w:val="22"/>
                <w:szCs w:val="22"/>
              </w:rPr>
              <w:t>(</w:t>
            </w:r>
            <w:r>
              <w:rPr>
                <w:bCs/>
                <w:i/>
                <w:iCs/>
                <w:caps/>
                <w:sz w:val="22"/>
                <w:szCs w:val="22"/>
              </w:rPr>
              <w:t xml:space="preserve">MIT </w:t>
            </w:r>
            <w:r w:rsidRPr="00907130">
              <w:rPr>
                <w:bCs/>
                <w:i/>
                <w:iCs/>
                <w:caps/>
                <w:sz w:val="22"/>
                <w:szCs w:val="22"/>
              </w:rPr>
              <w:t>didaktische</w:t>
            </w:r>
            <w:r>
              <w:rPr>
                <w:bCs/>
                <w:i/>
                <w:iCs/>
                <w:caps/>
                <w:sz w:val="22"/>
                <w:szCs w:val="22"/>
              </w:rPr>
              <w:t>M</w:t>
            </w:r>
            <w:r w:rsidRPr="00907130">
              <w:rPr>
                <w:bCs/>
                <w:i/>
                <w:iCs/>
                <w:caps/>
                <w:sz w:val="22"/>
                <w:szCs w:val="22"/>
              </w:rPr>
              <w:t xml:space="preserve"> </w:t>
            </w:r>
          </w:p>
          <w:p w14:paraId="1BF0A88C" w14:textId="77777777" w:rsidR="000D0C84" w:rsidRPr="00907130" w:rsidRDefault="000D0C84" w:rsidP="00621AFC">
            <w:pPr>
              <w:jc w:val="center"/>
              <w:rPr>
                <w:bCs/>
                <w:i/>
                <w:iCs/>
                <w:caps/>
                <w:sz w:val="22"/>
                <w:szCs w:val="22"/>
              </w:rPr>
            </w:pPr>
            <w:r w:rsidRPr="00907130">
              <w:rPr>
                <w:bCs/>
                <w:i/>
                <w:iCs/>
                <w:caps/>
                <w:sz w:val="22"/>
                <w:szCs w:val="22"/>
              </w:rPr>
              <w:t>kurz-kommentar)</w:t>
            </w:r>
          </w:p>
        </w:tc>
        <w:tc>
          <w:tcPr>
            <w:tcW w:w="2820" w:type="dxa"/>
            <w:tcBorders>
              <w:bottom w:val="single" w:sz="4" w:space="0" w:color="auto"/>
            </w:tcBorders>
            <w:vAlign w:val="center"/>
          </w:tcPr>
          <w:p w14:paraId="7A7EC0D2" w14:textId="77777777" w:rsidR="000D0C84" w:rsidRPr="00907130" w:rsidRDefault="000D0C84" w:rsidP="00621AFC">
            <w:pPr>
              <w:jc w:val="center"/>
              <w:rPr>
                <w:bCs/>
                <w:caps/>
                <w:sz w:val="22"/>
                <w:szCs w:val="22"/>
              </w:rPr>
            </w:pPr>
            <w:r w:rsidRPr="00907130">
              <w:rPr>
                <w:bCs/>
                <w:caps/>
                <w:sz w:val="22"/>
                <w:szCs w:val="22"/>
              </w:rPr>
              <w:t>Prozessbezogene</w:t>
            </w:r>
          </w:p>
          <w:p w14:paraId="6BB840CE" w14:textId="77777777" w:rsidR="000D0C84" w:rsidRPr="00907130" w:rsidRDefault="000D0C84" w:rsidP="00621AFC">
            <w:pPr>
              <w:jc w:val="center"/>
              <w:rPr>
                <w:bCs/>
                <w:caps/>
                <w:sz w:val="22"/>
                <w:szCs w:val="22"/>
              </w:rPr>
            </w:pPr>
            <w:r w:rsidRPr="00907130">
              <w:rPr>
                <w:bCs/>
                <w:caps/>
                <w:sz w:val="22"/>
                <w:szCs w:val="22"/>
              </w:rPr>
              <w:t>Kompetenzen</w:t>
            </w:r>
          </w:p>
          <w:p w14:paraId="169B1D3E" w14:textId="77777777" w:rsidR="000D0C84" w:rsidRPr="00907130" w:rsidRDefault="000D0C84" w:rsidP="00621AFC">
            <w:pPr>
              <w:jc w:val="center"/>
              <w:rPr>
                <w:bCs/>
                <w:sz w:val="22"/>
                <w:szCs w:val="22"/>
              </w:rPr>
            </w:pPr>
            <w:r w:rsidRPr="00907130">
              <w:rPr>
                <w:bCs/>
                <w:caps/>
                <w:sz w:val="22"/>
                <w:szCs w:val="22"/>
              </w:rPr>
              <w:t>D</w:t>
            </w:r>
            <w:r w:rsidRPr="00907130">
              <w:rPr>
                <w:bCs/>
                <w:sz w:val="22"/>
                <w:szCs w:val="22"/>
              </w:rPr>
              <w:t>ie SuS können…</w:t>
            </w:r>
          </w:p>
        </w:tc>
        <w:tc>
          <w:tcPr>
            <w:tcW w:w="2820" w:type="dxa"/>
            <w:vAlign w:val="center"/>
          </w:tcPr>
          <w:p w14:paraId="57BD977B" w14:textId="77777777" w:rsidR="000D0C84" w:rsidRPr="00907130" w:rsidRDefault="000D0C84" w:rsidP="00621AFC">
            <w:pPr>
              <w:jc w:val="center"/>
              <w:rPr>
                <w:bCs/>
                <w:caps/>
                <w:sz w:val="22"/>
                <w:szCs w:val="22"/>
              </w:rPr>
            </w:pPr>
            <w:r w:rsidRPr="00907130">
              <w:rPr>
                <w:bCs/>
                <w:caps/>
                <w:sz w:val="22"/>
                <w:szCs w:val="22"/>
              </w:rPr>
              <w:t xml:space="preserve">Inhaltsbezogene </w:t>
            </w:r>
          </w:p>
          <w:p w14:paraId="1F694039" w14:textId="77777777" w:rsidR="000D0C84" w:rsidRPr="00907130" w:rsidRDefault="000D0C84" w:rsidP="00621AFC">
            <w:pPr>
              <w:jc w:val="center"/>
              <w:rPr>
                <w:bCs/>
                <w:caps/>
                <w:sz w:val="22"/>
                <w:szCs w:val="22"/>
              </w:rPr>
            </w:pPr>
            <w:r w:rsidRPr="00907130">
              <w:rPr>
                <w:bCs/>
                <w:caps/>
                <w:sz w:val="22"/>
                <w:szCs w:val="22"/>
              </w:rPr>
              <w:t>Kompetenzen</w:t>
            </w:r>
          </w:p>
          <w:p w14:paraId="23D18BD2" w14:textId="77777777" w:rsidR="000D0C84" w:rsidRPr="00907130" w:rsidRDefault="000D0C84" w:rsidP="00621AFC">
            <w:pPr>
              <w:jc w:val="center"/>
              <w:rPr>
                <w:bCs/>
                <w:sz w:val="22"/>
                <w:szCs w:val="22"/>
              </w:rPr>
            </w:pPr>
            <w:r w:rsidRPr="00907130">
              <w:rPr>
                <w:bCs/>
                <w:sz w:val="22"/>
                <w:szCs w:val="22"/>
              </w:rPr>
              <w:t>Die SuS können…</w:t>
            </w:r>
          </w:p>
        </w:tc>
      </w:tr>
      <w:tr w:rsidR="00ED1177" w:rsidRPr="00907130" w14:paraId="4BC2D01A" w14:textId="77777777" w:rsidTr="00ED1177">
        <w:trPr>
          <w:trHeight w:val="250"/>
        </w:trPr>
        <w:tc>
          <w:tcPr>
            <w:tcW w:w="600" w:type="dxa"/>
            <w:tcBorders>
              <w:bottom w:val="nil"/>
            </w:tcBorders>
          </w:tcPr>
          <w:p w14:paraId="15999AE1" w14:textId="14718118" w:rsidR="00ED1177" w:rsidRPr="00907130" w:rsidRDefault="003B36A5" w:rsidP="00621AFC">
            <w:pPr>
              <w:rPr>
                <w:bCs/>
                <w:sz w:val="22"/>
                <w:szCs w:val="22"/>
              </w:rPr>
            </w:pPr>
            <w:r>
              <w:rPr>
                <w:bCs/>
                <w:sz w:val="22"/>
                <w:szCs w:val="22"/>
              </w:rPr>
              <w:t>7</w:t>
            </w:r>
            <w:r w:rsidR="00ED1177">
              <w:rPr>
                <w:bCs/>
                <w:sz w:val="22"/>
                <w:szCs w:val="22"/>
              </w:rPr>
              <w:t>./</w:t>
            </w:r>
            <w:r>
              <w:rPr>
                <w:bCs/>
                <w:sz w:val="22"/>
                <w:szCs w:val="22"/>
              </w:rPr>
              <w:t>8</w:t>
            </w:r>
            <w:r w:rsidR="00ED1177">
              <w:rPr>
                <w:bCs/>
                <w:sz w:val="22"/>
                <w:szCs w:val="22"/>
              </w:rPr>
              <w:t>.</w:t>
            </w:r>
          </w:p>
        </w:tc>
        <w:tc>
          <w:tcPr>
            <w:tcW w:w="2820" w:type="dxa"/>
            <w:vMerge w:val="restart"/>
          </w:tcPr>
          <w:p w14:paraId="40D76F6C" w14:textId="77777777" w:rsidR="00ED1177" w:rsidRDefault="00ED1177" w:rsidP="00621AFC">
            <w:pPr>
              <w:jc w:val="left"/>
              <w:rPr>
                <w:bCs/>
                <w:sz w:val="22"/>
                <w:szCs w:val="22"/>
                <w:u w:val="single"/>
              </w:rPr>
            </w:pPr>
            <w:r w:rsidRPr="00CF2A64">
              <w:rPr>
                <w:bCs/>
                <w:sz w:val="22"/>
                <w:szCs w:val="22"/>
                <w:u w:val="single"/>
              </w:rPr>
              <w:t>Einstieg</w:t>
            </w:r>
          </w:p>
          <w:p w14:paraId="0551A5B7" w14:textId="77777777" w:rsidR="00ED1177" w:rsidRDefault="00ED1177" w:rsidP="00ED1177">
            <w:pPr>
              <w:jc w:val="left"/>
              <w:rPr>
                <w:bCs/>
                <w:sz w:val="22"/>
                <w:szCs w:val="22"/>
              </w:rPr>
            </w:pPr>
            <w:r>
              <w:rPr>
                <w:bCs/>
                <w:sz w:val="22"/>
                <w:szCs w:val="22"/>
              </w:rPr>
              <w:t>3.0. Einstieg: Moderner Glaube?</w:t>
            </w:r>
          </w:p>
          <w:p w14:paraId="41DBB3B3" w14:textId="7297168B" w:rsidR="00184C73" w:rsidRDefault="00C362C7" w:rsidP="00ED1177">
            <w:pPr>
              <w:jc w:val="left"/>
              <w:rPr>
                <w:bCs/>
                <w:i/>
                <w:iCs/>
                <w:sz w:val="22"/>
                <w:szCs w:val="22"/>
              </w:rPr>
            </w:pPr>
            <w:r>
              <w:rPr>
                <w:bCs/>
                <w:i/>
                <w:iCs/>
                <w:sz w:val="22"/>
                <w:szCs w:val="22"/>
              </w:rPr>
              <w:t>(Diskussion im Plenum)</w:t>
            </w:r>
          </w:p>
          <w:p w14:paraId="0A9DDB7E" w14:textId="10928130" w:rsidR="00C362C7" w:rsidRPr="00C362C7" w:rsidRDefault="00C362C7" w:rsidP="00ED1177">
            <w:pPr>
              <w:jc w:val="left"/>
              <w:rPr>
                <w:bCs/>
                <w:sz w:val="22"/>
                <w:szCs w:val="22"/>
              </w:rPr>
            </w:pPr>
            <w:r w:rsidRPr="00C362C7">
              <w:rPr>
                <w:bCs/>
                <w:sz w:val="22"/>
                <w:szCs w:val="22"/>
              </w:rPr>
              <w:t>→</w:t>
            </w:r>
            <w:r>
              <w:rPr>
                <w:bCs/>
                <w:sz w:val="22"/>
                <w:szCs w:val="22"/>
              </w:rPr>
              <w:t xml:space="preserve"> Sind Glaube und Wissen bzw. Religion und Philosophie Gegensätze oder miteinander vereinbar?</w:t>
            </w:r>
          </w:p>
        </w:tc>
        <w:tc>
          <w:tcPr>
            <w:tcW w:w="2820" w:type="dxa"/>
            <w:vMerge w:val="restart"/>
            <w:tcBorders>
              <w:top w:val="single" w:sz="4" w:space="0" w:color="auto"/>
            </w:tcBorders>
          </w:tcPr>
          <w:p w14:paraId="1FC6503F" w14:textId="77777777" w:rsidR="00184C73" w:rsidRPr="00586323" w:rsidRDefault="00184C73" w:rsidP="00184C73">
            <w:pPr>
              <w:jc w:val="left"/>
              <w:rPr>
                <w:bCs/>
                <w:sz w:val="22"/>
                <w:szCs w:val="22"/>
              </w:rPr>
            </w:pPr>
            <w:r w:rsidRPr="00586323">
              <w:rPr>
                <w:bCs/>
                <w:sz w:val="22"/>
                <w:szCs w:val="22"/>
              </w:rPr>
              <w:t>2.1 Wahrnehmen und sich hin-einversetzen (4. durch Perspek-tivwechsel Empfindungen und Sichtweisen benennen)</w:t>
            </w:r>
          </w:p>
          <w:p w14:paraId="0B615390" w14:textId="2A11C41D" w:rsidR="00ED1177" w:rsidRDefault="00184C73" w:rsidP="00621AFC">
            <w:pPr>
              <w:jc w:val="left"/>
              <w:rPr>
                <w:bCs/>
                <w:sz w:val="22"/>
                <w:szCs w:val="22"/>
              </w:rPr>
            </w:pPr>
            <w:r>
              <w:rPr>
                <w:bCs/>
                <w:sz w:val="22"/>
                <w:szCs w:val="22"/>
              </w:rPr>
              <w:t>2.2 Analysieren und interpretieren (2. Zentrale Begriffe erläutern, voneinander abgrenzen und bestimmen)</w:t>
            </w:r>
          </w:p>
          <w:p w14:paraId="18A52731" w14:textId="3A6FE0F4" w:rsidR="00184C73" w:rsidRPr="00907130" w:rsidRDefault="00184C73" w:rsidP="00621AFC">
            <w:pPr>
              <w:jc w:val="left"/>
              <w:rPr>
                <w:bCs/>
                <w:sz w:val="22"/>
                <w:szCs w:val="22"/>
              </w:rPr>
            </w:pPr>
            <w:r>
              <w:rPr>
                <w:bCs/>
                <w:sz w:val="22"/>
                <w:szCs w:val="22"/>
              </w:rPr>
              <w:t>2.3 Argumentieren und reflektieren (1. sich zu Fragestellungen äußern und eine Position argumentativ darlegen)</w:t>
            </w:r>
          </w:p>
        </w:tc>
        <w:tc>
          <w:tcPr>
            <w:tcW w:w="2820" w:type="dxa"/>
            <w:vMerge w:val="restart"/>
          </w:tcPr>
          <w:p w14:paraId="12DD383A" w14:textId="0244E554" w:rsidR="00ED1177" w:rsidRPr="00907130" w:rsidRDefault="00ED1177" w:rsidP="00621AFC">
            <w:pPr>
              <w:jc w:val="left"/>
              <w:rPr>
                <w:bCs/>
                <w:sz w:val="22"/>
                <w:szCs w:val="22"/>
              </w:rPr>
            </w:pPr>
            <w:r w:rsidRPr="00586323">
              <w:rPr>
                <w:bCs/>
                <w:sz w:val="22"/>
                <w:szCs w:val="22"/>
              </w:rPr>
              <w:t>3.3.5.2/ 3.4.5.2 Religion und Religionskritik (</w:t>
            </w:r>
            <w:r w:rsidR="00184C73">
              <w:rPr>
                <w:bCs/>
                <w:sz w:val="22"/>
                <w:szCs w:val="22"/>
              </w:rPr>
              <w:t>2</w:t>
            </w:r>
            <w:r w:rsidRPr="00586323">
              <w:rPr>
                <w:bCs/>
                <w:sz w:val="22"/>
                <w:szCs w:val="22"/>
              </w:rPr>
              <w:t>)</w:t>
            </w:r>
            <w:r w:rsidR="00184C73">
              <w:rPr>
                <w:bCs/>
                <w:sz w:val="22"/>
                <w:szCs w:val="22"/>
              </w:rPr>
              <w:t xml:space="preserve"> Gemeinsamkeiten, Differenzen und Konflikte zwischen einer religiösen und einer säkularen Sichtweise des Menschen erarbeiten </w:t>
            </w:r>
          </w:p>
        </w:tc>
      </w:tr>
      <w:tr w:rsidR="00C362C7" w:rsidRPr="00907130" w14:paraId="5FB32354" w14:textId="77777777" w:rsidTr="00702389">
        <w:trPr>
          <w:trHeight w:val="279"/>
        </w:trPr>
        <w:tc>
          <w:tcPr>
            <w:tcW w:w="600" w:type="dxa"/>
            <w:vMerge w:val="restart"/>
            <w:tcBorders>
              <w:top w:val="nil"/>
            </w:tcBorders>
            <w:textDirection w:val="btLr"/>
            <w:vAlign w:val="center"/>
          </w:tcPr>
          <w:p w14:paraId="4AAB10BF" w14:textId="5F72CD9A" w:rsidR="00C362C7" w:rsidRPr="00C20492" w:rsidRDefault="00C362C7" w:rsidP="00C20492">
            <w:pPr>
              <w:jc w:val="center"/>
              <w:rPr>
                <w:bCs/>
                <w:caps/>
              </w:rPr>
            </w:pPr>
            <w:r w:rsidRPr="00C20492">
              <w:rPr>
                <w:bCs/>
                <w:caps/>
              </w:rPr>
              <w:t>3. Glauben und Wissen</w:t>
            </w:r>
            <w:r>
              <w:rPr>
                <w:bCs/>
                <w:caps/>
              </w:rPr>
              <w:t xml:space="preserve"> - EIN GEGENSATZ?</w:t>
            </w:r>
          </w:p>
          <w:p w14:paraId="4849D3D6" w14:textId="1C06C472" w:rsidR="00C362C7" w:rsidRDefault="00C362C7" w:rsidP="00C20492">
            <w:pPr>
              <w:ind w:left="113" w:right="113"/>
              <w:jc w:val="center"/>
              <w:rPr>
                <w:bCs/>
                <w:sz w:val="22"/>
                <w:szCs w:val="22"/>
              </w:rPr>
            </w:pPr>
          </w:p>
        </w:tc>
        <w:tc>
          <w:tcPr>
            <w:tcW w:w="2820" w:type="dxa"/>
            <w:vMerge/>
            <w:tcBorders>
              <w:bottom w:val="single" w:sz="4" w:space="0" w:color="auto"/>
            </w:tcBorders>
          </w:tcPr>
          <w:p w14:paraId="53508DB6" w14:textId="6FF3C526" w:rsidR="00C362C7" w:rsidRPr="00CF2A64" w:rsidRDefault="00C362C7" w:rsidP="00621AFC">
            <w:pPr>
              <w:jc w:val="left"/>
              <w:rPr>
                <w:bCs/>
                <w:sz w:val="22"/>
                <w:szCs w:val="22"/>
                <w:u w:val="single"/>
              </w:rPr>
            </w:pPr>
          </w:p>
        </w:tc>
        <w:tc>
          <w:tcPr>
            <w:tcW w:w="2820" w:type="dxa"/>
            <w:vMerge/>
            <w:tcBorders>
              <w:bottom w:val="single" w:sz="4" w:space="0" w:color="auto"/>
            </w:tcBorders>
          </w:tcPr>
          <w:p w14:paraId="54595835" w14:textId="77777777" w:rsidR="00C362C7" w:rsidRPr="00907130" w:rsidRDefault="00C362C7" w:rsidP="00621AFC">
            <w:pPr>
              <w:jc w:val="left"/>
              <w:rPr>
                <w:bCs/>
                <w:sz w:val="22"/>
                <w:szCs w:val="22"/>
              </w:rPr>
            </w:pPr>
          </w:p>
        </w:tc>
        <w:tc>
          <w:tcPr>
            <w:tcW w:w="2820" w:type="dxa"/>
            <w:vMerge/>
            <w:tcBorders>
              <w:bottom w:val="single" w:sz="4" w:space="0" w:color="auto"/>
            </w:tcBorders>
          </w:tcPr>
          <w:p w14:paraId="0299C1F9" w14:textId="77777777" w:rsidR="00C362C7" w:rsidRPr="00907130" w:rsidRDefault="00C362C7" w:rsidP="00621AFC">
            <w:pPr>
              <w:jc w:val="left"/>
              <w:rPr>
                <w:bCs/>
                <w:sz w:val="22"/>
                <w:szCs w:val="22"/>
              </w:rPr>
            </w:pPr>
          </w:p>
        </w:tc>
      </w:tr>
      <w:tr w:rsidR="00C362C7" w:rsidRPr="00907130" w14:paraId="139D1DB2" w14:textId="77777777" w:rsidTr="00702389">
        <w:trPr>
          <w:trHeight w:val="279"/>
        </w:trPr>
        <w:tc>
          <w:tcPr>
            <w:tcW w:w="600" w:type="dxa"/>
            <w:vMerge/>
            <w:textDirection w:val="btLr"/>
            <w:vAlign w:val="center"/>
          </w:tcPr>
          <w:p w14:paraId="70CC4503" w14:textId="77777777" w:rsidR="00C362C7" w:rsidRPr="00C20492" w:rsidRDefault="00C362C7" w:rsidP="00C20492">
            <w:pPr>
              <w:jc w:val="center"/>
              <w:rPr>
                <w:bCs/>
                <w:caps/>
              </w:rPr>
            </w:pPr>
          </w:p>
        </w:tc>
        <w:tc>
          <w:tcPr>
            <w:tcW w:w="2820" w:type="dxa"/>
          </w:tcPr>
          <w:p w14:paraId="08616DB8" w14:textId="77777777" w:rsidR="00C362C7" w:rsidRPr="00ED1177" w:rsidRDefault="00C362C7" w:rsidP="00ED1177">
            <w:pPr>
              <w:pStyle w:val="KeinLeerraum"/>
              <w:jc w:val="left"/>
              <w:rPr>
                <w:bCs/>
                <w:sz w:val="22"/>
                <w:szCs w:val="22"/>
                <w:u w:val="single"/>
              </w:rPr>
            </w:pPr>
            <w:r>
              <w:rPr>
                <w:bCs/>
                <w:sz w:val="22"/>
                <w:szCs w:val="22"/>
                <w:u w:val="single"/>
              </w:rPr>
              <w:t>Erarbeitung und Sicherung</w:t>
            </w:r>
          </w:p>
          <w:p w14:paraId="1CBAEED5" w14:textId="77777777" w:rsidR="00C362C7" w:rsidRDefault="00C362C7" w:rsidP="00ED1177">
            <w:pPr>
              <w:pStyle w:val="KeinLeerraum"/>
              <w:jc w:val="left"/>
              <w:rPr>
                <w:bCs/>
                <w:sz w:val="22"/>
                <w:szCs w:val="22"/>
              </w:rPr>
            </w:pPr>
            <w:r>
              <w:rPr>
                <w:bCs/>
                <w:sz w:val="22"/>
                <w:szCs w:val="22"/>
              </w:rPr>
              <w:t>3.1. Schopenhauer: Glaube vs. Wissen</w:t>
            </w:r>
          </w:p>
          <w:p w14:paraId="4A6923B1" w14:textId="77777777" w:rsidR="00C362C7" w:rsidRDefault="00C362C7" w:rsidP="00ED1177">
            <w:pPr>
              <w:pStyle w:val="KeinLeerraum"/>
              <w:jc w:val="left"/>
              <w:rPr>
                <w:bCs/>
                <w:sz w:val="22"/>
                <w:szCs w:val="22"/>
              </w:rPr>
            </w:pPr>
            <w:r>
              <w:rPr>
                <w:bCs/>
                <w:sz w:val="22"/>
                <w:szCs w:val="22"/>
              </w:rPr>
              <w:t>3.2. Gerhardt: Glauben, der dem Wissen nicht widerspricht</w:t>
            </w:r>
          </w:p>
          <w:p w14:paraId="06125747" w14:textId="77777777" w:rsidR="00C362C7" w:rsidRDefault="00C362C7" w:rsidP="00C362C7">
            <w:pPr>
              <w:pStyle w:val="KeinLeerraum"/>
              <w:jc w:val="left"/>
              <w:rPr>
                <w:bCs/>
                <w:sz w:val="22"/>
                <w:szCs w:val="22"/>
              </w:rPr>
            </w:pPr>
            <w:r>
              <w:rPr>
                <w:bCs/>
                <w:sz w:val="22"/>
                <w:szCs w:val="22"/>
              </w:rPr>
              <w:t>3.3. Gerhardt: Allgemeingültiges Wissen, individueller Glaube</w:t>
            </w:r>
          </w:p>
          <w:p w14:paraId="67807A2D" w14:textId="4E8C29D8" w:rsidR="007F572B" w:rsidRPr="007F572B" w:rsidRDefault="007F572B" w:rsidP="00C362C7">
            <w:pPr>
              <w:pStyle w:val="KeinLeerraum"/>
              <w:jc w:val="left"/>
              <w:rPr>
                <w:bCs/>
                <w:i/>
                <w:iCs/>
                <w:sz w:val="22"/>
                <w:szCs w:val="22"/>
              </w:rPr>
            </w:pPr>
            <w:r>
              <w:rPr>
                <w:bCs/>
                <w:i/>
                <w:iCs/>
                <w:sz w:val="22"/>
                <w:szCs w:val="22"/>
              </w:rPr>
              <w:t>(ABs zur Bearbeitung in Einzel- bzw. Partnerarbeit)</w:t>
            </w:r>
          </w:p>
        </w:tc>
        <w:tc>
          <w:tcPr>
            <w:tcW w:w="2820" w:type="dxa"/>
            <w:vMerge w:val="restart"/>
          </w:tcPr>
          <w:p w14:paraId="3F1A3CF9" w14:textId="19D1F18C" w:rsidR="007F572B" w:rsidRDefault="00C362C7" w:rsidP="007F572B">
            <w:pPr>
              <w:jc w:val="left"/>
              <w:rPr>
                <w:bCs/>
                <w:sz w:val="22"/>
                <w:szCs w:val="22"/>
              </w:rPr>
            </w:pPr>
            <w:r>
              <w:rPr>
                <w:bCs/>
                <w:sz w:val="22"/>
                <w:szCs w:val="22"/>
              </w:rPr>
              <w:t>2.2 Analysieren und interpretieren</w:t>
            </w:r>
            <w:r w:rsidR="007F572B">
              <w:rPr>
                <w:bCs/>
                <w:sz w:val="22"/>
                <w:szCs w:val="22"/>
              </w:rPr>
              <w:t xml:space="preserve"> (2. Zentrale Begriffe erläutern, voneinander abgrenzen und bestimmen)</w:t>
            </w:r>
          </w:p>
          <w:p w14:paraId="3A87CC6E" w14:textId="3FFC4E42" w:rsidR="00C362C7" w:rsidRDefault="00C362C7" w:rsidP="00621AFC">
            <w:pPr>
              <w:jc w:val="left"/>
              <w:rPr>
                <w:bCs/>
                <w:sz w:val="22"/>
                <w:szCs w:val="22"/>
              </w:rPr>
            </w:pPr>
            <w:r>
              <w:rPr>
                <w:bCs/>
                <w:sz w:val="22"/>
                <w:szCs w:val="22"/>
              </w:rPr>
              <w:t>2.3 Argumentieren und reflektieren</w:t>
            </w:r>
            <w:r w:rsidR="007F572B">
              <w:rPr>
                <w:bCs/>
                <w:sz w:val="22"/>
                <w:szCs w:val="22"/>
              </w:rPr>
              <w:t xml:space="preserve"> (3. Die Schlüssigkeit von Argumentationen überprüfen)</w:t>
            </w:r>
          </w:p>
          <w:p w14:paraId="46DBF460" w14:textId="118D3BAF" w:rsidR="00C362C7" w:rsidRPr="00907130" w:rsidRDefault="00C362C7" w:rsidP="00621AFC">
            <w:pPr>
              <w:jc w:val="left"/>
              <w:rPr>
                <w:bCs/>
                <w:sz w:val="22"/>
                <w:szCs w:val="22"/>
              </w:rPr>
            </w:pPr>
            <w:r>
              <w:rPr>
                <w:bCs/>
                <w:sz w:val="22"/>
                <w:szCs w:val="22"/>
              </w:rPr>
              <w:t>2.4 Beurteilen und (sich) entscheiden (1. unterschiedliche Positionen erarbeiten und vergleichend bewerten; 2. Verschiedene Begründungen bewerten)</w:t>
            </w:r>
          </w:p>
        </w:tc>
        <w:tc>
          <w:tcPr>
            <w:tcW w:w="2820" w:type="dxa"/>
            <w:vMerge w:val="restart"/>
          </w:tcPr>
          <w:p w14:paraId="7F3AF384" w14:textId="2E91E82F" w:rsidR="00C362C7" w:rsidRPr="00907130" w:rsidRDefault="00C362C7" w:rsidP="00621AFC">
            <w:pPr>
              <w:jc w:val="left"/>
              <w:rPr>
                <w:bCs/>
                <w:sz w:val="22"/>
                <w:szCs w:val="22"/>
              </w:rPr>
            </w:pPr>
            <w:r w:rsidRPr="00907130">
              <w:rPr>
                <w:bCs/>
                <w:sz w:val="22"/>
                <w:szCs w:val="22"/>
              </w:rPr>
              <w:t xml:space="preserve">3.3.5.2/ 3.4.5.2 Religion und Religionskritik (3) das Spannungsverhältnis von </w:t>
            </w:r>
            <w:r>
              <w:rPr>
                <w:bCs/>
                <w:sz w:val="22"/>
                <w:szCs w:val="22"/>
              </w:rPr>
              <w:t>Glauben</w:t>
            </w:r>
            <w:r w:rsidRPr="00907130">
              <w:rPr>
                <w:bCs/>
                <w:sz w:val="22"/>
                <w:szCs w:val="22"/>
              </w:rPr>
              <w:t xml:space="preserve"> und </w:t>
            </w:r>
            <w:r>
              <w:rPr>
                <w:bCs/>
                <w:sz w:val="22"/>
                <w:szCs w:val="22"/>
              </w:rPr>
              <w:t>Wissen</w:t>
            </w:r>
            <w:r w:rsidRPr="00907130">
              <w:rPr>
                <w:bCs/>
                <w:sz w:val="22"/>
                <w:szCs w:val="22"/>
              </w:rPr>
              <w:t xml:space="preserve"> analysieren und erörtern</w:t>
            </w:r>
          </w:p>
        </w:tc>
      </w:tr>
      <w:tr w:rsidR="00C362C7" w:rsidRPr="00907130" w14:paraId="3474639F" w14:textId="77777777" w:rsidTr="00702389">
        <w:trPr>
          <w:trHeight w:val="279"/>
        </w:trPr>
        <w:tc>
          <w:tcPr>
            <w:tcW w:w="600" w:type="dxa"/>
            <w:vMerge/>
            <w:tcBorders>
              <w:bottom w:val="single" w:sz="4" w:space="0" w:color="auto"/>
            </w:tcBorders>
            <w:textDirection w:val="btLr"/>
            <w:vAlign w:val="center"/>
          </w:tcPr>
          <w:p w14:paraId="3633E841" w14:textId="77777777" w:rsidR="00C362C7" w:rsidRPr="00C20492" w:rsidRDefault="00C362C7" w:rsidP="00C20492">
            <w:pPr>
              <w:jc w:val="center"/>
              <w:rPr>
                <w:bCs/>
                <w:caps/>
              </w:rPr>
            </w:pPr>
          </w:p>
        </w:tc>
        <w:tc>
          <w:tcPr>
            <w:tcW w:w="2820" w:type="dxa"/>
            <w:tcBorders>
              <w:bottom w:val="single" w:sz="4" w:space="0" w:color="auto"/>
            </w:tcBorders>
          </w:tcPr>
          <w:p w14:paraId="2864E7B6" w14:textId="77777777" w:rsidR="00C362C7" w:rsidRDefault="00C362C7" w:rsidP="00ED1177">
            <w:pPr>
              <w:jc w:val="left"/>
              <w:rPr>
                <w:bCs/>
                <w:sz w:val="22"/>
                <w:szCs w:val="22"/>
                <w:u w:val="single"/>
              </w:rPr>
            </w:pPr>
            <w:r>
              <w:rPr>
                <w:bCs/>
                <w:sz w:val="22"/>
                <w:szCs w:val="22"/>
                <w:u w:val="single"/>
              </w:rPr>
              <w:t>Problematisierung</w:t>
            </w:r>
          </w:p>
          <w:p w14:paraId="0061E407" w14:textId="64F1BB00" w:rsidR="00C362C7" w:rsidRPr="007F572B" w:rsidRDefault="00C362C7" w:rsidP="00ED1177">
            <w:pPr>
              <w:jc w:val="left"/>
              <w:rPr>
                <w:bCs/>
                <w:i/>
                <w:iCs/>
                <w:sz w:val="22"/>
                <w:szCs w:val="22"/>
                <w:u w:val="single"/>
              </w:rPr>
            </w:pPr>
            <w:r>
              <w:rPr>
                <w:bCs/>
                <w:sz w:val="22"/>
                <w:szCs w:val="22"/>
              </w:rPr>
              <w:t>3.4. Abschluss- und Metareflexion</w:t>
            </w:r>
            <w:r w:rsidR="007F572B">
              <w:rPr>
                <w:bCs/>
                <w:sz w:val="22"/>
                <w:szCs w:val="22"/>
              </w:rPr>
              <w:t xml:space="preserve"> (</w:t>
            </w:r>
            <w:r w:rsidR="007F572B">
              <w:rPr>
                <w:bCs/>
                <w:i/>
                <w:iCs/>
                <w:sz w:val="22"/>
                <w:szCs w:val="22"/>
              </w:rPr>
              <w:t>u.a. arbeitsteilig aus den Gruppen der 1. DS zu sammeln)</w:t>
            </w:r>
          </w:p>
        </w:tc>
        <w:tc>
          <w:tcPr>
            <w:tcW w:w="2820" w:type="dxa"/>
            <w:vMerge/>
            <w:tcBorders>
              <w:bottom w:val="single" w:sz="4" w:space="0" w:color="auto"/>
            </w:tcBorders>
          </w:tcPr>
          <w:p w14:paraId="46758EEC" w14:textId="77777777" w:rsidR="00C362C7" w:rsidRPr="00907130" w:rsidRDefault="00C362C7" w:rsidP="00621AFC">
            <w:pPr>
              <w:jc w:val="left"/>
              <w:rPr>
                <w:bCs/>
                <w:sz w:val="22"/>
                <w:szCs w:val="22"/>
              </w:rPr>
            </w:pPr>
          </w:p>
        </w:tc>
        <w:tc>
          <w:tcPr>
            <w:tcW w:w="2820" w:type="dxa"/>
            <w:vMerge/>
            <w:tcBorders>
              <w:bottom w:val="single" w:sz="4" w:space="0" w:color="auto"/>
            </w:tcBorders>
          </w:tcPr>
          <w:p w14:paraId="26F8DE49" w14:textId="77777777" w:rsidR="00C362C7" w:rsidRPr="00907130" w:rsidRDefault="00C362C7" w:rsidP="00621AFC">
            <w:pPr>
              <w:jc w:val="left"/>
              <w:rPr>
                <w:bCs/>
                <w:sz w:val="22"/>
                <w:szCs w:val="22"/>
              </w:rPr>
            </w:pPr>
          </w:p>
        </w:tc>
      </w:tr>
    </w:tbl>
    <w:p w14:paraId="2DEC0FB5" w14:textId="77777777" w:rsidR="000D0C84" w:rsidRDefault="000D0C84" w:rsidP="00CB2E8E">
      <w:pPr>
        <w:jc w:val="center"/>
        <w:rPr>
          <w:b/>
          <w:caps/>
        </w:rPr>
      </w:pPr>
    </w:p>
    <w:p w14:paraId="6B2FB5BD" w14:textId="77777777" w:rsidR="000D0C84" w:rsidRDefault="000D0C84" w:rsidP="00CB2E8E">
      <w:pPr>
        <w:jc w:val="center"/>
        <w:rPr>
          <w:b/>
          <w:caps/>
        </w:rPr>
      </w:pPr>
    </w:p>
    <w:p w14:paraId="03458725" w14:textId="77777777" w:rsidR="000D0C84" w:rsidRDefault="000D0C84" w:rsidP="00CB2E8E">
      <w:pPr>
        <w:jc w:val="center"/>
        <w:rPr>
          <w:b/>
          <w:caps/>
        </w:rPr>
      </w:pPr>
    </w:p>
    <w:p w14:paraId="1C0D234F" w14:textId="77777777" w:rsidR="00A94308" w:rsidRDefault="00A94308">
      <w:pPr>
        <w:rPr>
          <w:b/>
          <w:caps/>
        </w:rPr>
      </w:pPr>
      <w:r>
        <w:rPr>
          <w:b/>
          <w:caps/>
        </w:rPr>
        <w:br w:type="page"/>
      </w:r>
    </w:p>
    <w:p w14:paraId="0B4993AB" w14:textId="63826297" w:rsidR="00CB2E8E" w:rsidRPr="00451279" w:rsidRDefault="00161CDF" w:rsidP="00CB2E8E">
      <w:pPr>
        <w:jc w:val="center"/>
        <w:rPr>
          <w:b/>
          <w:caps/>
        </w:rPr>
      </w:pPr>
      <w:r w:rsidRPr="00451279">
        <w:rPr>
          <w:b/>
          <w:caps/>
        </w:rPr>
        <w:lastRenderedPageBreak/>
        <w:t>0.</w:t>
      </w:r>
      <w:r w:rsidR="00D33081">
        <w:rPr>
          <w:b/>
          <w:caps/>
        </w:rPr>
        <w:t xml:space="preserve"> einstieg</w:t>
      </w:r>
      <w:r w:rsidR="00CB2E8E" w:rsidRPr="00451279">
        <w:rPr>
          <w:b/>
          <w:caps/>
        </w:rPr>
        <w:t>: Christus</w:t>
      </w:r>
      <w:r w:rsidR="00451279">
        <w:rPr>
          <w:b/>
          <w:caps/>
        </w:rPr>
        <w:t xml:space="preserve"> in</w:t>
      </w:r>
      <w:r w:rsidR="00CB2E8E" w:rsidRPr="00451279">
        <w:rPr>
          <w:b/>
          <w:caps/>
        </w:rPr>
        <w:t xml:space="preserve"> Auschwitz – Die Geschichte von Zofia Posmysz</w:t>
      </w:r>
    </w:p>
    <w:p w14:paraId="20B2B701" w14:textId="77777777" w:rsidR="00CB2E8E" w:rsidRDefault="00CB2E8E" w:rsidP="00CB2E8E">
      <w:r>
        <w:rPr>
          <w:noProof/>
          <w:lang w:eastAsia="de-DE"/>
        </w:rPr>
        <w:drawing>
          <wp:inline distT="0" distB="0" distL="0" distR="0" wp14:anchorId="7B3192C8" wp14:editId="37D90016">
            <wp:extent cx="5760085" cy="2053087"/>
            <wp:effectExtent l="0" t="0" r="0" b="4445"/>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aterial_Christus_von_Auschwitz.jpg"/>
                    <pic:cNvPicPr/>
                  </pic:nvPicPr>
                  <pic:blipFill rotWithShape="1">
                    <a:blip r:embed="rId9" cstate="print">
                      <a:extLst>
                        <a:ext uri="{28A0092B-C50C-407E-A947-70E740481C1C}">
                          <a14:useLocalDpi xmlns:a14="http://schemas.microsoft.com/office/drawing/2010/main" val="0"/>
                        </a:ext>
                      </a:extLst>
                    </a:blip>
                    <a:srcRect t="34446" b="40404"/>
                    <a:stretch/>
                  </pic:blipFill>
                  <pic:spPr bwMode="auto">
                    <a:xfrm>
                      <a:off x="0" y="0"/>
                      <a:ext cx="5760720" cy="2053313"/>
                    </a:xfrm>
                    <a:prstGeom prst="rect">
                      <a:avLst/>
                    </a:prstGeom>
                    <a:ln>
                      <a:noFill/>
                    </a:ln>
                    <a:extLst>
                      <a:ext uri="{53640926-AAD7-44D8-BBD7-CCE9431645EC}">
                        <a14:shadowObscured xmlns:a14="http://schemas.microsoft.com/office/drawing/2010/main"/>
                      </a:ext>
                    </a:extLst>
                  </pic:spPr>
                </pic:pic>
              </a:graphicData>
            </a:graphic>
          </wp:inline>
        </w:drawing>
      </w:r>
    </w:p>
    <w:p w14:paraId="03235777" w14:textId="77777777" w:rsidR="00CB2E8E" w:rsidRDefault="00CB2E8E" w:rsidP="00CB2E8E">
      <w:pPr>
        <w:jc w:val="center"/>
        <w:rPr>
          <w:i/>
          <w:sz w:val="20"/>
          <w:szCs w:val="20"/>
        </w:rPr>
      </w:pPr>
      <w:r>
        <w:rPr>
          <w:i/>
          <w:sz w:val="20"/>
          <w:szCs w:val="20"/>
        </w:rPr>
        <w:t>Abb.: Zofia Posmysz zum Zeitpunkt ihrer Registrierung im KZ Auschwitz (1942)</w:t>
      </w:r>
    </w:p>
    <w:p w14:paraId="7DDF293F" w14:textId="77777777" w:rsidR="00CB2E8E" w:rsidRDefault="00CB2E8E" w:rsidP="00CB2E8E">
      <w:pPr>
        <w:jc w:val="center"/>
        <w:rPr>
          <w:i/>
          <w:sz w:val="20"/>
          <w:szCs w:val="20"/>
        </w:rPr>
      </w:pPr>
    </w:p>
    <w:p w14:paraId="753E5EDB" w14:textId="77777777" w:rsidR="00CB2E8E" w:rsidRDefault="00CB2E8E" w:rsidP="00CB2E8E">
      <w:pPr>
        <w:jc w:val="center"/>
        <w:rPr>
          <w:sz w:val="20"/>
          <w:szCs w:val="20"/>
        </w:rPr>
      </w:pPr>
      <w:r>
        <w:rPr>
          <w:noProof/>
          <w:sz w:val="20"/>
          <w:szCs w:val="20"/>
          <w:lang w:eastAsia="de-DE"/>
        </w:rPr>
        <w:drawing>
          <wp:inline distT="0" distB="0" distL="0" distR="0" wp14:anchorId="1AE52888" wp14:editId="6450A965">
            <wp:extent cx="3174520" cy="2236969"/>
            <wp:effectExtent l="0" t="0" r="6985"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aterial_Christus_von_Auschwitz.jpg"/>
                    <pic:cNvPicPr/>
                  </pic:nvPicPr>
                  <pic:blipFill rotWithShape="1">
                    <a:blip r:embed="rId10" cstate="print">
                      <a:extLst>
                        <a:ext uri="{28A0092B-C50C-407E-A947-70E740481C1C}">
                          <a14:useLocalDpi xmlns:a14="http://schemas.microsoft.com/office/drawing/2010/main" val="0"/>
                        </a:ext>
                      </a:extLst>
                    </a:blip>
                    <a:srcRect l="3745" t="63291" r="35895" b="6697"/>
                    <a:stretch/>
                  </pic:blipFill>
                  <pic:spPr bwMode="auto">
                    <a:xfrm>
                      <a:off x="0" y="0"/>
                      <a:ext cx="3184836" cy="2244239"/>
                    </a:xfrm>
                    <a:prstGeom prst="rect">
                      <a:avLst/>
                    </a:prstGeom>
                    <a:ln>
                      <a:noFill/>
                    </a:ln>
                    <a:extLst>
                      <a:ext uri="{53640926-AAD7-44D8-BBD7-CCE9431645EC}">
                        <a14:shadowObscured xmlns:a14="http://schemas.microsoft.com/office/drawing/2010/main"/>
                      </a:ext>
                    </a:extLst>
                  </pic:spPr>
                </pic:pic>
              </a:graphicData>
            </a:graphic>
          </wp:inline>
        </w:drawing>
      </w:r>
    </w:p>
    <w:p w14:paraId="74C9E9F9" w14:textId="77777777" w:rsidR="00CB2E8E" w:rsidRDefault="00CB2E8E" w:rsidP="00CB2E8E">
      <w:pPr>
        <w:jc w:val="center"/>
        <w:rPr>
          <w:i/>
          <w:sz w:val="20"/>
          <w:szCs w:val="20"/>
        </w:rPr>
      </w:pPr>
      <w:r>
        <w:rPr>
          <w:i/>
          <w:sz w:val="20"/>
          <w:szCs w:val="20"/>
        </w:rPr>
        <w:t xml:space="preserve">Abb.: Das Christus-Medaillon von Zofia Posmysz </w:t>
      </w:r>
    </w:p>
    <w:p w14:paraId="0121DD63" w14:textId="77777777" w:rsidR="00CB2E8E" w:rsidRPr="00A81A11" w:rsidRDefault="00CB2E8E" w:rsidP="00CB2E8E">
      <w:pPr>
        <w:jc w:val="center"/>
        <w:rPr>
          <w:i/>
          <w:sz w:val="20"/>
          <w:szCs w:val="20"/>
        </w:rPr>
      </w:pPr>
      <w:r>
        <w:rPr>
          <w:i/>
          <w:sz w:val="20"/>
          <w:szCs w:val="20"/>
        </w:rPr>
        <w:t>(Vorderseite: Jesus-Konterfeit; Rückseite: Schriftzug „Oświęcim“ (Polnisch für „Auschwitz“) mit Dornenkranz)</w:t>
      </w:r>
    </w:p>
    <w:p w14:paraId="0B36D00C" w14:textId="77777777" w:rsidR="00CB2E8E" w:rsidRDefault="00CB2E8E" w:rsidP="00CB2E8E"/>
    <w:p w14:paraId="50D80EDD" w14:textId="77777777" w:rsidR="00CB2E8E" w:rsidRDefault="00CB2E8E" w:rsidP="00CB2E8E">
      <w:r>
        <w:t>Zofia Posmysz wurde 1923 in Krakau (Polen) geboren. Ihre Ausbildung musste sie wegen des Überfalls Nazi-Deutschlands auf Polen 1939 abbrechen. In der Zeit der deutschen Besetzung besuchte sie illegal organisierten Unterricht und kam mit Untergrundpresse in Berührung. 1942 wurde sie denunziert und verhaftet, woraufhin sie in einer Strafkompanie zu schwerer körperlicher Arbeit gezwungen wurde, die viele ihrer Leidensgenossinnen nicht überlebten. Anschließend kam sie ins Frauenlager von Auschwitz-Birkenau, wo im Juni 1943 eine überraschende Wende in ihrem Leben eintrat: Als Arbeiterin in der Lagerküche wird sie zur „Küchenschreiberin“ befördert. Der Häftling Tadeusz Paolone-Lisowski wird dazu bestimmt, sie in Buchführung zu unterrichten. Zwischen beiden entwickelt sich während der insgesamt drei Tage dauernden Unterweisungen ein inniges Verhältnis (das in der Folgezeit mittels Kassiber, d.h. heimlichen Schreiben zwischen beiden, am Leben gehalten wird):</w:t>
      </w:r>
    </w:p>
    <w:p w14:paraId="0BBF039A" w14:textId="77777777" w:rsidR="00CB2E8E" w:rsidRDefault="00CB2E8E" w:rsidP="00CB2E8E"/>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5"/>
        <w:gridCol w:w="8627"/>
      </w:tblGrid>
      <w:tr w:rsidR="00CB2E8E" w:rsidRPr="007B647E" w14:paraId="2F3B03D8" w14:textId="77777777" w:rsidTr="006056CD">
        <w:tc>
          <w:tcPr>
            <w:tcW w:w="435" w:type="dxa"/>
          </w:tcPr>
          <w:p w14:paraId="39F9D581" w14:textId="77777777" w:rsidR="00CB2E8E" w:rsidRDefault="00CB2E8E" w:rsidP="00BC7CCB">
            <w:pPr>
              <w:pStyle w:val="KeinLeerraum"/>
            </w:pPr>
          </w:p>
          <w:p w14:paraId="4080964C" w14:textId="77777777" w:rsidR="00CB2E8E" w:rsidRDefault="00CB2E8E" w:rsidP="00BC7CCB">
            <w:pPr>
              <w:pStyle w:val="KeinLeerraum"/>
            </w:pPr>
          </w:p>
          <w:p w14:paraId="2012B2AF" w14:textId="77777777" w:rsidR="00CB2E8E" w:rsidRDefault="00CB2E8E" w:rsidP="00BC7CCB">
            <w:pPr>
              <w:pStyle w:val="KeinLeerraum"/>
            </w:pPr>
          </w:p>
          <w:p w14:paraId="085DAB96" w14:textId="77777777" w:rsidR="00CB2E8E" w:rsidRDefault="00CB2E8E" w:rsidP="00BC7CCB">
            <w:pPr>
              <w:pStyle w:val="KeinLeerraum"/>
            </w:pPr>
          </w:p>
          <w:p w14:paraId="0C8C3BF6" w14:textId="77777777" w:rsidR="00CB2E8E" w:rsidRDefault="00CB2E8E" w:rsidP="00BC7CCB">
            <w:pPr>
              <w:pStyle w:val="KeinLeerraum"/>
            </w:pPr>
            <w:r>
              <w:t>5</w:t>
            </w:r>
          </w:p>
          <w:p w14:paraId="7AE5151F" w14:textId="77777777" w:rsidR="00CB2E8E" w:rsidRDefault="00CB2E8E" w:rsidP="00BC7CCB">
            <w:pPr>
              <w:pStyle w:val="KeinLeerraum"/>
            </w:pPr>
          </w:p>
          <w:p w14:paraId="41682E6A" w14:textId="77777777" w:rsidR="00CB2E8E" w:rsidRDefault="00CB2E8E" w:rsidP="00BC7CCB">
            <w:pPr>
              <w:pStyle w:val="KeinLeerraum"/>
            </w:pPr>
          </w:p>
          <w:p w14:paraId="54C95E91" w14:textId="77777777" w:rsidR="00CB2E8E" w:rsidRDefault="00CB2E8E" w:rsidP="00BC7CCB">
            <w:pPr>
              <w:pStyle w:val="KeinLeerraum"/>
            </w:pPr>
          </w:p>
          <w:p w14:paraId="4C3DB425" w14:textId="77777777" w:rsidR="00CB2E8E" w:rsidRDefault="00CB2E8E" w:rsidP="00BC7CCB">
            <w:pPr>
              <w:pStyle w:val="KeinLeerraum"/>
            </w:pPr>
          </w:p>
          <w:p w14:paraId="641A49CE" w14:textId="77777777" w:rsidR="00CB2E8E" w:rsidRDefault="00CB2E8E" w:rsidP="00BC7CCB">
            <w:pPr>
              <w:pStyle w:val="KeinLeerraum"/>
            </w:pPr>
            <w:r>
              <w:t>10</w:t>
            </w:r>
          </w:p>
          <w:p w14:paraId="5F8E5EF1" w14:textId="77777777" w:rsidR="00CB2E8E" w:rsidRDefault="00CB2E8E" w:rsidP="00BC7CCB">
            <w:pPr>
              <w:pStyle w:val="KeinLeerraum"/>
            </w:pPr>
          </w:p>
          <w:p w14:paraId="73DD2E19" w14:textId="77777777" w:rsidR="00CB2E8E" w:rsidRDefault="00CB2E8E" w:rsidP="00BC7CCB">
            <w:pPr>
              <w:pStyle w:val="KeinLeerraum"/>
            </w:pPr>
          </w:p>
          <w:p w14:paraId="073E5A2A" w14:textId="77777777" w:rsidR="00CB2E8E" w:rsidRDefault="00CB2E8E" w:rsidP="00BC7CCB">
            <w:pPr>
              <w:pStyle w:val="KeinLeerraum"/>
            </w:pPr>
          </w:p>
          <w:p w14:paraId="7E15B214" w14:textId="77777777" w:rsidR="00CB2E8E" w:rsidRDefault="00CB2E8E" w:rsidP="00BC7CCB">
            <w:pPr>
              <w:pStyle w:val="KeinLeerraum"/>
            </w:pPr>
          </w:p>
          <w:p w14:paraId="215DABA5" w14:textId="77777777" w:rsidR="00CB2E8E" w:rsidRDefault="00CB2E8E" w:rsidP="00BC7CCB">
            <w:pPr>
              <w:pStyle w:val="KeinLeerraum"/>
            </w:pPr>
            <w:r>
              <w:t>15</w:t>
            </w:r>
          </w:p>
          <w:p w14:paraId="218E8E84" w14:textId="77777777" w:rsidR="00CB2E8E" w:rsidRDefault="00CB2E8E" w:rsidP="00BC7CCB">
            <w:pPr>
              <w:pStyle w:val="KeinLeerraum"/>
            </w:pPr>
          </w:p>
          <w:p w14:paraId="74FE32EB" w14:textId="77777777" w:rsidR="00CB2E8E" w:rsidRDefault="00CB2E8E" w:rsidP="00BC7CCB">
            <w:pPr>
              <w:pStyle w:val="KeinLeerraum"/>
            </w:pPr>
          </w:p>
          <w:p w14:paraId="56F460D3" w14:textId="77777777" w:rsidR="00CB2E8E" w:rsidRDefault="00CB2E8E" w:rsidP="00BC7CCB">
            <w:pPr>
              <w:pStyle w:val="KeinLeerraum"/>
            </w:pPr>
          </w:p>
          <w:p w14:paraId="78335770" w14:textId="77777777" w:rsidR="00CB2E8E" w:rsidRDefault="00CB2E8E" w:rsidP="00BC7CCB">
            <w:pPr>
              <w:pStyle w:val="KeinLeerraum"/>
            </w:pPr>
          </w:p>
          <w:p w14:paraId="64AE6D41" w14:textId="77777777" w:rsidR="00CB2E8E" w:rsidRDefault="00CB2E8E" w:rsidP="00BC7CCB">
            <w:pPr>
              <w:pStyle w:val="KeinLeerraum"/>
            </w:pPr>
            <w:r>
              <w:t>20</w:t>
            </w:r>
          </w:p>
          <w:p w14:paraId="12A24356" w14:textId="77777777" w:rsidR="00CB2E8E" w:rsidRDefault="00CB2E8E" w:rsidP="00BC7CCB">
            <w:pPr>
              <w:pStyle w:val="KeinLeerraum"/>
            </w:pPr>
          </w:p>
          <w:p w14:paraId="75FE0338" w14:textId="77777777" w:rsidR="00CB2E8E" w:rsidRDefault="00CB2E8E" w:rsidP="00BC7CCB">
            <w:pPr>
              <w:pStyle w:val="KeinLeerraum"/>
            </w:pPr>
          </w:p>
          <w:p w14:paraId="2CCE7867" w14:textId="77777777" w:rsidR="00CB2E8E" w:rsidRDefault="00CB2E8E" w:rsidP="00BC7CCB">
            <w:pPr>
              <w:pStyle w:val="KeinLeerraum"/>
            </w:pPr>
          </w:p>
          <w:p w14:paraId="07EDC10B" w14:textId="77777777" w:rsidR="00CB2E8E" w:rsidRDefault="00CB2E8E" w:rsidP="00BC7CCB">
            <w:pPr>
              <w:pStyle w:val="KeinLeerraum"/>
            </w:pPr>
          </w:p>
          <w:p w14:paraId="47136A42" w14:textId="77777777" w:rsidR="00CB2E8E" w:rsidRDefault="00CB2E8E" w:rsidP="00BC7CCB">
            <w:pPr>
              <w:pStyle w:val="KeinLeerraum"/>
            </w:pPr>
            <w:r>
              <w:t>25</w:t>
            </w:r>
          </w:p>
          <w:p w14:paraId="4EE046B5" w14:textId="77777777" w:rsidR="00CB2E8E" w:rsidRDefault="00CB2E8E" w:rsidP="00BC7CCB">
            <w:pPr>
              <w:pStyle w:val="KeinLeerraum"/>
            </w:pPr>
          </w:p>
          <w:p w14:paraId="0D057AB4" w14:textId="77777777" w:rsidR="00CB2E8E" w:rsidRDefault="00CB2E8E" w:rsidP="00BC7CCB">
            <w:pPr>
              <w:pStyle w:val="KeinLeerraum"/>
            </w:pPr>
          </w:p>
          <w:p w14:paraId="264102EA" w14:textId="77777777" w:rsidR="00CB2E8E" w:rsidRDefault="00CB2E8E" w:rsidP="00BC7CCB">
            <w:pPr>
              <w:pStyle w:val="KeinLeerraum"/>
            </w:pPr>
          </w:p>
          <w:p w14:paraId="27199557" w14:textId="77777777" w:rsidR="00CB2E8E" w:rsidRDefault="00CB2E8E" w:rsidP="00BC7CCB">
            <w:pPr>
              <w:pStyle w:val="KeinLeerraum"/>
            </w:pPr>
          </w:p>
          <w:p w14:paraId="1B82E547" w14:textId="77777777" w:rsidR="00CB2E8E" w:rsidRDefault="00CB2E8E" w:rsidP="00BC7CCB">
            <w:pPr>
              <w:pStyle w:val="KeinLeerraum"/>
            </w:pPr>
            <w:r>
              <w:t>30</w:t>
            </w:r>
          </w:p>
          <w:p w14:paraId="07A290E4" w14:textId="77777777" w:rsidR="00CB2E8E" w:rsidRDefault="00CB2E8E" w:rsidP="00BC7CCB">
            <w:pPr>
              <w:pStyle w:val="KeinLeerraum"/>
            </w:pPr>
          </w:p>
          <w:p w14:paraId="029D21DF" w14:textId="77777777" w:rsidR="00CB2E8E" w:rsidRDefault="00CB2E8E" w:rsidP="00BC7CCB">
            <w:pPr>
              <w:pStyle w:val="KeinLeerraum"/>
            </w:pPr>
          </w:p>
          <w:p w14:paraId="61290D79" w14:textId="77777777" w:rsidR="00CB2E8E" w:rsidRDefault="00CB2E8E" w:rsidP="00BC7CCB">
            <w:pPr>
              <w:pStyle w:val="KeinLeerraum"/>
            </w:pPr>
          </w:p>
          <w:p w14:paraId="7EF6D444" w14:textId="77777777" w:rsidR="00CB2E8E" w:rsidRDefault="00CB2E8E" w:rsidP="00BC7CCB">
            <w:pPr>
              <w:pStyle w:val="KeinLeerraum"/>
            </w:pPr>
          </w:p>
          <w:p w14:paraId="5E3A2877" w14:textId="77777777" w:rsidR="00CB2E8E" w:rsidRDefault="00CB2E8E" w:rsidP="00BC7CCB">
            <w:pPr>
              <w:pStyle w:val="KeinLeerraum"/>
            </w:pPr>
            <w:r>
              <w:t>35</w:t>
            </w:r>
          </w:p>
          <w:p w14:paraId="782F4F7E" w14:textId="77777777" w:rsidR="00CB2E8E" w:rsidRDefault="00CB2E8E" w:rsidP="00BC7CCB">
            <w:pPr>
              <w:pStyle w:val="KeinLeerraum"/>
            </w:pPr>
          </w:p>
          <w:p w14:paraId="4A09950D" w14:textId="77777777" w:rsidR="00CB2E8E" w:rsidRDefault="00CB2E8E" w:rsidP="00BC7CCB">
            <w:pPr>
              <w:pStyle w:val="KeinLeerraum"/>
            </w:pPr>
          </w:p>
          <w:p w14:paraId="6CA7EC5C" w14:textId="77777777" w:rsidR="00CB2E8E" w:rsidRDefault="00CB2E8E" w:rsidP="00BC7CCB">
            <w:pPr>
              <w:pStyle w:val="KeinLeerraum"/>
            </w:pPr>
          </w:p>
          <w:p w14:paraId="0123810F" w14:textId="77777777" w:rsidR="00CB2E8E" w:rsidRDefault="00CB2E8E" w:rsidP="00BC7CCB">
            <w:pPr>
              <w:pStyle w:val="KeinLeerraum"/>
            </w:pPr>
          </w:p>
          <w:p w14:paraId="4A1AC4D6" w14:textId="77777777" w:rsidR="00CB2E8E" w:rsidRDefault="00CB2E8E" w:rsidP="00BC7CCB">
            <w:pPr>
              <w:pStyle w:val="KeinLeerraum"/>
            </w:pPr>
          </w:p>
        </w:tc>
        <w:tc>
          <w:tcPr>
            <w:tcW w:w="8627" w:type="dxa"/>
          </w:tcPr>
          <w:p w14:paraId="55833D9B" w14:textId="479AA867" w:rsidR="005B0B1D" w:rsidRDefault="00CB2E8E" w:rsidP="00BC7CCB">
            <w:pPr>
              <w:pStyle w:val="KeinLeerraum"/>
              <w:rPr>
                <w:szCs w:val="20"/>
              </w:rPr>
            </w:pPr>
            <w:r>
              <w:rPr>
                <w:szCs w:val="20"/>
              </w:rPr>
              <w:lastRenderedPageBreak/>
              <w:t xml:space="preserve">Am nächsten Morgen saßen wir wieder nebeneinander, unglaublich, unbegreiflich nah. Das war der zweite Tag, der von der Frage beherrscht wurde „Hoffst du hier herauszukommen?“, einer Frage, die ich mir seit der Strafkompanie nicht mehr gestellt hatte. Ich hatte sie ersetzt durch die Frage: „Wie überlebe ich die nächste Stunde?“. […] [E]r schien mein Zögern zu verstehen. Er sagte: „Das ist gut“. </w:t>
            </w:r>
            <w:r w:rsidR="005B0B1D">
              <w:rPr>
                <w:szCs w:val="20"/>
              </w:rPr>
              <w:t xml:space="preserve">[…] </w:t>
            </w:r>
            <w:r>
              <w:rPr>
                <w:szCs w:val="20"/>
              </w:rPr>
              <w:t>Ich fragte, was daran gut sei, und die Antwort, die ich zu hören bekam, widersprach allem, was man gewöhnlich über die Hoffnung zu sagen pflegt: „Hier sterben diejenigen am schnellsten, die hofften: dass der Krieg in einem Monat vorüber sein wird, dass die Welt Hitler ein Ultimatum stellen wird, dass die Alliierten die SS-Garnison bombardieren werden.“ […]</w:t>
            </w:r>
          </w:p>
          <w:p w14:paraId="52819A9A" w14:textId="7611F505" w:rsidR="00CB2E8E" w:rsidRDefault="00CB2E8E" w:rsidP="00BC7CCB">
            <w:pPr>
              <w:pStyle w:val="KeinLeerraum"/>
              <w:rPr>
                <w:szCs w:val="20"/>
              </w:rPr>
            </w:pPr>
            <w:r>
              <w:rPr>
                <w:szCs w:val="20"/>
              </w:rPr>
              <w:t xml:space="preserve">Es folgte Tag drei, der letzte Besuch. Und jene Frage, die er bei der Umrechnung der Lagerstärke auf Grütze, Mehl und Zucker stellte: „Glaubst du an Gott?“ Ich erinnere mich, dass ich empört war: </w:t>
            </w:r>
            <w:r>
              <w:rPr>
                <w:szCs w:val="20"/>
              </w:rPr>
              <w:lastRenderedPageBreak/>
              <w:t>„Wie kann man so etwas fragen?“ In einem der Kessel pfiff der Dampf, die Köchinnen liefen herbei, die Kapo* schrie, das alles drang wie durch Watte gedämpft an mein Ohr, dagegen waren seine Worte überdeutlich zu vernehmen. „Viele meinen, dass wenn so etwas wie Auschwitz möglich ist…“, er führte den Satz nicht zu Ende. Aber auch so verfehlte er seine Wirkung nicht. […]  Auf der leeren Seite des Rechnungsbuches lag ein kleiner metallener Gegenstand. Ein Medaillon. „Nimm es zur Erinnerung. Möge es dich beschützen. Hüte es sorgsam und trage es, so Gott will, in die Freiheit.“</w:t>
            </w:r>
          </w:p>
          <w:p w14:paraId="5114E195" w14:textId="056E3C68" w:rsidR="00CB2E8E" w:rsidRPr="00B7532A" w:rsidRDefault="00CB2E8E" w:rsidP="00BC7CCB">
            <w:pPr>
              <w:pStyle w:val="KeinLeerraum"/>
              <w:rPr>
                <w:szCs w:val="20"/>
              </w:rPr>
            </w:pPr>
            <w:r>
              <w:rPr>
                <w:szCs w:val="20"/>
              </w:rPr>
              <w:t>Ich schmuggelte es im Schuh in den Block […]. Auf der obersten Pritsche in Block zehn […] betrachtete ich das Geschenk, das Gesicht des leidenden Christus. Ohne Dornenkrone</w:t>
            </w:r>
            <w:r w:rsidR="00E83994">
              <w:rPr>
                <w:szCs w:val="20"/>
              </w:rPr>
              <w:t>*</w:t>
            </w:r>
            <w:r>
              <w:rPr>
                <w:szCs w:val="20"/>
              </w:rPr>
              <w:t xml:space="preserve"> auf dem Haupt. Mit einem Dornenkranz verzierte der Künstler stattdessen den Ortsnamen auf der Rückseite „</w:t>
            </w:r>
            <w:r w:rsidRPr="00242FB9">
              <w:rPr>
                <w:szCs w:val="20"/>
              </w:rPr>
              <w:t>Oświęcim</w:t>
            </w:r>
            <w:r>
              <w:rPr>
                <w:szCs w:val="20"/>
              </w:rPr>
              <w:t>“. […]</w:t>
            </w:r>
          </w:p>
          <w:p w14:paraId="291EF097" w14:textId="77777777" w:rsidR="00CB2E8E" w:rsidRDefault="00CB2E8E" w:rsidP="00BC7CCB">
            <w:pPr>
              <w:pStyle w:val="KeinLeerraum"/>
              <w:rPr>
                <w:szCs w:val="20"/>
              </w:rPr>
            </w:pPr>
            <w:r w:rsidRPr="00C218CC">
              <w:rPr>
                <w:szCs w:val="20"/>
              </w:rPr>
              <w:t>In seinen K</w:t>
            </w:r>
            <w:r>
              <w:rPr>
                <w:szCs w:val="20"/>
              </w:rPr>
              <w:t>assibern kam das Wort Liebe, oder etwas, was diese zumindest angedeutet hätte, nicht vor. […] Meine Antworten glichen seinen Briefen. Sie enthielten keinerlei Bekenntnisse, wie wichtig er für mich ist […]. […] Ein einziges Mal erlaubte ich mir, sein Geschenk zu erwähnen. Das Medaillon mit dem Christuskopf brachte mir ein anderes Gesicht in Erinnerung, nämlich das des Gegeißelten im Pilatuskeller in Kalwaria Zebrzydowka* […]. […] Es war mir bewusst, dass meine […] ängstlichen Briefe ihm nicht gefallen konnten. Aber schließlich las er sie. Und auf diesen einen ging er eigens in einem kurzen Kassiber ein: „Der Gegeißelte im Pilatuskeller und der vom Medaillon sagen das Gleiche: ‚Dein Wille geschehe‘*. Sprich diese Worte nach, sooft du ihn betrachtest.“ Das war sein letzter Kassiber. […] Tadeusz war mit einer großen Gruppe von Gefangenen, unter denen sich mehrere hohe Offiziere der Polnischen Armee befanden, verhaftet worden. Der Vorwurf lautete, Mitgliedschaft in einer militärischen Lagerorganisation. Lisowski hatte ihr angehört. […] Er wurde am 11. Oktober erschossen. […]</w:t>
            </w:r>
          </w:p>
          <w:p w14:paraId="23009411" w14:textId="77777777" w:rsidR="00CB2E8E" w:rsidRDefault="00CB2E8E" w:rsidP="00BC7CCB">
            <w:pPr>
              <w:pStyle w:val="KeinLeerraum"/>
              <w:rPr>
                <w:szCs w:val="20"/>
              </w:rPr>
            </w:pPr>
            <w:r>
              <w:rPr>
                <w:szCs w:val="20"/>
              </w:rPr>
              <w:t>Es vergingen Wochen, Monate. Wie, das weiß ich nicht. […] Mich quälte nicht mehr die Angst, den morgigen Tag nicht zu erleben, ich fragte mich nicht mehr, wie lange ich die Arbeit aushalten werde […], ich hörte auf mir Sorgen zu machen, ob ich Auschwitz überleben werde. […] Ich trug das Medaillon um den Hals […]. Das „Dein Wille geschehe“ kam mir ohne innere Widerstände über die Lippen. Ich war auf alles vorbereitet, das heißt ich war frei. […]</w:t>
            </w:r>
          </w:p>
          <w:p w14:paraId="683D2764" w14:textId="77777777" w:rsidR="00CB2E8E" w:rsidRPr="00C218CC" w:rsidRDefault="00CB2E8E" w:rsidP="00BC7CCB">
            <w:pPr>
              <w:pStyle w:val="KeinLeerraum"/>
              <w:rPr>
                <w:szCs w:val="20"/>
              </w:rPr>
            </w:pPr>
          </w:p>
          <w:p w14:paraId="0D1D11A8" w14:textId="77777777" w:rsidR="00CB2E8E" w:rsidRPr="007B647E" w:rsidRDefault="00CB2E8E" w:rsidP="00BC7CCB">
            <w:pPr>
              <w:pStyle w:val="KeinLeerraum"/>
              <w:rPr>
                <w:sz w:val="20"/>
                <w:szCs w:val="20"/>
              </w:rPr>
            </w:pPr>
            <w:r>
              <w:rPr>
                <w:sz w:val="20"/>
                <w:szCs w:val="20"/>
              </w:rPr>
              <w:t xml:space="preserve">(Aus: Zofia Posmysz: Christus von Auschwitz, </w:t>
            </w:r>
            <w:r w:rsidRPr="001E6CEB">
              <w:rPr>
                <w:sz w:val="20"/>
                <w:szCs w:val="20"/>
              </w:rPr>
              <w:t>Oświęcim</w:t>
            </w:r>
            <w:r>
              <w:rPr>
                <w:sz w:val="20"/>
                <w:szCs w:val="20"/>
              </w:rPr>
              <w:t xml:space="preserve"> (o.V.) 2013, S. 6-11, in: Workshopmaterial Argument Biographie. Menschliche Werte in einer unmenschlichen Welt, hrsg. von der Stiftung für die Internationale Jugendbegegnungsstätte in </w:t>
            </w:r>
            <w:r w:rsidRPr="001E6CEB">
              <w:rPr>
                <w:sz w:val="20"/>
                <w:szCs w:val="20"/>
              </w:rPr>
              <w:t>Oświęcim</w:t>
            </w:r>
            <w:r>
              <w:rPr>
                <w:sz w:val="20"/>
                <w:szCs w:val="20"/>
              </w:rPr>
              <w:t>/ Auschwitz und der Konrad-Adenauer-Stiftung in Polen.)</w:t>
            </w:r>
          </w:p>
        </w:tc>
      </w:tr>
    </w:tbl>
    <w:p w14:paraId="060F3696" w14:textId="77777777" w:rsidR="00CB2E8E" w:rsidRDefault="00CB2E8E" w:rsidP="00CB2E8E"/>
    <w:p w14:paraId="10ADC60D" w14:textId="77777777" w:rsidR="00CB2E8E" w:rsidRDefault="00CB2E8E" w:rsidP="00CB2E8E">
      <w:pPr>
        <w:rPr>
          <w:u w:val="single"/>
        </w:rPr>
      </w:pPr>
      <w:r w:rsidRPr="00FF6A78">
        <w:rPr>
          <w:u w:val="single"/>
        </w:rPr>
        <w:t>Aufgaben</w:t>
      </w:r>
    </w:p>
    <w:p w14:paraId="7593A4FB" w14:textId="77777777" w:rsidR="00CB2E8E" w:rsidRPr="00FF6A78" w:rsidRDefault="00CB2E8E" w:rsidP="00CB2E8E">
      <w:pPr>
        <w:rPr>
          <w:u w:val="single"/>
        </w:rPr>
      </w:pPr>
    </w:p>
    <w:p w14:paraId="3C2D1D3B" w14:textId="77777777" w:rsidR="00CB2E8E" w:rsidRDefault="00CB2E8E" w:rsidP="00CB2E8E">
      <w:pPr>
        <w:pStyle w:val="Listenabsatz"/>
        <w:numPr>
          <w:ilvl w:val="0"/>
          <w:numId w:val="6"/>
        </w:numPr>
      </w:pPr>
      <w:r>
        <w:t>Stelle dar, wie das Christus-Medaillon in den Besitz von Zofia kommt und welche Bedeutung es für sie in Auschwitz hatte.</w:t>
      </w:r>
    </w:p>
    <w:p w14:paraId="29C73794" w14:textId="11A4F17B" w:rsidR="00CB2E8E" w:rsidRDefault="00CB2E8E" w:rsidP="00CB2E8E">
      <w:pPr>
        <w:pStyle w:val="Listenabsatz"/>
        <w:numPr>
          <w:ilvl w:val="0"/>
          <w:numId w:val="6"/>
        </w:numPr>
      </w:pPr>
      <w:r>
        <w:rPr>
          <w:szCs w:val="20"/>
        </w:rPr>
        <w:t>Entwickle eine Deutung</w:t>
      </w:r>
      <w:r w:rsidRPr="00677FAF">
        <w:rPr>
          <w:szCs w:val="20"/>
        </w:rPr>
        <w:t xml:space="preserve"> </w:t>
      </w:r>
      <w:r w:rsidR="00EC2B00">
        <w:rPr>
          <w:szCs w:val="20"/>
        </w:rPr>
        <w:t xml:space="preserve">für die Gestaltung </w:t>
      </w:r>
      <w:r w:rsidRPr="00677FAF">
        <w:rPr>
          <w:szCs w:val="20"/>
        </w:rPr>
        <w:t>des Christusmedaillons</w:t>
      </w:r>
      <w:r>
        <w:rPr>
          <w:szCs w:val="20"/>
        </w:rPr>
        <w:t>; berücksichtige insbesondere die Bedeutung der Dornenkrone</w:t>
      </w:r>
      <w:r w:rsidR="00C77A90">
        <w:rPr>
          <w:szCs w:val="20"/>
        </w:rPr>
        <w:t xml:space="preserve"> (vgl. Z. </w:t>
      </w:r>
      <w:r w:rsidR="00730849">
        <w:rPr>
          <w:szCs w:val="20"/>
        </w:rPr>
        <w:t>19-</w:t>
      </w:r>
      <w:r w:rsidR="00EC2B00">
        <w:rPr>
          <w:szCs w:val="20"/>
        </w:rPr>
        <w:t>2</w:t>
      </w:r>
      <w:r w:rsidR="00730849">
        <w:rPr>
          <w:szCs w:val="20"/>
        </w:rPr>
        <w:t>1</w:t>
      </w:r>
      <w:r w:rsidR="00C77A90">
        <w:rPr>
          <w:szCs w:val="20"/>
        </w:rPr>
        <w:t>)</w:t>
      </w:r>
      <w:r>
        <w:rPr>
          <w:szCs w:val="20"/>
        </w:rPr>
        <w:t>.</w:t>
      </w:r>
    </w:p>
    <w:p w14:paraId="5AABE5C2" w14:textId="0629CF0F" w:rsidR="00CB2E8E" w:rsidRDefault="00CB2E8E" w:rsidP="00CB2E8E">
      <w:pPr>
        <w:pStyle w:val="Listenabsatz"/>
        <w:numPr>
          <w:ilvl w:val="0"/>
          <w:numId w:val="6"/>
        </w:numPr>
      </w:pPr>
      <w:r>
        <w:t>Erkläre die empörte Reaktion Zofias auf die Frage nach Gott (vgl. Z. 1</w:t>
      </w:r>
      <w:r w:rsidR="00730849">
        <w:t>0</w:t>
      </w:r>
      <w:r>
        <w:t>f.).</w:t>
      </w:r>
    </w:p>
    <w:p w14:paraId="0F9A17C6" w14:textId="4D02C8D7" w:rsidR="00CB2E8E" w:rsidRPr="005B0B1D" w:rsidRDefault="00CB2E8E" w:rsidP="00CB2E8E">
      <w:pPr>
        <w:pStyle w:val="Listenabsatz"/>
        <w:numPr>
          <w:ilvl w:val="0"/>
          <w:numId w:val="6"/>
        </w:numPr>
      </w:pPr>
      <w:r>
        <w:rPr>
          <w:szCs w:val="20"/>
        </w:rPr>
        <w:t>Entwickle eine Fortsetzung des Satzes von Tadeusz „Viele meinen, dass wenn so etwas wie Auschwitz möglich ist…“ (Z. 1</w:t>
      </w:r>
      <w:r w:rsidR="00730849">
        <w:rPr>
          <w:szCs w:val="20"/>
        </w:rPr>
        <w:t>3</w:t>
      </w:r>
      <w:r>
        <w:rPr>
          <w:szCs w:val="20"/>
        </w:rPr>
        <w:t>f.)</w:t>
      </w:r>
    </w:p>
    <w:p w14:paraId="161F4372" w14:textId="54F7A61B" w:rsidR="005B0B1D" w:rsidRPr="00677FAF" w:rsidRDefault="00730849" w:rsidP="00CB2E8E">
      <w:pPr>
        <w:pStyle w:val="Listenabsatz"/>
        <w:numPr>
          <w:ilvl w:val="0"/>
          <w:numId w:val="6"/>
        </w:numPr>
      </w:pPr>
      <w:r>
        <w:t xml:space="preserve">Nimm zu der in Z. 37f. geschilderten Gefühlslage, zugleich schicksalsergeben </w:t>
      </w:r>
      <w:r w:rsidRPr="00730849">
        <w:rPr>
          <w:i/>
          <w:iCs/>
        </w:rPr>
        <w:t>und</w:t>
      </w:r>
      <w:r>
        <w:t xml:space="preserve"> frei zu sein, Stellung.</w:t>
      </w:r>
    </w:p>
    <w:p w14:paraId="718EC28F" w14:textId="77777777" w:rsidR="00CB2E8E" w:rsidRPr="0083387E" w:rsidRDefault="00CB2E8E" w:rsidP="00CB2E8E">
      <w:pPr>
        <w:rPr>
          <w:sz w:val="22"/>
          <w:szCs w:val="22"/>
        </w:rPr>
      </w:pPr>
    </w:p>
    <w:p w14:paraId="0CCAE72E" w14:textId="77777777" w:rsidR="00CB2E8E" w:rsidRDefault="00CB2E8E" w:rsidP="00CB2E8E">
      <w:pPr>
        <w:rPr>
          <w:u w:val="single"/>
        </w:rPr>
      </w:pPr>
      <w:r>
        <w:rPr>
          <w:u w:val="single"/>
        </w:rPr>
        <w:t>Anmerkungen zum Text</w:t>
      </w:r>
    </w:p>
    <w:p w14:paraId="5F1393AB" w14:textId="77777777" w:rsidR="00CB2E8E" w:rsidRDefault="00CB2E8E" w:rsidP="00E83994">
      <w:pPr>
        <w:ind w:left="709" w:hanging="709"/>
      </w:pPr>
      <w:r>
        <w:rPr>
          <w:i/>
        </w:rPr>
        <w:t>Kapo</w:t>
      </w:r>
      <w:r>
        <w:t xml:space="preserve"> (Z. 14): Häftling eines KZs, der bzw. die die Aufsicht über andere Häftlinge führt</w:t>
      </w:r>
    </w:p>
    <w:p w14:paraId="13765AD9" w14:textId="15A7AA85" w:rsidR="00E83994" w:rsidRPr="00E83994" w:rsidRDefault="00E83994" w:rsidP="00E83994">
      <w:pPr>
        <w:ind w:left="709" w:hanging="709"/>
        <w:rPr>
          <w:iCs/>
          <w:szCs w:val="20"/>
        </w:rPr>
      </w:pPr>
      <w:r>
        <w:rPr>
          <w:i/>
          <w:szCs w:val="20"/>
        </w:rPr>
        <w:t xml:space="preserve">Dornenkrone </w:t>
      </w:r>
      <w:r>
        <w:rPr>
          <w:iCs/>
          <w:szCs w:val="20"/>
        </w:rPr>
        <w:t>(Z. 20): Kranz aus dornigen Ästen, den Jesus bei der Kreuzigung getragen haben soll;</w:t>
      </w:r>
      <w:r w:rsidR="0059677F">
        <w:rPr>
          <w:iCs/>
          <w:szCs w:val="20"/>
        </w:rPr>
        <w:t xml:space="preserve"> </w:t>
      </w:r>
      <w:r>
        <w:rPr>
          <w:iCs/>
          <w:szCs w:val="20"/>
        </w:rPr>
        <w:t>Symbol</w:t>
      </w:r>
      <w:r w:rsidR="0059677F">
        <w:rPr>
          <w:iCs/>
          <w:szCs w:val="20"/>
        </w:rPr>
        <w:t xml:space="preserve"> dafür, dass </w:t>
      </w:r>
      <w:r w:rsidR="000A1FF6">
        <w:rPr>
          <w:iCs/>
          <w:szCs w:val="20"/>
        </w:rPr>
        <w:t>(</w:t>
      </w:r>
      <w:r w:rsidR="0059677F">
        <w:rPr>
          <w:iCs/>
          <w:szCs w:val="20"/>
        </w:rPr>
        <w:t>nach christlicher Lehre</w:t>
      </w:r>
      <w:r w:rsidR="000A1FF6">
        <w:rPr>
          <w:iCs/>
          <w:szCs w:val="20"/>
        </w:rPr>
        <w:t>)</w:t>
      </w:r>
      <w:r w:rsidR="0059677F">
        <w:rPr>
          <w:iCs/>
          <w:szCs w:val="20"/>
        </w:rPr>
        <w:t xml:space="preserve"> Jesus </w:t>
      </w:r>
      <w:r w:rsidR="000A1FF6">
        <w:rPr>
          <w:iCs/>
          <w:szCs w:val="20"/>
        </w:rPr>
        <w:t xml:space="preserve">stellvertretend </w:t>
      </w:r>
      <w:r w:rsidR="0059677F">
        <w:rPr>
          <w:iCs/>
          <w:szCs w:val="20"/>
        </w:rPr>
        <w:t xml:space="preserve">Leiden auf sich genommen hat; allg. </w:t>
      </w:r>
      <w:r w:rsidR="000A1FF6">
        <w:rPr>
          <w:iCs/>
          <w:szCs w:val="20"/>
        </w:rPr>
        <w:t xml:space="preserve">auch </w:t>
      </w:r>
      <w:r w:rsidR="0059677F">
        <w:rPr>
          <w:iCs/>
          <w:szCs w:val="20"/>
        </w:rPr>
        <w:t>Symbol für die Hoheit und Würde des Leidenden</w:t>
      </w:r>
      <w:r w:rsidR="000A1FF6">
        <w:rPr>
          <w:iCs/>
          <w:szCs w:val="20"/>
        </w:rPr>
        <w:t xml:space="preserve"> bzw. den Sieg über das Leiden.</w:t>
      </w:r>
    </w:p>
    <w:p w14:paraId="0D14FDA9" w14:textId="7110255D" w:rsidR="00CB2E8E" w:rsidRDefault="00CB2E8E" w:rsidP="00E83994">
      <w:pPr>
        <w:ind w:left="709" w:hanging="709"/>
      </w:pPr>
      <w:r w:rsidRPr="00281FB1">
        <w:rPr>
          <w:i/>
          <w:szCs w:val="20"/>
        </w:rPr>
        <w:t>Kalwaria Zebrzydowka</w:t>
      </w:r>
      <w:r w:rsidRPr="00281FB1">
        <w:rPr>
          <w:i/>
        </w:rPr>
        <w:t xml:space="preserve"> </w:t>
      </w:r>
      <w:r>
        <w:t>(Z. 28): Bedeutender Pilgerort in Südpolen</w:t>
      </w:r>
    </w:p>
    <w:p w14:paraId="7953FD81" w14:textId="77777777" w:rsidR="00CB2E8E" w:rsidRPr="00281FB1" w:rsidRDefault="00CB2E8E" w:rsidP="00E83994">
      <w:pPr>
        <w:ind w:left="709" w:hanging="709"/>
        <w:rPr>
          <w:i/>
        </w:rPr>
      </w:pPr>
      <w:r>
        <w:rPr>
          <w:i/>
        </w:rPr>
        <w:t xml:space="preserve">‚Dein Wille geschehe‘ </w:t>
      </w:r>
      <w:r>
        <w:t>(Z. 31): Zitat aus dem „Vater unser“</w:t>
      </w:r>
      <w:r w:rsidRPr="00281FB1">
        <w:rPr>
          <w:i/>
        </w:rPr>
        <w:br w:type="page"/>
      </w:r>
    </w:p>
    <w:p w14:paraId="08B9F025" w14:textId="47B573D0" w:rsidR="0063203B" w:rsidRPr="00451279" w:rsidRDefault="00161CDF" w:rsidP="00161CDF">
      <w:pPr>
        <w:jc w:val="center"/>
        <w:rPr>
          <w:b/>
          <w:caps/>
        </w:rPr>
      </w:pPr>
      <w:r w:rsidRPr="00451279">
        <w:rPr>
          <w:b/>
          <w:caps/>
        </w:rPr>
        <w:lastRenderedPageBreak/>
        <w:t>0.</w:t>
      </w:r>
      <w:r w:rsidR="00D33081">
        <w:rPr>
          <w:b/>
          <w:caps/>
        </w:rPr>
        <w:t xml:space="preserve"> einstieg</w:t>
      </w:r>
      <w:r w:rsidR="0063203B" w:rsidRPr="00451279">
        <w:rPr>
          <w:b/>
          <w:caps/>
        </w:rPr>
        <w:t>: Die Geschichte von Zofia Posmysz</w:t>
      </w:r>
    </w:p>
    <w:p w14:paraId="05224D99" w14:textId="1007AB38" w:rsidR="0063203B" w:rsidRDefault="0063203B">
      <w:pPr>
        <w:rPr>
          <w:b/>
        </w:rPr>
      </w:pPr>
      <w:r>
        <w:rPr>
          <w:noProof/>
          <w:lang w:eastAsia="de-DE"/>
        </w:rPr>
        <w:drawing>
          <wp:inline distT="0" distB="0" distL="0" distR="0" wp14:anchorId="11404582" wp14:editId="01182716">
            <wp:extent cx="5759450" cy="2052729"/>
            <wp:effectExtent l="0" t="0" r="0" b="508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aterial_Christus_von_Auschwitz.jpg"/>
                    <pic:cNvPicPr/>
                  </pic:nvPicPr>
                  <pic:blipFill rotWithShape="1">
                    <a:blip r:embed="rId9" cstate="print">
                      <a:extLst>
                        <a:ext uri="{28A0092B-C50C-407E-A947-70E740481C1C}">
                          <a14:useLocalDpi xmlns:a14="http://schemas.microsoft.com/office/drawing/2010/main" val="0"/>
                        </a:ext>
                      </a:extLst>
                    </a:blip>
                    <a:srcRect t="34446" b="40404"/>
                    <a:stretch/>
                  </pic:blipFill>
                  <pic:spPr bwMode="auto">
                    <a:xfrm>
                      <a:off x="0" y="0"/>
                      <a:ext cx="5759450" cy="2052729"/>
                    </a:xfrm>
                    <a:prstGeom prst="rect">
                      <a:avLst/>
                    </a:prstGeom>
                    <a:ln>
                      <a:noFill/>
                    </a:ln>
                    <a:extLst>
                      <a:ext uri="{53640926-AAD7-44D8-BBD7-CCE9431645EC}">
                        <a14:shadowObscured xmlns:a14="http://schemas.microsoft.com/office/drawing/2010/main"/>
                      </a:ext>
                    </a:extLst>
                  </pic:spPr>
                </pic:pic>
              </a:graphicData>
            </a:graphic>
          </wp:inline>
        </w:drawing>
      </w:r>
    </w:p>
    <w:p w14:paraId="19D06A60" w14:textId="6B8D928B" w:rsidR="0063203B" w:rsidRDefault="0063203B" w:rsidP="0063203B">
      <w:pPr>
        <w:jc w:val="center"/>
        <w:rPr>
          <w:i/>
          <w:sz w:val="20"/>
          <w:szCs w:val="20"/>
        </w:rPr>
      </w:pPr>
      <w:r>
        <w:rPr>
          <w:i/>
          <w:sz w:val="20"/>
          <w:szCs w:val="20"/>
        </w:rPr>
        <w:t>Abb.: Zofia Posmysz zum Zeitpunkt ihrer Registrierung im KZ Auschwitz (1942)</w:t>
      </w:r>
    </w:p>
    <w:p w14:paraId="313BC064" w14:textId="77777777" w:rsidR="0063203B" w:rsidRDefault="0063203B" w:rsidP="0063203B">
      <w:pPr>
        <w:jc w:val="center"/>
        <w:rPr>
          <w:i/>
          <w:sz w:val="20"/>
          <w:szCs w:val="20"/>
        </w:rPr>
      </w:pPr>
    </w:p>
    <w:p w14:paraId="2D591E53" w14:textId="131F2836" w:rsidR="0063203B" w:rsidRDefault="0063203B" w:rsidP="0063203B">
      <w:r>
        <w:t xml:space="preserve">Zofia Posmysz wurde 1923 in Krakau (Polen) geboren. Ihre Ausbildung musste sie wegen des Überfalls Nazi-Deutschlands auf Polen 1939 abbrechen. 1942 wurde sie </w:t>
      </w:r>
      <w:r w:rsidR="004B1392">
        <w:t>verhaftet und</w:t>
      </w:r>
      <w:r>
        <w:t xml:space="preserve"> in einer Strafkompanie zu schwerer körperlicher Arbeit gezwungen. Anschließend kam sie ins Frauenlager von Auschwitz-Birkenau, wo im Juni 1943 eine überraschende Wende in ihrem Leben eintrat: Als Arbeiterin in der Lagerküche wird sie zur „Küchenschreiberin“ befördert. Der Häftling Tadeusz Paolone-Lisowski wird dazu bestimmt, sie in Buchführung zu unterrichten. </w:t>
      </w:r>
      <w:r w:rsidR="004B1392">
        <w:t>Die</w:t>
      </w:r>
      <w:r>
        <w:t xml:space="preserve"> drei Tage dauernden Unterweisungen </w:t>
      </w:r>
      <w:r w:rsidR="004B1392">
        <w:t>bieten ihnen die Möglichkeit sich auch anderweitig auszutauschen:</w:t>
      </w:r>
    </w:p>
    <w:p w14:paraId="4EED0F8C" w14:textId="77777777" w:rsidR="0063203B" w:rsidRDefault="0063203B" w:rsidP="0063203B"/>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5"/>
        <w:gridCol w:w="8627"/>
      </w:tblGrid>
      <w:tr w:rsidR="0063203B" w:rsidRPr="007B647E" w14:paraId="4520F639" w14:textId="77777777" w:rsidTr="00BC7CCB">
        <w:tc>
          <w:tcPr>
            <w:tcW w:w="435" w:type="dxa"/>
          </w:tcPr>
          <w:p w14:paraId="777A4CF1" w14:textId="77777777" w:rsidR="0063203B" w:rsidRDefault="0063203B" w:rsidP="00BC7CCB">
            <w:pPr>
              <w:pStyle w:val="KeinLeerraum"/>
            </w:pPr>
          </w:p>
          <w:p w14:paraId="29E6A6A6" w14:textId="77777777" w:rsidR="0063203B" w:rsidRDefault="0063203B" w:rsidP="00BC7CCB">
            <w:pPr>
              <w:pStyle w:val="KeinLeerraum"/>
            </w:pPr>
          </w:p>
          <w:p w14:paraId="1093F3C4" w14:textId="77777777" w:rsidR="0063203B" w:rsidRDefault="0063203B" w:rsidP="00BC7CCB">
            <w:pPr>
              <w:pStyle w:val="KeinLeerraum"/>
            </w:pPr>
          </w:p>
          <w:p w14:paraId="16FB684B" w14:textId="77777777" w:rsidR="0063203B" w:rsidRDefault="0063203B" w:rsidP="00BC7CCB">
            <w:pPr>
              <w:pStyle w:val="KeinLeerraum"/>
            </w:pPr>
          </w:p>
          <w:p w14:paraId="45DCC0AA" w14:textId="77777777" w:rsidR="0063203B" w:rsidRDefault="0063203B" w:rsidP="00BC7CCB">
            <w:pPr>
              <w:pStyle w:val="KeinLeerraum"/>
            </w:pPr>
            <w:r>
              <w:t>5</w:t>
            </w:r>
          </w:p>
          <w:p w14:paraId="40D8152C" w14:textId="77777777" w:rsidR="0063203B" w:rsidRDefault="0063203B" w:rsidP="00BC7CCB">
            <w:pPr>
              <w:pStyle w:val="KeinLeerraum"/>
            </w:pPr>
          </w:p>
          <w:p w14:paraId="3CB1038A" w14:textId="77777777" w:rsidR="0063203B" w:rsidRDefault="0063203B" w:rsidP="00BC7CCB">
            <w:pPr>
              <w:pStyle w:val="KeinLeerraum"/>
            </w:pPr>
          </w:p>
          <w:p w14:paraId="6DE194B4" w14:textId="77777777" w:rsidR="0063203B" w:rsidRDefault="0063203B" w:rsidP="00BC7CCB">
            <w:pPr>
              <w:pStyle w:val="KeinLeerraum"/>
            </w:pPr>
          </w:p>
          <w:p w14:paraId="0212B9DA" w14:textId="77777777" w:rsidR="0063203B" w:rsidRDefault="0063203B" w:rsidP="00BC7CCB">
            <w:pPr>
              <w:pStyle w:val="KeinLeerraum"/>
            </w:pPr>
          </w:p>
          <w:p w14:paraId="2370886F" w14:textId="77777777" w:rsidR="0063203B" w:rsidRDefault="0063203B" w:rsidP="00BC7CCB">
            <w:pPr>
              <w:pStyle w:val="KeinLeerraum"/>
            </w:pPr>
          </w:p>
          <w:p w14:paraId="2F2ED28F" w14:textId="77777777" w:rsidR="0063203B" w:rsidRDefault="0063203B" w:rsidP="00BC7CCB">
            <w:pPr>
              <w:pStyle w:val="KeinLeerraum"/>
            </w:pPr>
            <w:r>
              <w:t>10</w:t>
            </w:r>
          </w:p>
          <w:p w14:paraId="32508653" w14:textId="77777777" w:rsidR="0063203B" w:rsidRDefault="0063203B" w:rsidP="00BC7CCB">
            <w:pPr>
              <w:pStyle w:val="KeinLeerraum"/>
            </w:pPr>
          </w:p>
          <w:p w14:paraId="563DF7D7" w14:textId="77777777" w:rsidR="0063203B" w:rsidRDefault="0063203B" w:rsidP="00BC7CCB">
            <w:pPr>
              <w:pStyle w:val="KeinLeerraum"/>
            </w:pPr>
          </w:p>
          <w:p w14:paraId="12722DBA" w14:textId="2D56580A" w:rsidR="0063203B" w:rsidRDefault="0063203B" w:rsidP="00BC7CCB">
            <w:pPr>
              <w:pStyle w:val="KeinLeerraum"/>
            </w:pPr>
          </w:p>
          <w:p w14:paraId="415100CD" w14:textId="77777777" w:rsidR="0063203B" w:rsidRDefault="0063203B" w:rsidP="00BC7CCB">
            <w:pPr>
              <w:pStyle w:val="KeinLeerraum"/>
            </w:pPr>
          </w:p>
          <w:p w14:paraId="5B989635" w14:textId="77777777" w:rsidR="0063203B" w:rsidRDefault="0063203B" w:rsidP="00BC7CCB">
            <w:pPr>
              <w:pStyle w:val="KeinLeerraum"/>
            </w:pPr>
          </w:p>
        </w:tc>
        <w:tc>
          <w:tcPr>
            <w:tcW w:w="8627" w:type="dxa"/>
          </w:tcPr>
          <w:p w14:paraId="07C75203" w14:textId="1700AF20" w:rsidR="0063203B" w:rsidRDefault="0063203B" w:rsidP="00BC7CCB">
            <w:pPr>
              <w:pStyle w:val="KeinLeerraum"/>
              <w:rPr>
                <w:szCs w:val="20"/>
              </w:rPr>
            </w:pPr>
            <w:r>
              <w:rPr>
                <w:szCs w:val="20"/>
              </w:rPr>
              <w:t>Am nächsten Morgen saßen wir wieder nebeneinander</w:t>
            </w:r>
            <w:r w:rsidR="004B1392">
              <w:rPr>
                <w:szCs w:val="20"/>
              </w:rPr>
              <w:t xml:space="preserve"> […]</w:t>
            </w:r>
            <w:r>
              <w:rPr>
                <w:szCs w:val="20"/>
              </w:rPr>
              <w:t>. Das war der zweite Tag, der von der Frage beherrscht wurde „Hoffst du hier herauszukommen?“, einer Frage, die ich mir seit der Strafkompanie nicht mehr gestellt hatte. Ich hatte sie ersetzt durch die Frage: „Wie überlebe ich die nächste Stunde?“. […] [E]r schien mein Zögern zu verstehen. Er sagte: „Das ist gut“, was mich […] wunderte […]. Ich fragte, was daran gut sei, und die Antwort, die ich zu hören bekam, widersprach allem, was man gewöhnlich über die Hoffnung zu sagen pflegt: „Hier sterben diejenigen am schnellsten, die hofften: dass der Krieg in einem Monat vorüber sein wird, dass die Welt Hitler ein Ultimatum stellen wird, dass die Alliierten die SS-Garnison bombardieren werden.“ […]</w:t>
            </w:r>
          </w:p>
          <w:p w14:paraId="4E93F2B5" w14:textId="77777777" w:rsidR="004B1392" w:rsidRDefault="0063203B" w:rsidP="004B1392">
            <w:pPr>
              <w:pStyle w:val="KeinLeerraum"/>
              <w:rPr>
                <w:szCs w:val="20"/>
              </w:rPr>
            </w:pPr>
            <w:r>
              <w:rPr>
                <w:szCs w:val="20"/>
              </w:rPr>
              <w:t xml:space="preserve">Es folgte Tag drei, der letzte Besuch. Und jene Frage, die er bei der Umrechnung der Lagerstärke auf Grütze, Mehl und Zucker stellte: „Glaubst du an Gott?“ Ich erinnere mich, dass ich empört war: „Wie kann man so etwas fragen?“ In einem der Kessel pfiff der Dampf, die Köchinnen liefen herbei, die Kapo* schrie, das alles drang wie durch Watte gedämpft an mein Ohr, dagegen waren seine Worte überdeutlich zu vernehmen. „Viele meinen, dass wenn so etwas wie Auschwitz möglich ist…“, er führte den Satz nicht zu Ende. Aber auch so verfehlte er seine Wirkung nicht. […] </w:t>
            </w:r>
          </w:p>
          <w:p w14:paraId="63469ACF" w14:textId="77777777" w:rsidR="004B1392" w:rsidRDefault="004B1392" w:rsidP="004B1392">
            <w:pPr>
              <w:pStyle w:val="KeinLeerraum"/>
              <w:rPr>
                <w:szCs w:val="20"/>
              </w:rPr>
            </w:pPr>
          </w:p>
          <w:p w14:paraId="29C9FDF9" w14:textId="26ADE366" w:rsidR="0063203B" w:rsidRPr="007B647E" w:rsidRDefault="0063203B" w:rsidP="004B1392">
            <w:pPr>
              <w:pStyle w:val="KeinLeerraum"/>
              <w:rPr>
                <w:sz w:val="20"/>
                <w:szCs w:val="20"/>
              </w:rPr>
            </w:pPr>
            <w:r>
              <w:rPr>
                <w:sz w:val="20"/>
                <w:szCs w:val="20"/>
              </w:rPr>
              <w:t xml:space="preserve">(Aus: Zofia Posmysz: Christus von Auschwitz, </w:t>
            </w:r>
            <w:r w:rsidRPr="001E6CEB">
              <w:rPr>
                <w:sz w:val="20"/>
                <w:szCs w:val="20"/>
              </w:rPr>
              <w:t>Oświęcim</w:t>
            </w:r>
            <w:r>
              <w:rPr>
                <w:sz w:val="20"/>
                <w:szCs w:val="20"/>
              </w:rPr>
              <w:t xml:space="preserve"> (o.V.) 2013, S. 6-11, in: Workshopmaterial Argument Biographie. Menschliche Werte in einer unmenschlichen Welt, hrsg. von der Stiftung für die Internationale Jugendbegegnungsstätte in </w:t>
            </w:r>
            <w:r w:rsidRPr="001E6CEB">
              <w:rPr>
                <w:sz w:val="20"/>
                <w:szCs w:val="20"/>
              </w:rPr>
              <w:t>Oświęcim</w:t>
            </w:r>
            <w:r>
              <w:rPr>
                <w:sz w:val="20"/>
                <w:szCs w:val="20"/>
              </w:rPr>
              <w:t>/ Auschwitz und der Konrad-Adenauer-Stiftung in Polen.)</w:t>
            </w:r>
          </w:p>
        </w:tc>
      </w:tr>
    </w:tbl>
    <w:p w14:paraId="1C92CE76" w14:textId="77777777" w:rsidR="0063203B" w:rsidRDefault="0063203B" w:rsidP="0063203B"/>
    <w:p w14:paraId="470751F8" w14:textId="77777777" w:rsidR="0063203B" w:rsidRDefault="0063203B" w:rsidP="0063203B">
      <w:pPr>
        <w:rPr>
          <w:u w:val="single"/>
        </w:rPr>
      </w:pPr>
      <w:r w:rsidRPr="00FF6A78">
        <w:rPr>
          <w:u w:val="single"/>
        </w:rPr>
        <w:t>Aufgaben</w:t>
      </w:r>
    </w:p>
    <w:p w14:paraId="7EE06D68" w14:textId="77777777" w:rsidR="0063203B" w:rsidRPr="00FF6A78" w:rsidRDefault="0063203B" w:rsidP="0063203B">
      <w:pPr>
        <w:rPr>
          <w:u w:val="single"/>
        </w:rPr>
      </w:pPr>
    </w:p>
    <w:p w14:paraId="56C74E9C" w14:textId="43B453A5" w:rsidR="0063203B" w:rsidRDefault="0063203B" w:rsidP="0063203B">
      <w:pPr>
        <w:pStyle w:val="Listenabsatz"/>
        <w:numPr>
          <w:ilvl w:val="0"/>
          <w:numId w:val="11"/>
        </w:numPr>
      </w:pPr>
      <w:r>
        <w:t>Erkläre die empörte Reaktion Zofias auf die Frage nach Gott (vgl. Z. 1</w:t>
      </w:r>
      <w:r w:rsidR="004B1392">
        <w:t>0</w:t>
      </w:r>
      <w:r>
        <w:t>).</w:t>
      </w:r>
    </w:p>
    <w:p w14:paraId="371FA15F" w14:textId="43962FC9" w:rsidR="0063203B" w:rsidRPr="00677FAF" w:rsidRDefault="0063203B" w:rsidP="0063203B">
      <w:pPr>
        <w:pStyle w:val="Listenabsatz"/>
        <w:numPr>
          <w:ilvl w:val="0"/>
          <w:numId w:val="11"/>
        </w:numPr>
      </w:pPr>
      <w:r>
        <w:rPr>
          <w:szCs w:val="20"/>
        </w:rPr>
        <w:t>Entwickle eine Fortsetzung des Satzes von Tadeusz „Viele meinen, dass wenn so etwas wie Auschwitz möglich ist…“ (Z. 1</w:t>
      </w:r>
      <w:r w:rsidR="004B1392">
        <w:rPr>
          <w:szCs w:val="20"/>
        </w:rPr>
        <w:t>2</w:t>
      </w:r>
      <w:r>
        <w:rPr>
          <w:szCs w:val="20"/>
        </w:rPr>
        <w:t>f.)</w:t>
      </w:r>
    </w:p>
    <w:p w14:paraId="537E862A" w14:textId="77777777" w:rsidR="0063203B" w:rsidRDefault="0063203B" w:rsidP="0063203B"/>
    <w:p w14:paraId="37EDCC21" w14:textId="77777777" w:rsidR="0063203B" w:rsidRDefault="0063203B" w:rsidP="0063203B"/>
    <w:p w14:paraId="38BCE3C8" w14:textId="77777777" w:rsidR="0063203B" w:rsidRDefault="0063203B" w:rsidP="0063203B">
      <w:pPr>
        <w:rPr>
          <w:u w:val="single"/>
        </w:rPr>
      </w:pPr>
      <w:r>
        <w:rPr>
          <w:u w:val="single"/>
        </w:rPr>
        <w:t>Anmerkungen zum Text</w:t>
      </w:r>
    </w:p>
    <w:p w14:paraId="417B48AC" w14:textId="3ED11968" w:rsidR="0063203B" w:rsidRDefault="0063203B" w:rsidP="0063203B">
      <w:r>
        <w:rPr>
          <w:i/>
        </w:rPr>
        <w:t>Kapo</w:t>
      </w:r>
      <w:r w:rsidR="00135F8F">
        <w:t xml:space="preserve"> (Z. 1</w:t>
      </w:r>
      <w:r>
        <w:t>): Häftling eines KZs, der bzw. die die Aufsicht über andere Häftlinge führt</w:t>
      </w:r>
    </w:p>
    <w:p w14:paraId="4A47B161" w14:textId="77777777" w:rsidR="0063203B" w:rsidRDefault="0063203B">
      <w:pPr>
        <w:rPr>
          <w:b/>
        </w:rPr>
      </w:pPr>
    </w:p>
    <w:p w14:paraId="26313826" w14:textId="52C2F822" w:rsidR="00CB2E8E" w:rsidRPr="00451279" w:rsidRDefault="0063203B" w:rsidP="00135F8F">
      <w:pPr>
        <w:jc w:val="center"/>
        <w:rPr>
          <w:b/>
          <w:caps/>
        </w:rPr>
      </w:pPr>
      <w:r w:rsidRPr="00451279">
        <w:rPr>
          <w:b/>
          <w:caps/>
        </w:rPr>
        <w:br w:type="page"/>
      </w:r>
      <w:r w:rsidR="00451279" w:rsidRPr="00451279">
        <w:rPr>
          <w:b/>
          <w:caps/>
        </w:rPr>
        <w:lastRenderedPageBreak/>
        <w:t xml:space="preserve">1. </w:t>
      </w:r>
      <w:r w:rsidR="00CB2E8E" w:rsidRPr="00451279">
        <w:rPr>
          <w:b/>
          <w:caps/>
        </w:rPr>
        <w:t>Einführung: Das Theodizee-Problem</w:t>
      </w:r>
    </w:p>
    <w:p w14:paraId="4943CE10" w14:textId="77777777" w:rsidR="00CB2E8E" w:rsidRDefault="00CB2E8E" w:rsidP="00CB2E8E">
      <w:pPr>
        <w:pStyle w:val="KeinLeerraum"/>
        <w:jc w:val="center"/>
        <w:rPr>
          <w:u w:val="single"/>
        </w:rPr>
      </w:pPr>
    </w:p>
    <w:p w14:paraId="494527DC" w14:textId="705D7308" w:rsidR="00CB2E8E" w:rsidRPr="00F026B5" w:rsidRDefault="00CB2E8E" w:rsidP="00CB2E8E">
      <w:pPr>
        <w:pStyle w:val="KeinLeerraum"/>
        <w:jc w:val="center"/>
      </w:pPr>
      <w:r w:rsidRPr="00270BFE">
        <w:rPr>
          <w:u w:val="single"/>
        </w:rPr>
        <w:t>Einführungstext</w:t>
      </w:r>
      <w:r w:rsidR="00DE7024">
        <w:rPr>
          <w:u w:val="single"/>
        </w:rPr>
        <w:t xml:space="preserve"> 1</w:t>
      </w:r>
      <w:r w:rsidR="00CC7BD3">
        <w:rPr>
          <w:u w:val="single"/>
        </w:rPr>
        <w:t>.0</w:t>
      </w:r>
      <w:r>
        <w:rPr>
          <w:u w:val="single"/>
        </w:rPr>
        <w:t>:</w:t>
      </w:r>
      <w:r w:rsidRPr="00F026B5">
        <w:t xml:space="preserve"> </w:t>
      </w:r>
      <w:r w:rsidRPr="00270BFE">
        <w:rPr>
          <w:i/>
          <w:iCs/>
        </w:rPr>
        <w:t xml:space="preserve">Wie konnte Gott </w:t>
      </w:r>
      <w:r>
        <w:rPr>
          <w:i/>
          <w:iCs/>
        </w:rPr>
        <w:t>Auschwitz</w:t>
      </w:r>
      <w:r w:rsidRPr="00270BFE">
        <w:rPr>
          <w:i/>
          <w:iCs/>
        </w:rPr>
        <w:t xml:space="preserve"> zulassen, wenn es ihn gibt</w:t>
      </w:r>
      <w:r w:rsidRPr="00F026B5">
        <w:rPr>
          <w:i/>
        </w:rPr>
        <w:t>?</w:t>
      </w:r>
    </w:p>
    <w:p w14:paraId="7D16F9E9" w14:textId="77777777" w:rsidR="00CB2E8E" w:rsidRDefault="00CB2E8E" w:rsidP="00CB2E8E">
      <w:pPr>
        <w:rPr>
          <w:b/>
        </w:rPr>
      </w:pPr>
    </w:p>
    <w:p w14:paraId="757E5B6C" w14:textId="77777777" w:rsidR="00CB2E8E" w:rsidRDefault="00CB2E8E" w:rsidP="00CB2E8E">
      <w:pPr>
        <w:rPr>
          <w:b/>
        </w:rPr>
      </w:pPr>
    </w:p>
    <w:p w14:paraId="0B864123" w14:textId="77777777" w:rsidR="00CB2E8E" w:rsidRDefault="00CB2E8E" w:rsidP="00CB2E8E">
      <w:pPr>
        <w:rPr>
          <w:u w:val="single"/>
        </w:rPr>
      </w:pPr>
      <w:r>
        <w:rPr>
          <w:u w:val="single"/>
        </w:rPr>
        <w:t>Aufgabe</w:t>
      </w:r>
    </w:p>
    <w:p w14:paraId="387D9BC8" w14:textId="77777777" w:rsidR="00CB2E8E" w:rsidRDefault="00CB2E8E" w:rsidP="00CB2E8E">
      <w:pPr>
        <w:rPr>
          <w:u w:val="single"/>
        </w:rPr>
      </w:pPr>
    </w:p>
    <w:p w14:paraId="45CE06BF" w14:textId="77777777" w:rsidR="00CB2E8E" w:rsidRDefault="00CB2E8E" w:rsidP="00CB2E8E">
      <w:r>
        <w:t>Lies den Text von Bernward Gesang (beachte auch die Texthilfen (*) auf diesem Blatt). Bearbeite und diskutiere hierzu folgende Arbeitsaufträge.</w:t>
      </w:r>
    </w:p>
    <w:p w14:paraId="0BE5A4FB" w14:textId="77777777" w:rsidR="00CB2E8E" w:rsidRDefault="00CB2E8E" w:rsidP="00CB2E8E"/>
    <w:p w14:paraId="03F6F1A0" w14:textId="77777777" w:rsidR="00CB2E8E" w:rsidRDefault="00CB2E8E" w:rsidP="00CB2E8E">
      <w:pPr>
        <w:pStyle w:val="Listenabsatz"/>
        <w:numPr>
          <w:ilvl w:val="0"/>
          <w:numId w:val="10"/>
        </w:numPr>
      </w:pPr>
      <w:r>
        <w:t>Stelle dar, worin das Theodizee-Problem besteht.</w:t>
      </w:r>
    </w:p>
    <w:p w14:paraId="33A042B2" w14:textId="77777777" w:rsidR="00CB2E8E" w:rsidRDefault="00CB2E8E" w:rsidP="00CB2E8E">
      <w:pPr>
        <w:pStyle w:val="Listenabsatz"/>
        <w:numPr>
          <w:ilvl w:val="0"/>
          <w:numId w:val="10"/>
        </w:numPr>
      </w:pPr>
      <w:r>
        <w:t>Charakterisiere das Gottesbild, das angesichts dessen, was in Auschwitz passiert ist, in die Krise geraten ist.</w:t>
      </w:r>
    </w:p>
    <w:p w14:paraId="262B69A7" w14:textId="77777777" w:rsidR="00CB2E8E" w:rsidRDefault="00CB2E8E" w:rsidP="00CB2E8E">
      <w:pPr>
        <w:pStyle w:val="Listenabsatz"/>
        <w:numPr>
          <w:ilvl w:val="0"/>
          <w:numId w:val="10"/>
        </w:numPr>
      </w:pPr>
      <w:r>
        <w:t>Nenne die hier genannten Möglichkeiten, das Theodizee-Problem zu lösen.</w:t>
      </w:r>
    </w:p>
    <w:p w14:paraId="6A80EDFA" w14:textId="695ABA9F" w:rsidR="00CB2E8E" w:rsidRPr="00315D0D" w:rsidRDefault="00CB2E8E" w:rsidP="00CB2E8E">
      <w:pPr>
        <w:pStyle w:val="Listenabsatz"/>
        <w:numPr>
          <w:ilvl w:val="0"/>
          <w:numId w:val="10"/>
        </w:numPr>
      </w:pPr>
      <w:r>
        <w:t>Erörtere, ob es aus deiner Sicht möglich ist, das Theodizee-Problem zu lösen oder ob angesichts dessen, was in Auschwitz passiert ist, die Vorstellung Gottes</w:t>
      </w:r>
      <w:r w:rsidR="004D233A">
        <w:t xml:space="preserve"> ganz</w:t>
      </w:r>
      <w:r>
        <w:t xml:space="preserve"> aufgegeben werden muss.</w:t>
      </w:r>
    </w:p>
    <w:p w14:paraId="6F368681" w14:textId="77777777" w:rsidR="00CB2E8E" w:rsidRDefault="00CB2E8E" w:rsidP="00CB2E8E">
      <w:pPr>
        <w:rPr>
          <w:u w:val="single"/>
        </w:rPr>
      </w:pPr>
    </w:p>
    <w:p w14:paraId="19D2F847" w14:textId="77777777" w:rsidR="00CB2E8E" w:rsidRDefault="00CB2E8E" w:rsidP="00CB2E8E">
      <w:pPr>
        <w:rPr>
          <w:u w:val="single"/>
        </w:rPr>
      </w:pPr>
      <w:r>
        <w:rPr>
          <w:u w:val="single"/>
        </w:rPr>
        <w:t>Anmerkungen</w:t>
      </w:r>
    </w:p>
    <w:p w14:paraId="4D8B878C" w14:textId="472B7D6B" w:rsidR="00CB2E8E" w:rsidRPr="00FA3452" w:rsidRDefault="00CB2E8E" w:rsidP="00CB2E8E">
      <w:pPr>
        <w:ind w:left="709" w:hanging="709"/>
        <w:rPr>
          <w:i/>
          <w:iCs/>
        </w:rPr>
      </w:pPr>
      <w:r w:rsidRPr="00FA3452">
        <w:rPr>
          <w:i/>
          <w:iCs/>
        </w:rPr>
        <w:t xml:space="preserve">Theodizeeproblem </w:t>
      </w:r>
      <w:r>
        <w:t xml:space="preserve">(Z. 4): Das Wort „Theodizee“ setzt sich (vermittelt über das franz. </w:t>
      </w:r>
      <w:r>
        <w:rPr>
          <w:i/>
          <w:iCs/>
        </w:rPr>
        <w:t>théodicée</w:t>
      </w:r>
      <w:r>
        <w:t xml:space="preserve">) zusammen aus griech. </w:t>
      </w:r>
      <w:r>
        <w:rPr>
          <w:i/>
          <w:iCs/>
        </w:rPr>
        <w:t>theos</w:t>
      </w:r>
      <w:r>
        <w:t xml:space="preserve"> (Gott) und </w:t>
      </w:r>
      <w:r>
        <w:rPr>
          <w:i/>
          <w:iCs/>
        </w:rPr>
        <w:t>dike</w:t>
      </w:r>
      <w:r>
        <w:t xml:space="preserve"> (Gerechtigkeit). Die Theodizee-Frage stellt also die Frage nach der Gerechtigkeit Gottes, also ob es gerecht von ihm ist, seine Geschöpfe leiden zu lassen. Man spricht bei Lösungen für das Theodizee-Problem auch davon, eine Rechtfertigung (der Vorstellung) Gottes</w:t>
      </w:r>
      <w:r w:rsidR="0025300E">
        <w:t xml:space="preserve"> angesichts des Übels in der Welt</w:t>
      </w:r>
      <w:r>
        <w:t xml:space="preserve"> finden zu wollen.</w:t>
      </w:r>
      <w:r w:rsidRPr="00FA3452">
        <w:rPr>
          <w:i/>
          <w:iCs/>
        </w:rPr>
        <w:br w:type="page"/>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5"/>
        <w:gridCol w:w="8627"/>
      </w:tblGrid>
      <w:tr w:rsidR="00CB2E8E" w14:paraId="02A56C25" w14:textId="77777777" w:rsidTr="006056CD">
        <w:tc>
          <w:tcPr>
            <w:tcW w:w="435" w:type="dxa"/>
          </w:tcPr>
          <w:p w14:paraId="7CDBD1D5" w14:textId="77777777" w:rsidR="00CB2E8E" w:rsidRDefault="00CB2E8E" w:rsidP="00BC7CCB">
            <w:pPr>
              <w:pStyle w:val="KeinLeerraum"/>
            </w:pPr>
          </w:p>
          <w:p w14:paraId="180DDFA1" w14:textId="77777777" w:rsidR="00CB2E8E" w:rsidRDefault="00CB2E8E" w:rsidP="00BC7CCB">
            <w:pPr>
              <w:pStyle w:val="KeinLeerraum"/>
            </w:pPr>
          </w:p>
          <w:p w14:paraId="6748D1B8" w14:textId="77777777" w:rsidR="00CB2E8E" w:rsidRDefault="00CB2E8E" w:rsidP="00BC7CCB">
            <w:pPr>
              <w:pStyle w:val="KeinLeerraum"/>
            </w:pPr>
          </w:p>
          <w:p w14:paraId="6FA25C74" w14:textId="77777777" w:rsidR="00CB2E8E" w:rsidRDefault="00CB2E8E" w:rsidP="00BC7CCB">
            <w:pPr>
              <w:pStyle w:val="KeinLeerraum"/>
            </w:pPr>
          </w:p>
          <w:p w14:paraId="42C1BB76" w14:textId="77777777" w:rsidR="00CB2E8E" w:rsidRDefault="00CB2E8E" w:rsidP="00BC7CCB">
            <w:pPr>
              <w:pStyle w:val="KeinLeerraum"/>
            </w:pPr>
          </w:p>
          <w:p w14:paraId="1D41784F" w14:textId="77777777" w:rsidR="00CB2E8E" w:rsidRDefault="00CB2E8E" w:rsidP="00BC7CCB">
            <w:pPr>
              <w:pStyle w:val="KeinLeerraum"/>
            </w:pPr>
            <w:r>
              <w:t>5</w:t>
            </w:r>
          </w:p>
          <w:p w14:paraId="73B12B63" w14:textId="77777777" w:rsidR="00CB2E8E" w:rsidRDefault="00CB2E8E" w:rsidP="00BC7CCB">
            <w:pPr>
              <w:pStyle w:val="KeinLeerraum"/>
            </w:pPr>
          </w:p>
          <w:p w14:paraId="6EDA7A1C" w14:textId="77777777" w:rsidR="00CB2E8E" w:rsidRDefault="00CB2E8E" w:rsidP="00BC7CCB">
            <w:pPr>
              <w:pStyle w:val="KeinLeerraum"/>
            </w:pPr>
          </w:p>
          <w:p w14:paraId="4E8B7BD5" w14:textId="77777777" w:rsidR="00CB2E8E" w:rsidRDefault="00CB2E8E" w:rsidP="00BC7CCB">
            <w:pPr>
              <w:pStyle w:val="KeinLeerraum"/>
            </w:pPr>
          </w:p>
          <w:p w14:paraId="581A775D" w14:textId="77777777" w:rsidR="00CB2E8E" w:rsidRDefault="00CB2E8E" w:rsidP="00BC7CCB">
            <w:pPr>
              <w:pStyle w:val="KeinLeerraum"/>
            </w:pPr>
          </w:p>
          <w:p w14:paraId="0A621496" w14:textId="77777777" w:rsidR="00CB2E8E" w:rsidRDefault="00CB2E8E" w:rsidP="00BC7CCB">
            <w:pPr>
              <w:pStyle w:val="KeinLeerraum"/>
            </w:pPr>
            <w:r>
              <w:t>10</w:t>
            </w:r>
          </w:p>
          <w:p w14:paraId="6FBC843F" w14:textId="77777777" w:rsidR="00CB2E8E" w:rsidRDefault="00CB2E8E" w:rsidP="00BC7CCB">
            <w:pPr>
              <w:pStyle w:val="KeinLeerraum"/>
            </w:pPr>
          </w:p>
          <w:p w14:paraId="2E2A6936" w14:textId="77777777" w:rsidR="00CB2E8E" w:rsidRDefault="00CB2E8E" w:rsidP="00BC7CCB">
            <w:pPr>
              <w:pStyle w:val="KeinLeerraum"/>
            </w:pPr>
          </w:p>
          <w:p w14:paraId="2C130E11" w14:textId="77777777" w:rsidR="00CB2E8E" w:rsidRDefault="00CB2E8E" w:rsidP="00BC7CCB">
            <w:pPr>
              <w:pStyle w:val="KeinLeerraum"/>
            </w:pPr>
          </w:p>
          <w:p w14:paraId="720F66A8" w14:textId="77777777" w:rsidR="00CB2E8E" w:rsidRDefault="00CB2E8E" w:rsidP="00BC7CCB">
            <w:pPr>
              <w:pStyle w:val="KeinLeerraum"/>
            </w:pPr>
          </w:p>
          <w:p w14:paraId="53E23BFB" w14:textId="77777777" w:rsidR="00CB2E8E" w:rsidRDefault="00CB2E8E" w:rsidP="00BC7CCB">
            <w:pPr>
              <w:pStyle w:val="KeinLeerraum"/>
            </w:pPr>
            <w:r>
              <w:t>15</w:t>
            </w:r>
          </w:p>
          <w:p w14:paraId="2923FD41" w14:textId="77777777" w:rsidR="00CB2E8E" w:rsidRDefault="00CB2E8E" w:rsidP="00BC7CCB">
            <w:pPr>
              <w:pStyle w:val="KeinLeerraum"/>
            </w:pPr>
          </w:p>
          <w:p w14:paraId="64B75DC2" w14:textId="77777777" w:rsidR="00CB2E8E" w:rsidRDefault="00CB2E8E" w:rsidP="00BC7CCB">
            <w:pPr>
              <w:pStyle w:val="KeinLeerraum"/>
            </w:pPr>
          </w:p>
          <w:p w14:paraId="6994CFB0" w14:textId="77777777" w:rsidR="00CB2E8E" w:rsidRDefault="00CB2E8E" w:rsidP="00BC7CCB">
            <w:pPr>
              <w:pStyle w:val="KeinLeerraum"/>
            </w:pPr>
          </w:p>
          <w:p w14:paraId="0CF08894" w14:textId="77777777" w:rsidR="00CB2E8E" w:rsidRDefault="00CB2E8E" w:rsidP="00BC7CCB">
            <w:pPr>
              <w:pStyle w:val="KeinLeerraum"/>
            </w:pPr>
          </w:p>
          <w:p w14:paraId="02B44FFD" w14:textId="77777777" w:rsidR="00CB2E8E" w:rsidRDefault="00CB2E8E" w:rsidP="00BC7CCB">
            <w:pPr>
              <w:pStyle w:val="KeinLeerraum"/>
            </w:pPr>
            <w:r>
              <w:t>20</w:t>
            </w:r>
          </w:p>
          <w:p w14:paraId="5A6D558E" w14:textId="77777777" w:rsidR="00CB2E8E" w:rsidRDefault="00CB2E8E" w:rsidP="00BC7CCB">
            <w:pPr>
              <w:pStyle w:val="KeinLeerraum"/>
            </w:pPr>
          </w:p>
          <w:p w14:paraId="2F780EB8" w14:textId="77777777" w:rsidR="00CB2E8E" w:rsidRDefault="00CB2E8E" w:rsidP="00BC7CCB">
            <w:pPr>
              <w:pStyle w:val="KeinLeerraum"/>
            </w:pPr>
          </w:p>
          <w:p w14:paraId="2BD96311" w14:textId="77777777" w:rsidR="00CB2E8E" w:rsidRDefault="00CB2E8E" w:rsidP="00BC7CCB">
            <w:pPr>
              <w:pStyle w:val="KeinLeerraum"/>
            </w:pPr>
          </w:p>
          <w:p w14:paraId="4DBA3BD2" w14:textId="77777777" w:rsidR="00CB2E8E" w:rsidRDefault="00CB2E8E" w:rsidP="00BC7CCB">
            <w:pPr>
              <w:pStyle w:val="KeinLeerraum"/>
            </w:pPr>
          </w:p>
          <w:p w14:paraId="7C95CD6A" w14:textId="77777777" w:rsidR="00CB2E8E" w:rsidRDefault="00CB2E8E" w:rsidP="00BC7CCB">
            <w:pPr>
              <w:pStyle w:val="KeinLeerraum"/>
            </w:pPr>
            <w:r>
              <w:t>25</w:t>
            </w:r>
          </w:p>
          <w:p w14:paraId="19F64B74" w14:textId="77777777" w:rsidR="00CB2E8E" w:rsidRDefault="00CB2E8E" w:rsidP="00BC7CCB">
            <w:pPr>
              <w:pStyle w:val="KeinLeerraum"/>
            </w:pPr>
          </w:p>
          <w:p w14:paraId="18B96301" w14:textId="77777777" w:rsidR="00CB2E8E" w:rsidRDefault="00CB2E8E" w:rsidP="00BC7CCB">
            <w:pPr>
              <w:pStyle w:val="KeinLeerraum"/>
            </w:pPr>
          </w:p>
          <w:p w14:paraId="1B17EA3E" w14:textId="77777777" w:rsidR="00CB2E8E" w:rsidRDefault="00CB2E8E" w:rsidP="00BC7CCB">
            <w:pPr>
              <w:pStyle w:val="KeinLeerraum"/>
            </w:pPr>
          </w:p>
          <w:p w14:paraId="7F820DEF" w14:textId="77777777" w:rsidR="00CB2E8E" w:rsidRDefault="00CB2E8E" w:rsidP="00BC7CCB">
            <w:pPr>
              <w:pStyle w:val="KeinLeerraum"/>
            </w:pPr>
          </w:p>
          <w:p w14:paraId="3B5D799E" w14:textId="77777777" w:rsidR="00CB2E8E" w:rsidRDefault="00CB2E8E" w:rsidP="00BC7CCB">
            <w:pPr>
              <w:pStyle w:val="KeinLeerraum"/>
            </w:pPr>
            <w:r>
              <w:t>30</w:t>
            </w:r>
          </w:p>
          <w:p w14:paraId="0C0F7C8A" w14:textId="77777777" w:rsidR="00CB2E8E" w:rsidRDefault="00CB2E8E" w:rsidP="00BC7CCB">
            <w:pPr>
              <w:pStyle w:val="KeinLeerraum"/>
            </w:pPr>
          </w:p>
          <w:p w14:paraId="49298151" w14:textId="77777777" w:rsidR="00CB2E8E" w:rsidRDefault="00CB2E8E" w:rsidP="00BC7CCB">
            <w:pPr>
              <w:pStyle w:val="KeinLeerraum"/>
            </w:pPr>
          </w:p>
          <w:p w14:paraId="5852C954" w14:textId="77777777" w:rsidR="00CB2E8E" w:rsidRDefault="00CB2E8E" w:rsidP="00BC7CCB">
            <w:pPr>
              <w:pStyle w:val="KeinLeerraum"/>
            </w:pPr>
          </w:p>
          <w:p w14:paraId="7B029199" w14:textId="77777777" w:rsidR="00CB2E8E" w:rsidRDefault="00CB2E8E" w:rsidP="00BC7CCB">
            <w:pPr>
              <w:pStyle w:val="KeinLeerraum"/>
            </w:pPr>
          </w:p>
          <w:p w14:paraId="2C98A4FA" w14:textId="77777777" w:rsidR="00CB2E8E" w:rsidRDefault="00CB2E8E" w:rsidP="00BC7CCB">
            <w:pPr>
              <w:pStyle w:val="KeinLeerraum"/>
            </w:pPr>
            <w:r>
              <w:t>35</w:t>
            </w:r>
          </w:p>
          <w:p w14:paraId="76FDD12D" w14:textId="77777777" w:rsidR="00CB2E8E" w:rsidRDefault="00CB2E8E" w:rsidP="00BC7CCB">
            <w:pPr>
              <w:pStyle w:val="KeinLeerraum"/>
            </w:pPr>
          </w:p>
          <w:p w14:paraId="024E9AB2" w14:textId="77777777" w:rsidR="00CB2E8E" w:rsidRDefault="00CB2E8E" w:rsidP="00BC7CCB">
            <w:pPr>
              <w:pStyle w:val="KeinLeerraum"/>
            </w:pPr>
          </w:p>
          <w:p w14:paraId="1C914F25" w14:textId="77777777" w:rsidR="00CB2E8E" w:rsidRDefault="00CB2E8E" w:rsidP="00BC7CCB">
            <w:pPr>
              <w:pStyle w:val="KeinLeerraum"/>
            </w:pPr>
          </w:p>
          <w:p w14:paraId="0D9605EE" w14:textId="77777777" w:rsidR="00CB2E8E" w:rsidRDefault="00CB2E8E" w:rsidP="00BC7CCB">
            <w:pPr>
              <w:pStyle w:val="KeinLeerraum"/>
            </w:pPr>
          </w:p>
          <w:p w14:paraId="4F6E2A84" w14:textId="77777777" w:rsidR="00CB2E8E" w:rsidRDefault="00CB2E8E" w:rsidP="00BC7CCB">
            <w:pPr>
              <w:pStyle w:val="KeinLeerraum"/>
            </w:pPr>
            <w:r>
              <w:t>40</w:t>
            </w:r>
          </w:p>
          <w:p w14:paraId="5061E67D" w14:textId="77777777" w:rsidR="00CB2E8E" w:rsidRDefault="00CB2E8E" w:rsidP="00BC7CCB">
            <w:pPr>
              <w:pStyle w:val="KeinLeerraum"/>
            </w:pPr>
          </w:p>
          <w:p w14:paraId="56D42FC3" w14:textId="77777777" w:rsidR="00CB2E8E" w:rsidRDefault="00CB2E8E" w:rsidP="00BC7CCB">
            <w:pPr>
              <w:pStyle w:val="KeinLeerraum"/>
            </w:pPr>
          </w:p>
          <w:p w14:paraId="25392A54" w14:textId="77777777" w:rsidR="00CB2E8E" w:rsidRDefault="00CB2E8E" w:rsidP="00BC7CCB">
            <w:pPr>
              <w:pStyle w:val="KeinLeerraum"/>
            </w:pPr>
          </w:p>
          <w:p w14:paraId="1D198DDE" w14:textId="77777777" w:rsidR="00CB2E8E" w:rsidRDefault="00CB2E8E" w:rsidP="00BC7CCB">
            <w:pPr>
              <w:pStyle w:val="KeinLeerraum"/>
            </w:pPr>
          </w:p>
          <w:p w14:paraId="78643DB6" w14:textId="77777777" w:rsidR="00CB2E8E" w:rsidRDefault="00CB2E8E" w:rsidP="00BC7CCB">
            <w:pPr>
              <w:pStyle w:val="KeinLeerraum"/>
            </w:pPr>
            <w:r>
              <w:t>45</w:t>
            </w:r>
          </w:p>
          <w:p w14:paraId="38A05492" w14:textId="77777777" w:rsidR="00CB2E8E" w:rsidRDefault="00CB2E8E" w:rsidP="00BC7CCB">
            <w:pPr>
              <w:pStyle w:val="KeinLeerraum"/>
            </w:pPr>
          </w:p>
          <w:p w14:paraId="79D93CC7" w14:textId="77777777" w:rsidR="00CB2E8E" w:rsidRDefault="00CB2E8E" w:rsidP="00BC7CCB">
            <w:pPr>
              <w:pStyle w:val="KeinLeerraum"/>
            </w:pPr>
          </w:p>
        </w:tc>
        <w:tc>
          <w:tcPr>
            <w:tcW w:w="8627" w:type="dxa"/>
          </w:tcPr>
          <w:p w14:paraId="1DFD9309" w14:textId="0ED578B6" w:rsidR="00CB2E8E" w:rsidRPr="00922711" w:rsidRDefault="00DE7024" w:rsidP="00BC7CCB">
            <w:pPr>
              <w:pStyle w:val="KeinLeerraum"/>
              <w:rPr>
                <w:b/>
              </w:rPr>
            </w:pPr>
            <w:r>
              <w:rPr>
                <w:b/>
              </w:rPr>
              <w:t>1.</w:t>
            </w:r>
            <w:r w:rsidR="00CC7BD3">
              <w:rPr>
                <w:b/>
              </w:rPr>
              <w:t>0.</w:t>
            </w:r>
            <w:r>
              <w:rPr>
                <w:b/>
              </w:rPr>
              <w:t xml:space="preserve"> </w:t>
            </w:r>
            <w:r w:rsidR="00CB2E8E">
              <w:rPr>
                <w:b/>
              </w:rPr>
              <w:t>Einführungstext:</w:t>
            </w:r>
            <w:r w:rsidR="00CB2E8E" w:rsidRPr="008D2919">
              <w:rPr>
                <w:b/>
                <w:bCs/>
                <w:i/>
                <w:iCs/>
              </w:rPr>
              <w:t xml:space="preserve"> Wie konnte Gott Auschwitz zulassen, wenn es ihn gibt</w:t>
            </w:r>
            <w:r w:rsidR="00CB2E8E">
              <w:rPr>
                <w:b/>
                <w:i/>
              </w:rPr>
              <w:t>?</w:t>
            </w:r>
          </w:p>
          <w:p w14:paraId="23FE73BF" w14:textId="77777777" w:rsidR="00CB2E8E" w:rsidRPr="00523508" w:rsidRDefault="00CB2E8E" w:rsidP="00BC7CCB">
            <w:pPr>
              <w:pStyle w:val="KeinLeerraum"/>
            </w:pPr>
            <w:r w:rsidRPr="00523508">
              <w:t xml:space="preserve">Auschwitz ist zu einem Inbegriff des sinnlosen Leidens geworden. Wo ist Gott bei all dem? Diese Frage beschäftigt die Leidenden, die Gläubigen und die Philosophen. Die Frage weist auf ein tiefliegendes Problem hin, das </w:t>
            </w:r>
            <w:r>
              <w:t>s</w:t>
            </w:r>
            <w:r w:rsidRPr="00523508">
              <w:t>ich inzwischen als der Prüfstein für den Glauben an Gott schlechthin entpuppt hat. Dieses Problem trägt den Namen Theodizeeproblem</w:t>
            </w:r>
            <w:r>
              <w:t>*</w:t>
            </w:r>
            <w:r w:rsidRPr="00523508">
              <w:t>.</w:t>
            </w:r>
          </w:p>
          <w:p w14:paraId="73AB380E" w14:textId="77777777" w:rsidR="00CB2E8E" w:rsidRPr="00523508" w:rsidRDefault="00CB2E8E" w:rsidP="00BC7CCB">
            <w:pPr>
              <w:pStyle w:val="KeinLeerraum"/>
            </w:pPr>
            <w:r w:rsidRPr="00523508">
              <w:t>Das Theodizeeproblem ist das Problem der Rechtfertigung Gottes angesichts des Übels in der Welt. Wie konnte Gott das zulassen, wenn es ihn gibt? Das ist die Kurzform der dem Problem zugrundeliegenden Frage. Damit aus dieser Frage ein Problem entsteht, muss man über ein bestimmtes Gottesbild bzw. über einen bestimmten Gottesbegriff verfügen, der zu folgenden Aussagen führt:</w:t>
            </w:r>
          </w:p>
          <w:p w14:paraId="0A9270D8" w14:textId="77777777" w:rsidR="00CB2E8E" w:rsidRPr="001D5437" w:rsidRDefault="00CB2E8E" w:rsidP="00BC7CCB">
            <w:pPr>
              <w:pStyle w:val="KeinLeerraum"/>
              <w:ind w:left="283"/>
              <w:rPr>
                <w:sz w:val="20"/>
                <w:szCs w:val="20"/>
              </w:rPr>
            </w:pPr>
          </w:p>
          <w:p w14:paraId="2EFFB668" w14:textId="77777777" w:rsidR="00CB2E8E" w:rsidRPr="00523508" w:rsidRDefault="00CB2E8E" w:rsidP="00CB2E8E">
            <w:pPr>
              <w:pStyle w:val="KeinLeerraum"/>
              <w:numPr>
                <w:ilvl w:val="0"/>
                <w:numId w:val="1"/>
              </w:numPr>
            </w:pPr>
            <w:r w:rsidRPr="00523508">
              <w:t>Gott ist allmächtig.</w:t>
            </w:r>
          </w:p>
          <w:p w14:paraId="23058681" w14:textId="77777777" w:rsidR="00CB2E8E" w:rsidRPr="00523508" w:rsidRDefault="00CB2E8E" w:rsidP="00CB2E8E">
            <w:pPr>
              <w:pStyle w:val="KeinLeerraum"/>
              <w:numPr>
                <w:ilvl w:val="0"/>
                <w:numId w:val="1"/>
              </w:numPr>
            </w:pPr>
            <w:r w:rsidRPr="00523508">
              <w:t>Gott ist allwissend.</w:t>
            </w:r>
          </w:p>
          <w:p w14:paraId="2605CAB9" w14:textId="77777777" w:rsidR="00CB2E8E" w:rsidRPr="00523508" w:rsidRDefault="00CB2E8E" w:rsidP="00CB2E8E">
            <w:pPr>
              <w:pStyle w:val="KeinLeerraum"/>
              <w:numPr>
                <w:ilvl w:val="0"/>
                <w:numId w:val="1"/>
              </w:numPr>
            </w:pPr>
            <w:r w:rsidRPr="00523508">
              <w:t>Gott ist allgütig.</w:t>
            </w:r>
          </w:p>
          <w:p w14:paraId="473ED61A" w14:textId="77777777" w:rsidR="00CB2E8E" w:rsidRPr="001D5437" w:rsidRDefault="00CB2E8E" w:rsidP="00BC7CCB">
            <w:pPr>
              <w:pStyle w:val="KeinLeerraum"/>
              <w:ind w:left="643"/>
              <w:rPr>
                <w:sz w:val="20"/>
                <w:szCs w:val="20"/>
              </w:rPr>
            </w:pPr>
          </w:p>
          <w:p w14:paraId="50A87471" w14:textId="77777777" w:rsidR="00CB2E8E" w:rsidRDefault="00CB2E8E" w:rsidP="00BC7CCB">
            <w:pPr>
              <w:pStyle w:val="KeinLeerraum"/>
            </w:pPr>
            <w:r>
              <w:t>[…]</w:t>
            </w:r>
            <w:r w:rsidRPr="00523508">
              <w:t xml:space="preserve"> </w:t>
            </w:r>
            <w:r>
              <w:t xml:space="preserve">Das Theodizeeproblem ist das Problem der Vereinbarkeit der drei benannten Aussagen über Gottes Eigenschaften mit der Existenz des Übels in der Welt. Wenn Gott allgütig, also vollkommen gut ist, dann wünscht er eine Welt ohne Übel. Wenn er zudem allmächtig ist, dann gibt es offenbar nichts, was für ihn unmöglich wäre. […] Ein allmächtiger Gott könnte seinen leidenden Geschöpfen helfen bzw. hätte sie niemals leiden lassen müssen. Weshalb leiden die Menschen und Tiere trotzdem? Die Ausflucht, dass Gott nicht um das Leid in seiner Schöpfung weiß, wird durch die Behauptung, dass Gott allwissend ist, verwehrt. Wir können das Theodizeeproblem in einem Schaubild veranschaulichen. Dazu bedienen wir uns der Zeichen </w:t>
            </w:r>
            <w:r w:rsidRPr="00975863">
              <w:t>→</w:t>
            </w:r>
            <w:r>
              <w:t xml:space="preserve"> = „daraus folgt“ und ↔ = „steht im Widerspruch zu“. […]</w:t>
            </w:r>
          </w:p>
          <w:p w14:paraId="6987FA73" w14:textId="77777777" w:rsidR="00CB2E8E" w:rsidRPr="0083387E" w:rsidRDefault="00CB2E8E" w:rsidP="00BC7CCB">
            <w:pPr>
              <w:pStyle w:val="KeinLeerraum"/>
              <w:rPr>
                <w:sz w:val="16"/>
                <w:szCs w:val="16"/>
              </w:rPr>
            </w:pPr>
          </w:p>
          <w:p w14:paraId="20A00118" w14:textId="77777777" w:rsidR="00CB2E8E" w:rsidRDefault="00CB2E8E" w:rsidP="00CB2E8E">
            <w:pPr>
              <w:pStyle w:val="KeinLeerraum"/>
              <w:numPr>
                <w:ilvl w:val="0"/>
                <w:numId w:val="2"/>
              </w:numPr>
              <w:rPr>
                <w:bCs/>
              </w:rPr>
            </w:pPr>
            <w:r>
              <w:rPr>
                <w:bCs/>
              </w:rPr>
              <w:t>Gott ist allmächtig</w:t>
            </w:r>
            <w:r>
              <w:rPr>
                <w:bCs/>
              </w:rPr>
              <w:tab/>
            </w:r>
            <w:r w:rsidRPr="001E6493">
              <w:rPr>
                <w:bCs/>
              </w:rPr>
              <w:t>→</w:t>
            </w:r>
            <w:r>
              <w:rPr>
                <w:bCs/>
              </w:rPr>
              <w:t xml:space="preserve"> </w:t>
            </w:r>
            <w:r>
              <w:rPr>
                <w:bCs/>
              </w:rPr>
              <w:tab/>
              <w:t>…und könnte Leiden verhindern.</w:t>
            </w:r>
          </w:p>
          <w:p w14:paraId="3556BE1A" w14:textId="77777777" w:rsidR="00CB2E8E" w:rsidRDefault="00CB2E8E" w:rsidP="00CB2E8E">
            <w:pPr>
              <w:pStyle w:val="KeinLeerraum"/>
              <w:numPr>
                <w:ilvl w:val="0"/>
                <w:numId w:val="2"/>
              </w:numPr>
              <w:rPr>
                <w:bCs/>
              </w:rPr>
            </w:pPr>
            <w:r>
              <w:rPr>
                <w:bCs/>
              </w:rPr>
              <w:t>Gott ist allwissend.</w:t>
            </w:r>
            <w:r>
              <w:rPr>
                <w:bCs/>
              </w:rPr>
              <w:tab/>
            </w:r>
            <w:r w:rsidRPr="001E6493">
              <w:rPr>
                <w:bCs/>
              </w:rPr>
              <w:t>→</w:t>
            </w:r>
            <w:r>
              <w:rPr>
                <w:bCs/>
              </w:rPr>
              <w:tab/>
              <w:t>…und weiß, wie man Leiden verhindert.</w:t>
            </w:r>
          </w:p>
          <w:p w14:paraId="5BC7B0C1" w14:textId="77777777" w:rsidR="00CB2E8E" w:rsidRDefault="00CB2E8E" w:rsidP="00CB2E8E">
            <w:pPr>
              <w:pStyle w:val="KeinLeerraum"/>
              <w:numPr>
                <w:ilvl w:val="0"/>
                <w:numId w:val="2"/>
              </w:numPr>
              <w:rPr>
                <w:bCs/>
              </w:rPr>
            </w:pPr>
            <w:r>
              <w:rPr>
                <w:bCs/>
              </w:rPr>
              <w:t>Gott ist allgütig</w:t>
            </w:r>
            <w:r>
              <w:rPr>
                <w:bCs/>
              </w:rPr>
              <w:tab/>
            </w:r>
            <w:r>
              <w:rPr>
                <w:bCs/>
              </w:rPr>
              <w:tab/>
            </w:r>
            <w:r w:rsidRPr="009F7661">
              <w:rPr>
                <w:bCs/>
              </w:rPr>
              <w:t>→</w:t>
            </w:r>
            <w:r>
              <w:rPr>
                <w:bCs/>
              </w:rPr>
              <w:tab/>
              <w:t>…und will Leiden verhindern.</w:t>
            </w:r>
          </w:p>
          <w:p w14:paraId="16D4B6A1" w14:textId="77777777" w:rsidR="00CB2E8E" w:rsidRDefault="00CB2E8E" w:rsidP="00BC7CCB">
            <w:pPr>
              <w:pStyle w:val="KeinLeerraum"/>
              <w:ind w:left="4248"/>
              <w:rPr>
                <w:bCs/>
              </w:rPr>
            </w:pPr>
            <w:r>
              <w:rPr>
                <w:bCs/>
              </w:rPr>
              <w:t>↓</w:t>
            </w:r>
          </w:p>
          <w:p w14:paraId="796F0225" w14:textId="77777777" w:rsidR="00CB2E8E" w:rsidRPr="001E6493" w:rsidRDefault="00CB2E8E" w:rsidP="00CB2E8E">
            <w:pPr>
              <w:pStyle w:val="KeinLeerraum"/>
              <w:numPr>
                <w:ilvl w:val="0"/>
                <w:numId w:val="2"/>
              </w:numPr>
              <w:rPr>
                <w:bCs/>
              </w:rPr>
            </w:pPr>
            <w:r>
              <w:rPr>
                <w:bCs/>
              </w:rPr>
              <w:t>Es existiert Leid.</w:t>
            </w:r>
            <w:r>
              <w:rPr>
                <w:bCs/>
              </w:rPr>
              <w:tab/>
            </w:r>
            <w:r>
              <w:t>↔</w:t>
            </w:r>
            <w:r>
              <w:tab/>
              <w:t>Es existiert kein Leid.</w:t>
            </w:r>
          </w:p>
          <w:p w14:paraId="32B24678" w14:textId="77777777" w:rsidR="00CB2E8E" w:rsidRPr="0083387E" w:rsidRDefault="00CB2E8E" w:rsidP="00BC7CCB">
            <w:pPr>
              <w:pStyle w:val="KeinLeerraum"/>
              <w:rPr>
                <w:sz w:val="16"/>
                <w:szCs w:val="16"/>
              </w:rPr>
            </w:pPr>
          </w:p>
          <w:p w14:paraId="7C463B56" w14:textId="77777777" w:rsidR="00CB2E8E" w:rsidRDefault="00CB2E8E" w:rsidP="00BC7CCB">
            <w:pPr>
              <w:pStyle w:val="KeinLeerraum"/>
            </w:pPr>
            <w:r>
              <w:t>[…] Wenn ein Widerspruch vorliegt, muss an irgendeiner Stelle ein Fehler vorausgegangen, eine falsche These einführt worden sein. […] Es soll untersucht werden, ob das Theodizeeproblem in der Form auflösbar ist, dass man an der Behauptung „Gott existiert“ vernünftiger Weise festhalten kann. […] Um das Theodizeeproblem im Sinne derer zu lösen, die an Gott glauben, gibt es genau drei Möglichkeiten:</w:t>
            </w:r>
          </w:p>
          <w:p w14:paraId="2D5F58F7" w14:textId="77777777" w:rsidR="00CB2E8E" w:rsidRDefault="00CB2E8E" w:rsidP="00BC7CCB">
            <w:pPr>
              <w:pStyle w:val="KeinLeerraum"/>
            </w:pPr>
            <w:r>
              <w:t>1. Man findet einen Weg, den Widerspruch zwischen den Aussagen über Gottes Eigenschaften und der Feststellung, dass es Leid in der Welt gibt, so zu erklären, dass man an diesen Eigenschaften festhalten kann. D.h. man entschärft den Widerspruch über bestimmte zusätzliche Annahmen. Man kann z.B. behaupten, das Übel in der Welt müsse existieren, damit wir das Gute als Gutes überhaupt wahrnehmen können. […] Mit dieser These macht man einen […] Versuch, Gott zu rechtfertigen oder, wie man statt dessen manchmal sagt, „eine Theodizee (= Rechtfertigung) durchzuführen“.</w:t>
            </w:r>
          </w:p>
          <w:p w14:paraId="3DE4C5FC" w14:textId="77777777" w:rsidR="00CB2E8E" w:rsidRDefault="00CB2E8E" w:rsidP="00BC7CCB">
            <w:pPr>
              <w:pStyle w:val="KeinLeerraum"/>
            </w:pPr>
            <w:r>
              <w:t>2. Man lässt eine der oben aufgelisteten Eigenschaften Gottes fallen, oder man interpretiert mindestens eine von ihnen so, dass der […] Widerspruch nicht zustande kommt. […]</w:t>
            </w:r>
          </w:p>
          <w:p w14:paraId="0C8C2E9D" w14:textId="77777777" w:rsidR="00CB2E8E" w:rsidRDefault="00CB2E8E" w:rsidP="00BC7CCB">
            <w:pPr>
              <w:pStyle w:val="KeinLeerraum"/>
            </w:pPr>
            <w:r>
              <w:t xml:space="preserve">3. Man verbietet die ganze Frage nach einer Rechtfertigung Gottes als Anmaßung. Gott ist seinen Geschöpfen keine Rechenschaft schuldig. Unsere menschlichen Maßstäbe sind niemals geeignet, um Gottes Weisheit zu verstehen. Deshalb sollten und dürfen wir gar nicht erst versuchen, eine Lösung des Theodizeeproblems aufzufinden. </w:t>
            </w:r>
          </w:p>
          <w:p w14:paraId="78E4FD3F" w14:textId="77777777" w:rsidR="00CB2E8E" w:rsidRPr="001D5437" w:rsidRDefault="00CB2E8E" w:rsidP="00BC7CCB">
            <w:pPr>
              <w:pStyle w:val="KeinLeerraum"/>
              <w:rPr>
                <w:sz w:val="20"/>
                <w:szCs w:val="20"/>
              </w:rPr>
            </w:pPr>
          </w:p>
          <w:p w14:paraId="03D44D48" w14:textId="758A998C" w:rsidR="00CB2E8E" w:rsidRPr="007803E3" w:rsidRDefault="00CB2E8E" w:rsidP="00BC7CCB">
            <w:pPr>
              <w:pStyle w:val="KeinLeerraum"/>
              <w:rPr>
                <w:sz w:val="20"/>
                <w:szCs w:val="20"/>
              </w:rPr>
            </w:pPr>
            <w:r w:rsidRPr="001D5437">
              <w:rPr>
                <w:sz w:val="20"/>
                <w:szCs w:val="20"/>
              </w:rPr>
              <w:t xml:space="preserve">(Aus: Bernward Gesang: Angeklagt: Gott. Über den Versuch, vom Leiden der Welt auf die Wahrheit des Atheismus zu schließen, Tübingen </w:t>
            </w:r>
            <w:r>
              <w:rPr>
                <w:sz w:val="20"/>
                <w:szCs w:val="20"/>
              </w:rPr>
              <w:t xml:space="preserve">(Attempto) </w:t>
            </w:r>
            <w:r w:rsidRPr="001D5437">
              <w:rPr>
                <w:sz w:val="20"/>
                <w:szCs w:val="20"/>
              </w:rPr>
              <w:t>1997, S. 21-25 (gekürzt, Hervorhebungen elidiert und der neuen Rechtschreibung angepasst)</w:t>
            </w:r>
            <w:r w:rsidR="00B374E4">
              <w:rPr>
                <w:sz w:val="20"/>
                <w:szCs w:val="20"/>
              </w:rPr>
              <w:t>; Abdruck mit freundlicher Genehmigung des Autors.</w:t>
            </w:r>
            <w:r w:rsidRPr="001D5437">
              <w:rPr>
                <w:sz w:val="20"/>
                <w:szCs w:val="20"/>
              </w:rPr>
              <w:t>)</w:t>
            </w:r>
          </w:p>
        </w:tc>
      </w:tr>
    </w:tbl>
    <w:p w14:paraId="1F3288A2" w14:textId="77777777" w:rsidR="00CB2E8E" w:rsidRPr="00451279" w:rsidRDefault="00CB2E8E" w:rsidP="00CB2E8E">
      <w:pPr>
        <w:jc w:val="center"/>
        <w:rPr>
          <w:b/>
        </w:rPr>
      </w:pPr>
      <w:r w:rsidRPr="00451279">
        <w:rPr>
          <w:b/>
        </w:rPr>
        <w:lastRenderedPageBreak/>
        <w:t>Gruppe 1: Jüdische Beantwortung der Theodizee-Frage 1</w:t>
      </w:r>
    </w:p>
    <w:p w14:paraId="70B06360" w14:textId="77777777" w:rsidR="00CB2E8E" w:rsidRDefault="00CB2E8E" w:rsidP="00CB2E8E">
      <w:pPr>
        <w:jc w:val="center"/>
        <w:rPr>
          <w:b/>
        </w:rPr>
      </w:pPr>
    </w:p>
    <w:p w14:paraId="39E15761" w14:textId="68645E6F" w:rsidR="00CB2E8E" w:rsidRPr="00F026B5" w:rsidRDefault="00CB2E8E" w:rsidP="00CB2E8E">
      <w:pPr>
        <w:jc w:val="center"/>
      </w:pPr>
      <w:r w:rsidRPr="00F026B5">
        <w:rPr>
          <w:u w:val="single"/>
        </w:rPr>
        <w:t>Text</w:t>
      </w:r>
      <w:r w:rsidR="00DE7024">
        <w:rPr>
          <w:u w:val="single"/>
        </w:rPr>
        <w:t xml:space="preserve"> 1.1.</w:t>
      </w:r>
      <w:r w:rsidRPr="00F026B5">
        <w:t>: Hans Jonas (1903-1993): Der Gottesbegriff nach Auschwitz</w:t>
      </w:r>
    </w:p>
    <w:p w14:paraId="14E207AC" w14:textId="77777777" w:rsidR="00CB2E8E" w:rsidRDefault="00CB2E8E" w:rsidP="00CB2E8E">
      <w:pPr>
        <w:jc w:val="center"/>
        <w:rPr>
          <w:b/>
        </w:rPr>
      </w:pPr>
    </w:p>
    <w:p w14:paraId="3E4D0662" w14:textId="77777777" w:rsidR="00CB2E8E" w:rsidRDefault="00CB2E8E" w:rsidP="00CB2E8E">
      <w:pPr>
        <w:rPr>
          <w:b/>
        </w:rPr>
      </w:pPr>
    </w:p>
    <w:p w14:paraId="2BFAC095" w14:textId="77777777" w:rsidR="00CB2E8E" w:rsidRDefault="00CB2E8E" w:rsidP="00CB2E8E">
      <w:pPr>
        <w:rPr>
          <w:u w:val="single"/>
        </w:rPr>
      </w:pPr>
      <w:r>
        <w:rPr>
          <w:u w:val="single"/>
        </w:rPr>
        <w:t>Aufgabe</w:t>
      </w:r>
    </w:p>
    <w:p w14:paraId="4DBAEBF2" w14:textId="77777777" w:rsidR="00CB2E8E" w:rsidRDefault="00CB2E8E" w:rsidP="00CB2E8E">
      <w:pPr>
        <w:rPr>
          <w:u w:val="single"/>
        </w:rPr>
      </w:pPr>
    </w:p>
    <w:p w14:paraId="16FA7843" w14:textId="77777777" w:rsidR="00CB2E8E" w:rsidRDefault="00CB2E8E" w:rsidP="00CB2E8E">
      <w:r>
        <w:t>Lest den Text von Hans Jonas (beachtet auch die Texthilfen (*) auf diesem Blatt). Bearbeitet und diskutiert hierzu folgende Arbeitsaufträge.</w:t>
      </w:r>
    </w:p>
    <w:p w14:paraId="21E4518C" w14:textId="77777777" w:rsidR="00CB2E8E" w:rsidRDefault="00CB2E8E" w:rsidP="00CB2E8E"/>
    <w:p w14:paraId="4F192BF8" w14:textId="77777777" w:rsidR="00CB2E8E" w:rsidRPr="005A7240" w:rsidRDefault="00CB2E8E" w:rsidP="00CB2E8E">
      <w:pPr>
        <w:pStyle w:val="Listenabsatz"/>
        <w:numPr>
          <w:ilvl w:val="0"/>
          <w:numId w:val="4"/>
        </w:numPr>
        <w:rPr>
          <w:u w:val="single"/>
        </w:rPr>
      </w:pPr>
      <w:r>
        <w:t>Arbeitet die von Jonas vorgeschlagene Lösung des Theodizee-Problems sowie die Argumente hierfür heraus.</w:t>
      </w:r>
    </w:p>
    <w:p w14:paraId="13B8A735" w14:textId="77777777" w:rsidR="00CB2E8E" w:rsidRDefault="00CB2E8E" w:rsidP="00CB2E8E">
      <w:pPr>
        <w:pStyle w:val="Listenabsatz"/>
        <w:numPr>
          <w:ilvl w:val="0"/>
          <w:numId w:val="4"/>
        </w:numPr>
      </w:pPr>
      <w:r>
        <w:t>Ordnet die Position von Jonas den 3 Lösungsmöglichkeiten für das Theodizee-Problem nach Gesang (siehe Einführungstext) zu. Lässt sich die Position keiner der 3 Möglichkeiten zuordnen, formuliert eine neue Kategorie.</w:t>
      </w:r>
    </w:p>
    <w:p w14:paraId="2DF35520" w14:textId="77777777" w:rsidR="00CB2E8E" w:rsidRPr="009F338D" w:rsidRDefault="00CB2E8E" w:rsidP="00CB2E8E">
      <w:pPr>
        <w:pStyle w:val="Listenabsatz"/>
        <w:numPr>
          <w:ilvl w:val="0"/>
          <w:numId w:val="4"/>
        </w:numPr>
        <w:rPr>
          <w:u w:val="single"/>
        </w:rPr>
      </w:pPr>
      <w:r>
        <w:t>Erörtert, ob sich der von Jonas entwickelte „Gottesbegriff nach Auschwitz“ noch mit Eurer Vorstellung von „Gott“ vereinen lässt.</w:t>
      </w:r>
    </w:p>
    <w:p w14:paraId="6B15814B" w14:textId="77777777" w:rsidR="00CB2E8E" w:rsidRDefault="00CB2E8E" w:rsidP="00CB2E8E"/>
    <w:p w14:paraId="330DFDD4" w14:textId="77777777" w:rsidR="00CB2E8E" w:rsidRDefault="00CB2E8E" w:rsidP="00CB2E8E"/>
    <w:p w14:paraId="3ACF70ED" w14:textId="77777777" w:rsidR="00CB2E8E" w:rsidRDefault="00CB2E8E" w:rsidP="00CB2E8E">
      <w:pPr>
        <w:rPr>
          <w:u w:val="single"/>
        </w:rPr>
      </w:pPr>
      <w:r>
        <w:rPr>
          <w:u w:val="single"/>
        </w:rPr>
        <w:t>Anmerkungen</w:t>
      </w:r>
    </w:p>
    <w:p w14:paraId="432C15CE" w14:textId="77777777" w:rsidR="00CB2E8E" w:rsidRDefault="00CB2E8E" w:rsidP="00CB2E8E"/>
    <w:p w14:paraId="0D4D5449" w14:textId="77777777" w:rsidR="00CB2E8E" w:rsidRDefault="00CB2E8E" w:rsidP="00CB2E8E">
      <w:pPr>
        <w:ind w:left="709" w:hanging="709"/>
      </w:pPr>
      <w:r>
        <w:rPr>
          <w:i/>
        </w:rPr>
        <w:t xml:space="preserve">Doktrin </w:t>
      </w:r>
      <w:r>
        <w:t>(Z. 1): Lehre, Theorie</w:t>
      </w:r>
    </w:p>
    <w:p w14:paraId="6AA71CD4" w14:textId="77777777" w:rsidR="00CB2E8E" w:rsidRDefault="00CB2E8E" w:rsidP="00CB2E8E">
      <w:pPr>
        <w:ind w:left="709" w:hanging="709"/>
      </w:pPr>
      <w:r>
        <w:rPr>
          <w:i/>
        </w:rPr>
        <w:t xml:space="preserve">ontologischen </w:t>
      </w:r>
      <w:r>
        <w:t>(Z. 16): Die Ontologie ist die Lehre vom Sein als solchem.</w:t>
      </w:r>
    </w:p>
    <w:p w14:paraId="2809E694" w14:textId="77777777" w:rsidR="00CB2E8E" w:rsidRDefault="00CB2E8E" w:rsidP="00CB2E8E">
      <w:pPr>
        <w:ind w:left="709" w:hanging="709"/>
      </w:pPr>
      <w:r>
        <w:t>theologischen (Z. 16): Die Theologie ist die Lehre von Gott.</w:t>
      </w:r>
    </w:p>
    <w:p w14:paraId="1EDF9562" w14:textId="77777777" w:rsidR="00CB2E8E" w:rsidRDefault="00CB2E8E" w:rsidP="00CB2E8E">
      <w:pPr>
        <w:ind w:left="709" w:hanging="709"/>
      </w:pPr>
      <w:r>
        <w:rPr>
          <w:i/>
        </w:rPr>
        <w:t xml:space="preserve">Attribute </w:t>
      </w:r>
      <w:r>
        <w:t>(Z. 20): Attribute bestimmen eine Sache näher, stellen Merkmale dar.</w:t>
      </w:r>
    </w:p>
    <w:p w14:paraId="02728D5F" w14:textId="77777777" w:rsidR="00CB2E8E" w:rsidRDefault="00CB2E8E" w:rsidP="00CB2E8E">
      <w:pPr>
        <w:ind w:left="709" w:hanging="709"/>
      </w:pPr>
      <w:r>
        <w:rPr>
          <w:i/>
        </w:rPr>
        <w:t xml:space="preserve">integral </w:t>
      </w:r>
      <w:r>
        <w:t>(Z. 25): wesentlich</w:t>
      </w:r>
    </w:p>
    <w:p w14:paraId="7FA634E6" w14:textId="77777777" w:rsidR="00CB2E8E" w:rsidRDefault="00CB2E8E" w:rsidP="00CB2E8E">
      <w:pPr>
        <w:ind w:left="709" w:hanging="709"/>
      </w:pPr>
      <w:r>
        <w:rPr>
          <w:i/>
        </w:rPr>
        <w:t xml:space="preserve">Omnipotenz </w:t>
      </w:r>
      <w:r>
        <w:t>(Z. 39): Allmacht</w:t>
      </w:r>
    </w:p>
    <w:p w14:paraId="26484F06" w14:textId="77777777" w:rsidR="00CB2E8E" w:rsidRDefault="00CB2E8E" w:rsidP="00CB2E8E">
      <w:pPr>
        <w:ind w:left="709" w:hanging="709"/>
      </w:pPr>
      <w:r>
        <w:rPr>
          <w:i/>
        </w:rPr>
        <w:t>Dualismus</w:t>
      </w:r>
      <w:r>
        <w:t xml:space="preserve"> (Z. 40): Zweiheit, Gegensätzlichkeit, Polarität zweier Faktoren </w:t>
      </w:r>
    </w:p>
    <w:p w14:paraId="3F0C6023" w14:textId="77777777" w:rsidR="00CB2E8E" w:rsidRDefault="00CB2E8E" w:rsidP="00CB2E8E">
      <w:pPr>
        <w:ind w:left="709" w:hanging="709"/>
      </w:pPr>
      <w:r>
        <w:rPr>
          <w:i/>
        </w:rPr>
        <w:t xml:space="preserve">manichäische </w:t>
      </w:r>
      <w:r>
        <w:t>(Z. 42): dualistisch. Die Weltreligion des Manichäismus (gestiftet von Mani im 3. Jhd.), deutete die Welt als Kampf zwischen zwei Mächten.</w:t>
      </w:r>
    </w:p>
    <w:p w14:paraId="58D0F914" w14:textId="77777777" w:rsidR="00CB2E8E" w:rsidRPr="00E03062" w:rsidRDefault="00CB2E8E" w:rsidP="00CB2E8E">
      <w:pPr>
        <w:ind w:left="709" w:hanging="709"/>
      </w:pPr>
      <w:r>
        <w:rPr>
          <w:i/>
        </w:rPr>
        <w:t>Autonomie</w:t>
      </w:r>
      <w:r>
        <w:t xml:space="preserve"> (Z. 45): Selbstständigkeit, Unabhängigkeit, Freiheit</w:t>
      </w:r>
    </w:p>
    <w:p w14:paraId="63F0505A" w14:textId="77777777" w:rsidR="00CB2E8E" w:rsidRDefault="00CB2E8E" w:rsidP="00CB2E8E">
      <w:r>
        <w:br w:type="page"/>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5"/>
        <w:gridCol w:w="8627"/>
      </w:tblGrid>
      <w:tr w:rsidR="00CB2E8E" w14:paraId="5D29AC8A" w14:textId="77777777" w:rsidTr="006056CD">
        <w:tc>
          <w:tcPr>
            <w:tcW w:w="435" w:type="dxa"/>
          </w:tcPr>
          <w:p w14:paraId="15476F9B" w14:textId="77777777" w:rsidR="00CB2E8E" w:rsidRDefault="00CB2E8E" w:rsidP="00BC7CCB">
            <w:pPr>
              <w:pStyle w:val="KeinLeerraum"/>
            </w:pPr>
          </w:p>
          <w:p w14:paraId="709137CA" w14:textId="77777777" w:rsidR="00CB2E8E" w:rsidRDefault="00CB2E8E" w:rsidP="00BC7CCB">
            <w:pPr>
              <w:pStyle w:val="KeinLeerraum"/>
            </w:pPr>
          </w:p>
          <w:p w14:paraId="0E164037" w14:textId="77777777" w:rsidR="00CB2E8E" w:rsidRDefault="00CB2E8E" w:rsidP="00BC7CCB">
            <w:pPr>
              <w:pStyle w:val="KeinLeerraum"/>
            </w:pPr>
          </w:p>
          <w:p w14:paraId="06AA2CF7" w14:textId="77777777" w:rsidR="00CB2E8E" w:rsidRDefault="00CB2E8E" w:rsidP="00BC7CCB">
            <w:pPr>
              <w:pStyle w:val="KeinLeerraum"/>
            </w:pPr>
          </w:p>
          <w:p w14:paraId="498BAEEF" w14:textId="77777777" w:rsidR="00CB2E8E" w:rsidRDefault="00CB2E8E" w:rsidP="00BC7CCB">
            <w:pPr>
              <w:pStyle w:val="KeinLeerraum"/>
            </w:pPr>
          </w:p>
          <w:p w14:paraId="0EC2F14D" w14:textId="77777777" w:rsidR="00CB2E8E" w:rsidRDefault="00CB2E8E" w:rsidP="00BC7CCB">
            <w:pPr>
              <w:pStyle w:val="KeinLeerraum"/>
            </w:pPr>
            <w:r>
              <w:t>5</w:t>
            </w:r>
          </w:p>
          <w:p w14:paraId="67AFCEB8" w14:textId="77777777" w:rsidR="00CB2E8E" w:rsidRDefault="00CB2E8E" w:rsidP="00BC7CCB">
            <w:pPr>
              <w:pStyle w:val="KeinLeerraum"/>
            </w:pPr>
          </w:p>
          <w:p w14:paraId="5E9A4813" w14:textId="77777777" w:rsidR="00CB2E8E" w:rsidRDefault="00CB2E8E" w:rsidP="00BC7CCB">
            <w:pPr>
              <w:pStyle w:val="KeinLeerraum"/>
            </w:pPr>
          </w:p>
          <w:p w14:paraId="5FCBFBEF" w14:textId="77777777" w:rsidR="00CB2E8E" w:rsidRDefault="00CB2E8E" w:rsidP="00BC7CCB">
            <w:pPr>
              <w:pStyle w:val="KeinLeerraum"/>
            </w:pPr>
          </w:p>
          <w:p w14:paraId="2F8CE368" w14:textId="77777777" w:rsidR="00CB2E8E" w:rsidRDefault="00CB2E8E" w:rsidP="00BC7CCB">
            <w:pPr>
              <w:pStyle w:val="KeinLeerraum"/>
            </w:pPr>
          </w:p>
          <w:p w14:paraId="4AFCCF9E" w14:textId="77777777" w:rsidR="00CB2E8E" w:rsidRDefault="00CB2E8E" w:rsidP="00BC7CCB">
            <w:pPr>
              <w:pStyle w:val="KeinLeerraum"/>
            </w:pPr>
            <w:r>
              <w:t>10</w:t>
            </w:r>
          </w:p>
          <w:p w14:paraId="5FB5BB23" w14:textId="77777777" w:rsidR="00CB2E8E" w:rsidRDefault="00CB2E8E" w:rsidP="00BC7CCB">
            <w:pPr>
              <w:pStyle w:val="KeinLeerraum"/>
            </w:pPr>
          </w:p>
          <w:p w14:paraId="59D90647" w14:textId="77777777" w:rsidR="00CB2E8E" w:rsidRDefault="00CB2E8E" w:rsidP="00BC7CCB">
            <w:pPr>
              <w:pStyle w:val="KeinLeerraum"/>
            </w:pPr>
          </w:p>
          <w:p w14:paraId="75D2C674" w14:textId="77777777" w:rsidR="00CB2E8E" w:rsidRDefault="00CB2E8E" w:rsidP="00BC7CCB">
            <w:pPr>
              <w:pStyle w:val="KeinLeerraum"/>
            </w:pPr>
          </w:p>
          <w:p w14:paraId="3214493A" w14:textId="77777777" w:rsidR="00CB2E8E" w:rsidRDefault="00CB2E8E" w:rsidP="00BC7CCB">
            <w:pPr>
              <w:pStyle w:val="KeinLeerraum"/>
            </w:pPr>
          </w:p>
          <w:p w14:paraId="4F49FDED" w14:textId="77777777" w:rsidR="00CB2E8E" w:rsidRDefault="00CB2E8E" w:rsidP="00BC7CCB">
            <w:pPr>
              <w:pStyle w:val="KeinLeerraum"/>
            </w:pPr>
            <w:r>
              <w:t>15</w:t>
            </w:r>
          </w:p>
          <w:p w14:paraId="649F4E5A" w14:textId="77777777" w:rsidR="00CB2E8E" w:rsidRDefault="00CB2E8E" w:rsidP="00BC7CCB">
            <w:pPr>
              <w:pStyle w:val="KeinLeerraum"/>
            </w:pPr>
          </w:p>
          <w:p w14:paraId="4E8DCA0E" w14:textId="77777777" w:rsidR="00CB2E8E" w:rsidRDefault="00CB2E8E" w:rsidP="00BC7CCB">
            <w:pPr>
              <w:pStyle w:val="KeinLeerraum"/>
            </w:pPr>
          </w:p>
          <w:p w14:paraId="308D627D" w14:textId="77777777" w:rsidR="00CB2E8E" w:rsidRDefault="00CB2E8E" w:rsidP="00BC7CCB">
            <w:pPr>
              <w:pStyle w:val="KeinLeerraum"/>
            </w:pPr>
          </w:p>
          <w:p w14:paraId="3B08225D" w14:textId="77777777" w:rsidR="00CB2E8E" w:rsidRDefault="00CB2E8E" w:rsidP="00BC7CCB">
            <w:pPr>
              <w:pStyle w:val="KeinLeerraum"/>
            </w:pPr>
          </w:p>
          <w:p w14:paraId="421B122B" w14:textId="77777777" w:rsidR="00CB2E8E" w:rsidRDefault="00CB2E8E" w:rsidP="00BC7CCB">
            <w:pPr>
              <w:pStyle w:val="KeinLeerraum"/>
            </w:pPr>
            <w:r>
              <w:t>20</w:t>
            </w:r>
          </w:p>
          <w:p w14:paraId="2394C0EF" w14:textId="77777777" w:rsidR="00CB2E8E" w:rsidRDefault="00CB2E8E" w:rsidP="00BC7CCB">
            <w:pPr>
              <w:pStyle w:val="KeinLeerraum"/>
            </w:pPr>
          </w:p>
          <w:p w14:paraId="1CBA44FA" w14:textId="77777777" w:rsidR="00CB2E8E" w:rsidRDefault="00CB2E8E" w:rsidP="00BC7CCB">
            <w:pPr>
              <w:pStyle w:val="KeinLeerraum"/>
            </w:pPr>
          </w:p>
          <w:p w14:paraId="30F4EE7B" w14:textId="77777777" w:rsidR="00CB2E8E" w:rsidRDefault="00CB2E8E" w:rsidP="00BC7CCB">
            <w:pPr>
              <w:pStyle w:val="KeinLeerraum"/>
            </w:pPr>
          </w:p>
          <w:p w14:paraId="3F6DBF59" w14:textId="77777777" w:rsidR="00CB2E8E" w:rsidRDefault="00CB2E8E" w:rsidP="00BC7CCB">
            <w:pPr>
              <w:pStyle w:val="KeinLeerraum"/>
            </w:pPr>
          </w:p>
          <w:p w14:paraId="70528AED" w14:textId="77777777" w:rsidR="00CB2E8E" w:rsidRDefault="00CB2E8E" w:rsidP="00BC7CCB">
            <w:pPr>
              <w:pStyle w:val="KeinLeerraum"/>
            </w:pPr>
            <w:r>
              <w:t>25</w:t>
            </w:r>
          </w:p>
          <w:p w14:paraId="29A89EE2" w14:textId="77777777" w:rsidR="00CB2E8E" w:rsidRDefault="00CB2E8E" w:rsidP="00BC7CCB">
            <w:pPr>
              <w:pStyle w:val="KeinLeerraum"/>
            </w:pPr>
          </w:p>
          <w:p w14:paraId="44E41673" w14:textId="77777777" w:rsidR="00CB2E8E" w:rsidRDefault="00CB2E8E" w:rsidP="00BC7CCB">
            <w:pPr>
              <w:pStyle w:val="KeinLeerraum"/>
            </w:pPr>
          </w:p>
          <w:p w14:paraId="7D3E0527" w14:textId="77777777" w:rsidR="00CB2E8E" w:rsidRDefault="00CB2E8E" w:rsidP="00BC7CCB">
            <w:pPr>
              <w:pStyle w:val="KeinLeerraum"/>
            </w:pPr>
          </w:p>
          <w:p w14:paraId="4F589F08" w14:textId="77777777" w:rsidR="00CB2E8E" w:rsidRDefault="00CB2E8E" w:rsidP="00BC7CCB">
            <w:pPr>
              <w:pStyle w:val="KeinLeerraum"/>
            </w:pPr>
          </w:p>
          <w:p w14:paraId="15D9C51C" w14:textId="77777777" w:rsidR="00CB2E8E" w:rsidRDefault="00CB2E8E" w:rsidP="00BC7CCB">
            <w:pPr>
              <w:pStyle w:val="KeinLeerraum"/>
            </w:pPr>
            <w:r>
              <w:t>30</w:t>
            </w:r>
          </w:p>
          <w:p w14:paraId="5E6B766C" w14:textId="77777777" w:rsidR="00CB2E8E" w:rsidRDefault="00CB2E8E" w:rsidP="00BC7CCB">
            <w:pPr>
              <w:pStyle w:val="KeinLeerraum"/>
            </w:pPr>
          </w:p>
          <w:p w14:paraId="5BAAF05D" w14:textId="77777777" w:rsidR="00CB2E8E" w:rsidRDefault="00CB2E8E" w:rsidP="00BC7CCB">
            <w:pPr>
              <w:pStyle w:val="KeinLeerraum"/>
            </w:pPr>
          </w:p>
          <w:p w14:paraId="47D4058A" w14:textId="77777777" w:rsidR="00CB2E8E" w:rsidRDefault="00CB2E8E" w:rsidP="00BC7CCB">
            <w:pPr>
              <w:pStyle w:val="KeinLeerraum"/>
            </w:pPr>
          </w:p>
          <w:p w14:paraId="2BE54C3C" w14:textId="77777777" w:rsidR="00CB2E8E" w:rsidRDefault="00CB2E8E" w:rsidP="00BC7CCB">
            <w:pPr>
              <w:pStyle w:val="KeinLeerraum"/>
            </w:pPr>
          </w:p>
          <w:p w14:paraId="16AA701E" w14:textId="77777777" w:rsidR="00CB2E8E" w:rsidRDefault="00CB2E8E" w:rsidP="00BC7CCB">
            <w:pPr>
              <w:pStyle w:val="KeinLeerraum"/>
            </w:pPr>
            <w:r>
              <w:t>35</w:t>
            </w:r>
          </w:p>
          <w:p w14:paraId="239BEBF8" w14:textId="77777777" w:rsidR="00CB2E8E" w:rsidRDefault="00CB2E8E" w:rsidP="00BC7CCB">
            <w:pPr>
              <w:pStyle w:val="KeinLeerraum"/>
            </w:pPr>
          </w:p>
          <w:p w14:paraId="2FB83DFF" w14:textId="77777777" w:rsidR="00CB2E8E" w:rsidRDefault="00CB2E8E" w:rsidP="00BC7CCB">
            <w:pPr>
              <w:pStyle w:val="KeinLeerraum"/>
            </w:pPr>
          </w:p>
          <w:p w14:paraId="4A2F1C41" w14:textId="77777777" w:rsidR="00CB2E8E" w:rsidRDefault="00CB2E8E" w:rsidP="00BC7CCB">
            <w:pPr>
              <w:pStyle w:val="KeinLeerraum"/>
            </w:pPr>
          </w:p>
          <w:p w14:paraId="0C5BC16F" w14:textId="77777777" w:rsidR="00CB2E8E" w:rsidRDefault="00CB2E8E" w:rsidP="00BC7CCB">
            <w:pPr>
              <w:pStyle w:val="KeinLeerraum"/>
            </w:pPr>
          </w:p>
          <w:p w14:paraId="37186E4E" w14:textId="77777777" w:rsidR="00CB2E8E" w:rsidRDefault="00CB2E8E" w:rsidP="00BC7CCB">
            <w:pPr>
              <w:pStyle w:val="KeinLeerraum"/>
            </w:pPr>
            <w:r>
              <w:t>40</w:t>
            </w:r>
          </w:p>
          <w:p w14:paraId="3F4C7BE8" w14:textId="77777777" w:rsidR="00CB2E8E" w:rsidRDefault="00CB2E8E" w:rsidP="00BC7CCB">
            <w:pPr>
              <w:pStyle w:val="KeinLeerraum"/>
            </w:pPr>
          </w:p>
          <w:p w14:paraId="743A3763" w14:textId="77777777" w:rsidR="00CB2E8E" w:rsidRDefault="00CB2E8E" w:rsidP="00BC7CCB">
            <w:pPr>
              <w:pStyle w:val="KeinLeerraum"/>
            </w:pPr>
          </w:p>
          <w:p w14:paraId="786BD56F" w14:textId="77777777" w:rsidR="00CB2E8E" w:rsidRDefault="00CB2E8E" w:rsidP="00BC7CCB">
            <w:pPr>
              <w:pStyle w:val="KeinLeerraum"/>
            </w:pPr>
          </w:p>
          <w:p w14:paraId="5BE808EC" w14:textId="77777777" w:rsidR="00CB2E8E" w:rsidRDefault="00CB2E8E" w:rsidP="00BC7CCB">
            <w:pPr>
              <w:pStyle w:val="KeinLeerraum"/>
            </w:pPr>
          </w:p>
          <w:p w14:paraId="6FAB1A7A" w14:textId="77777777" w:rsidR="00CB2E8E" w:rsidRDefault="00CB2E8E" w:rsidP="00BC7CCB">
            <w:pPr>
              <w:pStyle w:val="KeinLeerraum"/>
            </w:pPr>
            <w:r>
              <w:t>45</w:t>
            </w:r>
          </w:p>
          <w:p w14:paraId="1223A4DF" w14:textId="77777777" w:rsidR="00CB2E8E" w:rsidRDefault="00CB2E8E" w:rsidP="00BC7CCB">
            <w:pPr>
              <w:pStyle w:val="KeinLeerraum"/>
            </w:pPr>
          </w:p>
        </w:tc>
        <w:tc>
          <w:tcPr>
            <w:tcW w:w="8627" w:type="dxa"/>
          </w:tcPr>
          <w:p w14:paraId="7C78BDE0" w14:textId="27904921" w:rsidR="00CB2E8E" w:rsidRPr="00744AB2" w:rsidRDefault="00DE7024" w:rsidP="00BC7CCB">
            <w:pPr>
              <w:pStyle w:val="KeinLeerraum"/>
              <w:rPr>
                <w:b/>
              </w:rPr>
            </w:pPr>
            <w:r>
              <w:rPr>
                <w:b/>
              </w:rPr>
              <w:t xml:space="preserve">1.1. </w:t>
            </w:r>
            <w:r w:rsidR="00CB2E8E">
              <w:rPr>
                <w:b/>
              </w:rPr>
              <w:t>Hans Jonas (1903-1993): Der Gottesbegriff nach Auschwitz</w:t>
            </w:r>
          </w:p>
          <w:p w14:paraId="3F19236D" w14:textId="77777777" w:rsidR="00CB2E8E" w:rsidRPr="00371C26" w:rsidRDefault="00CB2E8E" w:rsidP="00BC7CCB">
            <w:pPr>
              <w:pStyle w:val="KeinLeerraum"/>
              <w:rPr>
                <w:i/>
              </w:rPr>
            </w:pPr>
            <w:r>
              <w:t>In der Tat behaupten wir, […] dass wir die althergebrachte (mittelalterliche) Doktrin* absoluter unbegrenzter Macht nicht aufrechterhalten können. […] Es folgt aus dem bloßen Begriff der Macht, dass Allmacht ein sich selbst widersprechender, selbst-aufhebender, ja sinnloser Begriff ist. Es steht damit, wie im menschlichen Bereich mit der Freiheit. Weit entfernt, dass diese beginnt, wo die Notwendigkeit endet, besteht und lebt sie im Sichmessen mit der Notwendigkeit. Die Abscheidung vom Reiche der Notwendigkeit entzieht der Freiheit ihren Gegenstand, sie wird ohne ihn ebenso nichtig wie Kraft ohne Widerstand. Absolute Freiheit wäre leere Freiheit, die sich selbst aufhebt. So auch leere Macht, und das wäre die absolute Alleinmacht. Absolute, totale Macht bedeutet Macht, die durch nichts begrenzt ist, nicht einmal durch die Existenz von etwas Anderem […]. […] Macht kommt zur Ausübung nur in Beziehung zu etwas, was selber Macht hat. […] So wie in der Physik Kraft ohne Widerstand, also Gegenkraft, leer bleibt, so auch in der Metaphysik Macht ohne Gegenmacht, ungleich wie sie sei. Dasjenige also, worauf die Macht wirkt, muss eine Macht von sich her haben, selbst wenn diese von jener ersten abstammt und dem Inhaber, in eins mit seinem Dasein, ursprünglich gewährt wurde durch einen Selbstverzicht der grenzenlosen Macht – eben im Akt der Schöpfung. […]</w:t>
            </w:r>
          </w:p>
          <w:p w14:paraId="4270D98D" w14:textId="77777777" w:rsidR="00CB2E8E" w:rsidRDefault="00CB2E8E" w:rsidP="00BC7CCB">
            <w:pPr>
              <w:pStyle w:val="KeinLeerraum"/>
            </w:pPr>
            <w:r>
              <w:t xml:space="preserve">Doch neben diesem logischen und ontologischen* gibt es einen mehr theologischen* und echt religiösen Einwand gegen die Idee absoluter und unbegrenzter göttlicher Allmacht. Göttliche Allmacht kann mit göttlicher Güte nur zusammen bestehen um den Preis gänzlicher göttlicher Unerforschlichkeit, d.h. Rätselhaftigkeit. Angesichts der Existenz des Bösen oder auch nur des Übels in der Welt müssten wir Verständlichkeit in Gott der Verbindung der beiden andern Attribute* aufopfern. Nur von einem gänzlich unverstehbaren Gott kann gesagt werden, dass er zugleich absolut gut und absolut allmächtig ist und doch die Welt duldet, wie sie ist. Allgemeiner gesagt, die drei Attribute in Frage – absolute Güte, absolute Macht und Verstehbarkeit – stehen in einem solchen Verhältnis, dass jede Verbindung von zweien von ihnen das dritte ausschließt. Die Frage ist dann: Welche von ihnen sind wahrhaft integral* für unseren Begriff von Gott und daher unveräußerlich, und welches dritte muss als weniger kräftig dem überlegenen Anspruch der andern weichen? Gewiss nun ist Güte, d.h. Wollen des Guten, untrennbar von unserm Gottesbegriff und kann keiner Einschränkung unterliegen. […] Ein gänzlich verborgener, unverständlicher Gott ist ein unannehmbarer Begriff nach jüdischer Norm. […] Nach Auschwitz können wir mit größerer Entschiedenheit als je zuvor behaupten, dass eine allmächtige Gottheit entweder nicht allgütig oder […]  total unverständlich wäre. Wenn aber Gott auf gewisse Weise und in gewissem Grade verstehbar sein soll […], dann muss sein Gutsein vereinbar sein mit der Existenz des Übels, und das ist es nur, wenn er nicht </w:t>
            </w:r>
            <w:r>
              <w:rPr>
                <w:i/>
              </w:rPr>
              <w:t>all-</w:t>
            </w:r>
            <w:r>
              <w:t>mächtig ist. Nur dann können wir aufrechterhalten, dass er verstehbar und gut ist und es dennoch Übel in der Welt gibt. Und da wir sowieso den Begriff der Allmacht als zweifelhaft in sich selbst befanden, so ist es dieses Attribut, das weichen muss. […]</w:t>
            </w:r>
          </w:p>
          <w:p w14:paraId="7E56BE9A" w14:textId="77777777" w:rsidR="00CB2E8E" w:rsidRDefault="00CB2E8E" w:rsidP="00BC7CCB">
            <w:pPr>
              <w:pStyle w:val="KeinLeerraum"/>
            </w:pPr>
            <w:r>
              <w:t xml:space="preserve">[K]ein rettendes Wunder geschah; durch die Jahre des Auschwitz-Wütens schwieg Gott. […]. Und da sage ich nun: nicht weil er nicht wollte, sondern weil er nicht konnte, griff er nicht ein. […] Schon aus unserer Erörterung von Macht überhaupt folgte ja die Verneinung göttlicher Omnipotenz*. Das lässt theoretisch die Wahl offen zwischen einem anfänglichen […] </w:t>
            </w:r>
            <w:r>
              <w:rPr>
                <w:i/>
              </w:rPr>
              <w:t>Dualismus*</w:t>
            </w:r>
            <w:r>
              <w:t xml:space="preserve"> und der </w:t>
            </w:r>
            <w:r>
              <w:rPr>
                <w:i/>
              </w:rPr>
              <w:t>Selbst</w:t>
            </w:r>
            <w:r>
              <w:t xml:space="preserve">beschränkung des einzigen Gottes durch die Schöpfung aus dem Nichts. Der Dualismus wiederum kann die manichäische* Gestalt einer aktiven Kraft des Bösen annehmen, die von Anfang an dem göttlichen Zweck in allen Dingen entgegenwirkt: eine Zwei-Gott-Theologie […]. Nur mit der Schöpfung aus dem Nichts haben wir die </w:t>
            </w:r>
            <w:r>
              <w:rPr>
                <w:i/>
              </w:rPr>
              <w:t>Einheit</w:t>
            </w:r>
            <w:r>
              <w:t xml:space="preserve"> des göttlichen Prinzips zusammen mit seiner </w:t>
            </w:r>
            <w:r>
              <w:rPr>
                <w:i/>
              </w:rPr>
              <w:t>Selbst</w:t>
            </w:r>
            <w:r>
              <w:t xml:space="preserve">beschränkung, die </w:t>
            </w:r>
            <w:r>
              <w:rPr>
                <w:i/>
              </w:rPr>
              <w:t>Raum</w:t>
            </w:r>
            <w:r>
              <w:t xml:space="preserve"> gibt für die Existenz und Autonomie* einer Welt. Die Schöpfung war der Akt der absoluten Souveränität, mit dem sie um des Daseins selbstbestimmender Endlichkeit willen einwilligt, nicht länger absolut zu sein – ein Akt also der göttlichen Selbstentäußerung. </w:t>
            </w:r>
          </w:p>
          <w:p w14:paraId="2DE8C02A" w14:textId="77777777" w:rsidR="00DF3EA8" w:rsidRDefault="00DF3EA8" w:rsidP="004D233A">
            <w:pPr>
              <w:pStyle w:val="KeinLeerraum"/>
              <w:rPr>
                <w:sz w:val="20"/>
                <w:szCs w:val="20"/>
              </w:rPr>
            </w:pPr>
          </w:p>
          <w:p w14:paraId="4D7358FC" w14:textId="66D6D793" w:rsidR="00CB2E8E" w:rsidRPr="00490626" w:rsidRDefault="00CB2E8E" w:rsidP="004D233A">
            <w:pPr>
              <w:pStyle w:val="KeinLeerraum"/>
              <w:rPr>
                <w:sz w:val="20"/>
                <w:szCs w:val="20"/>
              </w:rPr>
            </w:pPr>
            <w:r w:rsidRPr="002D19ED">
              <w:rPr>
                <w:sz w:val="20"/>
                <w:szCs w:val="20"/>
              </w:rPr>
              <w:t xml:space="preserve">(Aus: </w:t>
            </w:r>
            <w:r>
              <w:rPr>
                <w:sz w:val="20"/>
                <w:szCs w:val="20"/>
              </w:rPr>
              <w:t xml:space="preserve">Hans Jonas: Der Gottesbegriff nach Auschwitz. Eine jüdische Stimme, Frankfurt am Main (Suhrkamp) </w:t>
            </w:r>
            <w:r>
              <w:rPr>
                <w:sz w:val="20"/>
                <w:szCs w:val="20"/>
                <w:vertAlign w:val="superscript"/>
              </w:rPr>
              <w:t>16</w:t>
            </w:r>
            <w:r>
              <w:rPr>
                <w:sz w:val="20"/>
                <w:szCs w:val="20"/>
              </w:rPr>
              <w:t>2018, S. 33-4</w:t>
            </w:r>
            <w:r w:rsidR="004E24AF">
              <w:rPr>
                <w:sz w:val="20"/>
                <w:szCs w:val="20"/>
              </w:rPr>
              <w:t>1 und 43-45</w:t>
            </w:r>
            <w:r>
              <w:rPr>
                <w:sz w:val="20"/>
                <w:szCs w:val="20"/>
              </w:rPr>
              <w:t xml:space="preserve"> (</w:t>
            </w:r>
            <w:r w:rsidRPr="00110E9C">
              <w:rPr>
                <w:sz w:val="20"/>
                <w:szCs w:val="20"/>
              </w:rPr>
              <w:t>gekürzt</w:t>
            </w:r>
            <w:r>
              <w:rPr>
                <w:sz w:val="20"/>
                <w:szCs w:val="20"/>
              </w:rPr>
              <w:t xml:space="preserve"> </w:t>
            </w:r>
            <w:r w:rsidRPr="00110E9C">
              <w:rPr>
                <w:sz w:val="20"/>
                <w:szCs w:val="20"/>
              </w:rPr>
              <w:t>und der neuen Rechtschreibung angepasst</w:t>
            </w:r>
            <w:r>
              <w:rPr>
                <w:sz w:val="20"/>
                <w:szCs w:val="20"/>
              </w:rPr>
              <w:t>)</w:t>
            </w:r>
            <w:r w:rsidR="004D233A">
              <w:rPr>
                <w:sz w:val="20"/>
                <w:szCs w:val="20"/>
              </w:rPr>
              <w:t xml:space="preserve"> </w:t>
            </w:r>
            <w:r w:rsidR="004D233A" w:rsidRPr="004D233A">
              <w:rPr>
                <w:sz w:val="20"/>
                <w:szCs w:val="20"/>
              </w:rPr>
              <w:t>© Suhrkamp</w:t>
            </w:r>
            <w:r w:rsidR="004D233A">
              <w:rPr>
                <w:sz w:val="20"/>
                <w:szCs w:val="20"/>
              </w:rPr>
              <w:t xml:space="preserve"> </w:t>
            </w:r>
            <w:r w:rsidR="004D233A" w:rsidRPr="004D233A">
              <w:rPr>
                <w:sz w:val="20"/>
                <w:szCs w:val="20"/>
              </w:rPr>
              <w:t>Verlag Frankfurt am Main 1987. Alle Rechte bei und vorbehalten durch Suhrkamp Verlag Berlin.</w:t>
            </w:r>
            <w:r>
              <w:rPr>
                <w:sz w:val="20"/>
                <w:szCs w:val="20"/>
              </w:rPr>
              <w:t>)</w:t>
            </w:r>
          </w:p>
        </w:tc>
      </w:tr>
    </w:tbl>
    <w:p w14:paraId="22CD00AD" w14:textId="17DF3D3A" w:rsidR="00CB2E8E" w:rsidRPr="00E57312" w:rsidRDefault="00CB2E8E" w:rsidP="0083387E">
      <w:pPr>
        <w:jc w:val="center"/>
        <w:rPr>
          <w:b/>
        </w:rPr>
      </w:pPr>
      <w:r w:rsidRPr="00E57312">
        <w:rPr>
          <w:b/>
        </w:rPr>
        <w:lastRenderedPageBreak/>
        <w:t>Arbeitsauftrag Gruppe 2: Jüdische Beantwortung der Theodizee-Frage 2</w:t>
      </w:r>
    </w:p>
    <w:p w14:paraId="2D9FBED2" w14:textId="77777777" w:rsidR="00CB2E8E" w:rsidRPr="00DF3EA8" w:rsidRDefault="00CB2E8E" w:rsidP="00CB2E8E">
      <w:pPr>
        <w:jc w:val="center"/>
      </w:pPr>
    </w:p>
    <w:p w14:paraId="3648B7C0" w14:textId="134ED3A0" w:rsidR="00CB2E8E" w:rsidRPr="00DF3EA8" w:rsidRDefault="00CB2E8E" w:rsidP="00DF3EA8">
      <w:pPr>
        <w:pStyle w:val="KeinLeerraum"/>
        <w:jc w:val="center"/>
      </w:pPr>
      <w:r w:rsidRPr="00DF3EA8">
        <w:rPr>
          <w:u w:val="single"/>
        </w:rPr>
        <w:t>Text</w:t>
      </w:r>
      <w:r w:rsidR="00DE7024" w:rsidRPr="00DF3EA8">
        <w:rPr>
          <w:u w:val="single"/>
        </w:rPr>
        <w:t xml:space="preserve"> 1.2.</w:t>
      </w:r>
      <w:r w:rsidRPr="00DF3EA8">
        <w:rPr>
          <w:u w:val="single"/>
        </w:rPr>
        <w:t>:</w:t>
      </w:r>
      <w:r w:rsidRPr="00DF3EA8">
        <w:t xml:space="preserve"> </w:t>
      </w:r>
      <w:r w:rsidR="00DF3EA8" w:rsidRPr="00DF3EA8">
        <w:t>Warum sich die Theodizee-Frage nach Auschwitz nicht stellt</w:t>
      </w:r>
    </w:p>
    <w:p w14:paraId="52196DB3" w14:textId="34925E4B" w:rsidR="00DF3EA8" w:rsidRDefault="00DF3EA8" w:rsidP="00DF3EA8">
      <w:pPr>
        <w:pStyle w:val="KeinLeerraum"/>
        <w:jc w:val="center"/>
        <w:rPr>
          <w:b/>
        </w:rPr>
      </w:pPr>
    </w:p>
    <w:p w14:paraId="6E383D28" w14:textId="77777777" w:rsidR="00DF3EA8" w:rsidRDefault="00DF3EA8" w:rsidP="00DF3EA8">
      <w:pPr>
        <w:pStyle w:val="KeinLeerraum"/>
        <w:jc w:val="center"/>
        <w:rPr>
          <w:b/>
        </w:rPr>
      </w:pPr>
    </w:p>
    <w:p w14:paraId="1EBDFEA5" w14:textId="77777777" w:rsidR="00CB2E8E" w:rsidRDefault="00CB2E8E" w:rsidP="00CB2E8E">
      <w:pPr>
        <w:rPr>
          <w:u w:val="single"/>
        </w:rPr>
      </w:pPr>
      <w:r>
        <w:rPr>
          <w:u w:val="single"/>
        </w:rPr>
        <w:t>Aufgabe</w:t>
      </w:r>
    </w:p>
    <w:p w14:paraId="79DEB4C3" w14:textId="77777777" w:rsidR="00CB2E8E" w:rsidRPr="006023F5" w:rsidRDefault="00CB2E8E" w:rsidP="00CB2E8E">
      <w:pPr>
        <w:rPr>
          <w:u w:val="single"/>
        </w:rPr>
      </w:pPr>
    </w:p>
    <w:p w14:paraId="6FC99F36" w14:textId="0D159289" w:rsidR="00CB2E8E" w:rsidRDefault="00CB2E8E" w:rsidP="00CB2E8E">
      <w:r>
        <w:t xml:space="preserve">Lest den Text </w:t>
      </w:r>
      <w:r w:rsidR="00F321B2">
        <w:t>1.2.</w:t>
      </w:r>
      <w:r>
        <w:t xml:space="preserve"> (beachtet auch die Texthilfen (*) auf diesem Blatt). Bearbeitet und diskutiert hierzu folgende Arbeitsaufträge.</w:t>
      </w:r>
    </w:p>
    <w:p w14:paraId="24EDDCEB" w14:textId="77777777" w:rsidR="00CB2E8E" w:rsidRDefault="00CB2E8E" w:rsidP="00CB2E8E"/>
    <w:p w14:paraId="5440F86A" w14:textId="7E8F2688" w:rsidR="00CB2E8E" w:rsidRDefault="00CB2E8E" w:rsidP="00CB2E8E">
      <w:pPr>
        <w:pStyle w:val="Listenabsatz"/>
        <w:numPr>
          <w:ilvl w:val="0"/>
          <w:numId w:val="3"/>
        </w:numPr>
      </w:pPr>
      <w:r>
        <w:t>Arbeitet die Gründe dafür heraus, warum die Theodizee-Frage sowie mögliche Antworten hierauf im Hinblick auf Auschwitz in die Irre führen.</w:t>
      </w:r>
    </w:p>
    <w:p w14:paraId="5B86DA91" w14:textId="77777777" w:rsidR="00CB2E8E" w:rsidRDefault="00CB2E8E" w:rsidP="00CB2E8E">
      <w:pPr>
        <w:pStyle w:val="Listenabsatz"/>
      </w:pPr>
    </w:p>
    <w:p w14:paraId="5F7BC145" w14:textId="33E25268" w:rsidR="00CB2E8E" w:rsidRDefault="00CB2E8E" w:rsidP="00CB2E8E">
      <w:pPr>
        <w:pStyle w:val="Listenabsatz"/>
        <w:numPr>
          <w:ilvl w:val="0"/>
          <w:numId w:val="3"/>
        </w:numPr>
      </w:pPr>
      <w:r>
        <w:t>Ordnet die</w:t>
      </w:r>
      <w:r w:rsidR="00DF3EA8">
        <w:t xml:space="preserve"> formulierte</w:t>
      </w:r>
      <w:r>
        <w:t xml:space="preserve"> Position den 3 Lösungsmöglichkeiten für das Theodizee-Problem nach Gesang (siehe Einführungstext) zu. Lässt sich die Position keiner der 3 Möglichkeiten zuordnen, formuliert eine neue Kategorie.</w:t>
      </w:r>
    </w:p>
    <w:p w14:paraId="29B250AE" w14:textId="77777777" w:rsidR="00CB2E8E" w:rsidRDefault="00CB2E8E" w:rsidP="00CB2E8E">
      <w:pPr>
        <w:pStyle w:val="Listenabsatz"/>
      </w:pPr>
    </w:p>
    <w:p w14:paraId="38CDEA2B" w14:textId="280E4D3D" w:rsidR="00CB2E8E" w:rsidRDefault="00CB2E8E" w:rsidP="00CB2E8E">
      <w:pPr>
        <w:pStyle w:val="Listenabsatz"/>
        <w:numPr>
          <w:ilvl w:val="0"/>
          <w:numId w:val="3"/>
        </w:numPr>
      </w:pPr>
      <w:r>
        <w:t xml:space="preserve">Prüft die These, </w:t>
      </w:r>
      <w:r w:rsidR="00DF3EA8">
        <w:t>die formulierten</w:t>
      </w:r>
      <w:r>
        <w:t xml:space="preserve"> Argumente müssten eigentlich zu dem Schluss führen, dass es keinen Gott gibt; ein derart passiver Gott, sei gar kein Gott.</w:t>
      </w:r>
    </w:p>
    <w:p w14:paraId="4E9D4DFC" w14:textId="77777777" w:rsidR="00CB2E8E" w:rsidRDefault="00CB2E8E" w:rsidP="00CB2E8E">
      <w:pPr>
        <w:pStyle w:val="Listenabsatz"/>
      </w:pPr>
    </w:p>
    <w:p w14:paraId="03C598A3" w14:textId="77777777" w:rsidR="00CB2E8E" w:rsidRDefault="00CB2E8E" w:rsidP="00CB2E8E">
      <w:pPr>
        <w:pStyle w:val="Listenabsatz"/>
      </w:pPr>
    </w:p>
    <w:p w14:paraId="4E7D61C2" w14:textId="77777777" w:rsidR="00CB2E8E" w:rsidRDefault="00CB2E8E" w:rsidP="00CB2E8E">
      <w:pPr>
        <w:rPr>
          <w:u w:val="single"/>
        </w:rPr>
      </w:pPr>
      <w:r>
        <w:rPr>
          <w:u w:val="single"/>
        </w:rPr>
        <w:t>Anmerkungen</w:t>
      </w:r>
    </w:p>
    <w:p w14:paraId="3B1C2053" w14:textId="77777777" w:rsidR="00CB2E8E" w:rsidRPr="006023F5" w:rsidRDefault="00CB2E8E" w:rsidP="00CB2E8E">
      <w:pPr>
        <w:rPr>
          <w:u w:val="single"/>
        </w:rPr>
      </w:pPr>
    </w:p>
    <w:p w14:paraId="4BFEB9DA" w14:textId="129A0F8C" w:rsidR="00CB2E8E" w:rsidRDefault="00CB2E8E" w:rsidP="00CB2E8E">
      <w:pPr>
        <w:ind w:left="709" w:hanging="709"/>
      </w:pPr>
      <w:r w:rsidRPr="009F338D">
        <w:rPr>
          <w:i/>
        </w:rPr>
        <w:t>judeozentrische</w:t>
      </w:r>
      <w:r>
        <w:t xml:space="preserve"> (Z. </w:t>
      </w:r>
      <w:r w:rsidR="00ED4AFB">
        <w:t>5f.</w:t>
      </w:r>
      <w:r>
        <w:t>): auf die Juden beschränkt</w:t>
      </w:r>
    </w:p>
    <w:p w14:paraId="7AE45437" w14:textId="77777777" w:rsidR="00CB2E8E" w:rsidRDefault="00CB2E8E" w:rsidP="00CB2E8E">
      <w:pPr>
        <w:ind w:left="709" w:hanging="709"/>
      </w:pPr>
      <w:r w:rsidRPr="009F338D">
        <w:rPr>
          <w:i/>
        </w:rPr>
        <w:t>Assimilation</w:t>
      </w:r>
      <w:r>
        <w:t xml:space="preserve"> (Z. 15): Anpassung, Angleichung; hier: Vorgang der Integration der Juden in die Gesellschaft nicht-jüdischer Staaten (häufig unter Preisgabe jüdischer Kultur und Religion)</w:t>
      </w:r>
    </w:p>
    <w:p w14:paraId="247FCE9F" w14:textId="77777777" w:rsidR="00CB2E8E" w:rsidRDefault="00CB2E8E" w:rsidP="00CB2E8E">
      <w:pPr>
        <w:ind w:left="709" w:hanging="709"/>
      </w:pPr>
      <w:r w:rsidRPr="009F338D">
        <w:rPr>
          <w:i/>
        </w:rPr>
        <w:t>Zionismus</w:t>
      </w:r>
      <w:r>
        <w:t xml:space="preserve"> (Z. 15): Bestrebung, die verstreut in der Welt lebenden Juden in Palästina anzusiedeln und einen jüdischen Nationalstaat zu gründen</w:t>
      </w:r>
    </w:p>
    <w:p w14:paraId="2DA7FBD9" w14:textId="77777777" w:rsidR="008135F9" w:rsidRDefault="008135F9" w:rsidP="00CB2E8E">
      <w:pPr>
        <w:ind w:left="709" w:hanging="709"/>
        <w:rPr>
          <w:i/>
          <w:szCs w:val="20"/>
        </w:rPr>
      </w:pPr>
    </w:p>
    <w:p w14:paraId="5E1F785A" w14:textId="77777777" w:rsidR="00CB2E8E" w:rsidRPr="006023F5" w:rsidRDefault="00CB2E8E" w:rsidP="00CB2E8E">
      <w:pPr>
        <w:ind w:left="709" w:hanging="709"/>
      </w:pPr>
    </w:p>
    <w:p w14:paraId="78590B61" w14:textId="77777777" w:rsidR="00CB2E8E" w:rsidRPr="00780B16" w:rsidRDefault="00CB2E8E" w:rsidP="00CB2E8E">
      <w:pPr>
        <w:rPr>
          <w:b/>
        </w:rPr>
      </w:pPr>
    </w:p>
    <w:p w14:paraId="0B167DA8" w14:textId="77777777" w:rsidR="00CB2E8E" w:rsidRDefault="00CB2E8E" w:rsidP="00CB2E8E">
      <w:r>
        <w:br w:type="page"/>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5"/>
        <w:gridCol w:w="8627"/>
      </w:tblGrid>
      <w:tr w:rsidR="00CB2E8E" w:rsidRPr="005B5A18" w14:paraId="740E88FD" w14:textId="77777777" w:rsidTr="00E3796F">
        <w:tc>
          <w:tcPr>
            <w:tcW w:w="435" w:type="dxa"/>
          </w:tcPr>
          <w:p w14:paraId="78DF3B6B" w14:textId="77777777" w:rsidR="00CB2E8E" w:rsidRDefault="00CB2E8E" w:rsidP="00BC7CCB">
            <w:pPr>
              <w:pStyle w:val="KeinLeerraum"/>
            </w:pPr>
          </w:p>
          <w:p w14:paraId="26F76A37" w14:textId="77777777" w:rsidR="00CB2E8E" w:rsidRDefault="00CB2E8E" w:rsidP="00BC7CCB">
            <w:pPr>
              <w:pStyle w:val="KeinLeerraum"/>
            </w:pPr>
          </w:p>
          <w:p w14:paraId="7CB27AA5" w14:textId="77777777" w:rsidR="00CB2E8E" w:rsidRDefault="00CB2E8E" w:rsidP="00BC7CCB">
            <w:pPr>
              <w:pStyle w:val="KeinLeerraum"/>
            </w:pPr>
          </w:p>
          <w:p w14:paraId="661814C2" w14:textId="77777777" w:rsidR="00CB2E8E" w:rsidRDefault="00CB2E8E" w:rsidP="00BC7CCB">
            <w:pPr>
              <w:pStyle w:val="KeinLeerraum"/>
            </w:pPr>
          </w:p>
          <w:p w14:paraId="44E14A64" w14:textId="77777777" w:rsidR="00CB2E8E" w:rsidRDefault="00CB2E8E" w:rsidP="00BC7CCB">
            <w:pPr>
              <w:pStyle w:val="KeinLeerraum"/>
            </w:pPr>
          </w:p>
          <w:p w14:paraId="11EFB818" w14:textId="77777777" w:rsidR="00CB2E8E" w:rsidRDefault="00CB2E8E" w:rsidP="00BC7CCB">
            <w:pPr>
              <w:pStyle w:val="KeinLeerraum"/>
            </w:pPr>
            <w:r>
              <w:t>5</w:t>
            </w:r>
          </w:p>
          <w:p w14:paraId="34763B6C" w14:textId="77777777" w:rsidR="00CB2E8E" w:rsidRDefault="00CB2E8E" w:rsidP="00BC7CCB">
            <w:pPr>
              <w:pStyle w:val="KeinLeerraum"/>
            </w:pPr>
          </w:p>
          <w:p w14:paraId="36D27BBF" w14:textId="77777777" w:rsidR="00CB2E8E" w:rsidRDefault="00CB2E8E" w:rsidP="00BC7CCB">
            <w:pPr>
              <w:pStyle w:val="KeinLeerraum"/>
            </w:pPr>
          </w:p>
          <w:p w14:paraId="43E21C3D" w14:textId="77777777" w:rsidR="00CB2E8E" w:rsidRDefault="00CB2E8E" w:rsidP="00BC7CCB">
            <w:pPr>
              <w:pStyle w:val="KeinLeerraum"/>
            </w:pPr>
          </w:p>
          <w:p w14:paraId="54621F6F" w14:textId="77777777" w:rsidR="00CB2E8E" w:rsidRDefault="00CB2E8E" w:rsidP="00BC7CCB">
            <w:pPr>
              <w:pStyle w:val="KeinLeerraum"/>
            </w:pPr>
          </w:p>
          <w:p w14:paraId="535CC5E8" w14:textId="77777777" w:rsidR="00CB2E8E" w:rsidRDefault="00CB2E8E" w:rsidP="00BC7CCB">
            <w:pPr>
              <w:pStyle w:val="KeinLeerraum"/>
            </w:pPr>
            <w:r>
              <w:t>10</w:t>
            </w:r>
          </w:p>
          <w:p w14:paraId="2921344B" w14:textId="77777777" w:rsidR="00CB2E8E" w:rsidRDefault="00CB2E8E" w:rsidP="00BC7CCB">
            <w:pPr>
              <w:pStyle w:val="KeinLeerraum"/>
            </w:pPr>
          </w:p>
          <w:p w14:paraId="79DFE102" w14:textId="77777777" w:rsidR="00CB2E8E" w:rsidRDefault="00CB2E8E" w:rsidP="00BC7CCB">
            <w:pPr>
              <w:pStyle w:val="KeinLeerraum"/>
            </w:pPr>
          </w:p>
          <w:p w14:paraId="1CC7F9AC" w14:textId="77777777" w:rsidR="00CB2E8E" w:rsidRDefault="00CB2E8E" w:rsidP="00BC7CCB">
            <w:pPr>
              <w:pStyle w:val="KeinLeerraum"/>
            </w:pPr>
          </w:p>
          <w:p w14:paraId="3EC1FD59" w14:textId="77777777" w:rsidR="00CB2E8E" w:rsidRDefault="00CB2E8E" w:rsidP="00BC7CCB">
            <w:pPr>
              <w:pStyle w:val="KeinLeerraum"/>
            </w:pPr>
          </w:p>
          <w:p w14:paraId="33210C36" w14:textId="77777777" w:rsidR="00CB2E8E" w:rsidRDefault="00CB2E8E" w:rsidP="00BC7CCB">
            <w:pPr>
              <w:pStyle w:val="KeinLeerraum"/>
            </w:pPr>
            <w:r>
              <w:t>15</w:t>
            </w:r>
          </w:p>
          <w:p w14:paraId="15DE3508" w14:textId="77777777" w:rsidR="00CB2E8E" w:rsidRDefault="00CB2E8E" w:rsidP="00BC7CCB">
            <w:pPr>
              <w:pStyle w:val="KeinLeerraum"/>
            </w:pPr>
          </w:p>
          <w:p w14:paraId="08A53D57" w14:textId="77777777" w:rsidR="00CB2E8E" w:rsidRDefault="00CB2E8E" w:rsidP="00BC7CCB">
            <w:pPr>
              <w:pStyle w:val="KeinLeerraum"/>
            </w:pPr>
          </w:p>
          <w:p w14:paraId="462EE662" w14:textId="77777777" w:rsidR="00CB2E8E" w:rsidRDefault="00CB2E8E" w:rsidP="00BC7CCB">
            <w:pPr>
              <w:pStyle w:val="KeinLeerraum"/>
            </w:pPr>
          </w:p>
          <w:p w14:paraId="104904C9" w14:textId="77777777" w:rsidR="00CB2E8E" w:rsidRDefault="00CB2E8E" w:rsidP="00BC7CCB">
            <w:pPr>
              <w:pStyle w:val="KeinLeerraum"/>
            </w:pPr>
          </w:p>
          <w:p w14:paraId="5C495BEC" w14:textId="77777777" w:rsidR="00CB2E8E" w:rsidRDefault="00CB2E8E" w:rsidP="00BC7CCB">
            <w:pPr>
              <w:pStyle w:val="KeinLeerraum"/>
            </w:pPr>
            <w:r>
              <w:t>20</w:t>
            </w:r>
          </w:p>
          <w:p w14:paraId="055862D3" w14:textId="77777777" w:rsidR="00CB2E8E" w:rsidRDefault="00CB2E8E" w:rsidP="00BC7CCB">
            <w:pPr>
              <w:pStyle w:val="KeinLeerraum"/>
            </w:pPr>
          </w:p>
          <w:p w14:paraId="2AD3F652" w14:textId="77777777" w:rsidR="00CB2E8E" w:rsidRDefault="00CB2E8E" w:rsidP="00BC7CCB">
            <w:pPr>
              <w:pStyle w:val="KeinLeerraum"/>
            </w:pPr>
          </w:p>
          <w:p w14:paraId="209D6E13" w14:textId="77777777" w:rsidR="00CB2E8E" w:rsidRDefault="00CB2E8E" w:rsidP="00BC7CCB">
            <w:pPr>
              <w:pStyle w:val="KeinLeerraum"/>
            </w:pPr>
          </w:p>
          <w:p w14:paraId="529490EA" w14:textId="77777777" w:rsidR="00CB2E8E" w:rsidRDefault="00CB2E8E" w:rsidP="00BC7CCB">
            <w:pPr>
              <w:pStyle w:val="KeinLeerraum"/>
            </w:pPr>
          </w:p>
          <w:p w14:paraId="28883BD3" w14:textId="77777777" w:rsidR="00CB2E8E" w:rsidRDefault="00CB2E8E" w:rsidP="00BC7CCB">
            <w:pPr>
              <w:pStyle w:val="KeinLeerraum"/>
            </w:pPr>
            <w:r>
              <w:t>25</w:t>
            </w:r>
          </w:p>
          <w:p w14:paraId="0D6BC6D3" w14:textId="77777777" w:rsidR="00CB2E8E" w:rsidRDefault="00CB2E8E" w:rsidP="00BC7CCB">
            <w:pPr>
              <w:pStyle w:val="KeinLeerraum"/>
            </w:pPr>
          </w:p>
          <w:p w14:paraId="7AB756D4" w14:textId="77777777" w:rsidR="00CB2E8E" w:rsidRDefault="00CB2E8E" w:rsidP="00BC7CCB">
            <w:pPr>
              <w:pStyle w:val="KeinLeerraum"/>
            </w:pPr>
          </w:p>
          <w:p w14:paraId="668AFC79" w14:textId="77777777" w:rsidR="00CB2E8E" w:rsidRDefault="00CB2E8E" w:rsidP="00BC7CCB">
            <w:pPr>
              <w:pStyle w:val="KeinLeerraum"/>
            </w:pPr>
          </w:p>
          <w:p w14:paraId="7D0498BA" w14:textId="77777777" w:rsidR="00CB2E8E" w:rsidRDefault="00CB2E8E" w:rsidP="00BC7CCB">
            <w:pPr>
              <w:pStyle w:val="KeinLeerraum"/>
            </w:pPr>
          </w:p>
          <w:p w14:paraId="3464118E" w14:textId="77777777" w:rsidR="00CB2E8E" w:rsidRDefault="00CB2E8E" w:rsidP="00BC7CCB">
            <w:pPr>
              <w:pStyle w:val="KeinLeerraum"/>
            </w:pPr>
            <w:r>
              <w:t>30</w:t>
            </w:r>
          </w:p>
          <w:p w14:paraId="7E024355" w14:textId="77777777" w:rsidR="00CB2E8E" w:rsidRDefault="00CB2E8E" w:rsidP="00BC7CCB">
            <w:pPr>
              <w:pStyle w:val="KeinLeerraum"/>
            </w:pPr>
          </w:p>
          <w:p w14:paraId="37DE1069" w14:textId="77777777" w:rsidR="00CB2E8E" w:rsidRDefault="00CB2E8E" w:rsidP="00BC7CCB">
            <w:pPr>
              <w:pStyle w:val="KeinLeerraum"/>
            </w:pPr>
          </w:p>
          <w:p w14:paraId="5D2861C9" w14:textId="77777777" w:rsidR="00CB2E8E" w:rsidRDefault="00CB2E8E" w:rsidP="00BC7CCB">
            <w:pPr>
              <w:pStyle w:val="KeinLeerraum"/>
            </w:pPr>
          </w:p>
          <w:p w14:paraId="713C4D75" w14:textId="77777777" w:rsidR="00CB2E8E" w:rsidRDefault="00CB2E8E" w:rsidP="00BC7CCB">
            <w:pPr>
              <w:pStyle w:val="KeinLeerraum"/>
            </w:pPr>
          </w:p>
          <w:p w14:paraId="317481DB" w14:textId="1CEE0540" w:rsidR="00CB2E8E" w:rsidRDefault="00CB2E8E" w:rsidP="00BC7CCB">
            <w:pPr>
              <w:pStyle w:val="KeinLeerraum"/>
            </w:pPr>
            <w:r>
              <w:t>35</w:t>
            </w:r>
          </w:p>
          <w:p w14:paraId="724C2CF5" w14:textId="6F65A27F" w:rsidR="00DC2C79" w:rsidRDefault="00DC2C79" w:rsidP="00BC7CCB">
            <w:pPr>
              <w:pStyle w:val="KeinLeerraum"/>
            </w:pPr>
          </w:p>
          <w:p w14:paraId="2917C6C4" w14:textId="103124F3" w:rsidR="00DC2C79" w:rsidRDefault="00DC2C79" w:rsidP="00BC7CCB">
            <w:pPr>
              <w:pStyle w:val="KeinLeerraum"/>
            </w:pPr>
          </w:p>
          <w:p w14:paraId="4863264A" w14:textId="1EC0BE93" w:rsidR="00DC2C79" w:rsidRDefault="00DC2C79" w:rsidP="00BC7CCB">
            <w:pPr>
              <w:pStyle w:val="KeinLeerraum"/>
            </w:pPr>
          </w:p>
          <w:p w14:paraId="635BD123" w14:textId="54730D58" w:rsidR="00DC2C79" w:rsidRDefault="00DC2C79" w:rsidP="00BC7CCB">
            <w:pPr>
              <w:pStyle w:val="KeinLeerraum"/>
            </w:pPr>
          </w:p>
          <w:p w14:paraId="5CD3DCCE" w14:textId="6BCDDC75" w:rsidR="00DC2C79" w:rsidRDefault="00DC2C79" w:rsidP="00BC7CCB">
            <w:pPr>
              <w:pStyle w:val="KeinLeerraum"/>
            </w:pPr>
            <w:r>
              <w:t>40</w:t>
            </w:r>
          </w:p>
          <w:p w14:paraId="5DA68E3E" w14:textId="77777777" w:rsidR="00CB2E8E" w:rsidRDefault="00CB2E8E" w:rsidP="00BC7CCB">
            <w:pPr>
              <w:pStyle w:val="KeinLeerraum"/>
            </w:pPr>
          </w:p>
          <w:p w14:paraId="59ABB8A3" w14:textId="77777777" w:rsidR="00CB2E8E" w:rsidRDefault="00CB2E8E" w:rsidP="00BC7CCB">
            <w:pPr>
              <w:pStyle w:val="KeinLeerraum"/>
            </w:pPr>
          </w:p>
          <w:p w14:paraId="6AEC52C0" w14:textId="6609977E" w:rsidR="00CB2E8E" w:rsidRDefault="00CB2E8E" w:rsidP="00BC7CCB">
            <w:pPr>
              <w:pStyle w:val="KeinLeerraum"/>
            </w:pPr>
          </w:p>
          <w:p w14:paraId="1EB9D3FD" w14:textId="77777777" w:rsidR="00CB2E8E" w:rsidRDefault="00CB2E8E" w:rsidP="00BC7CCB">
            <w:pPr>
              <w:pStyle w:val="KeinLeerraum"/>
            </w:pPr>
          </w:p>
        </w:tc>
        <w:tc>
          <w:tcPr>
            <w:tcW w:w="8627" w:type="dxa"/>
          </w:tcPr>
          <w:p w14:paraId="5A064BBA" w14:textId="498444D1" w:rsidR="00CB2E8E" w:rsidRDefault="00DE7024" w:rsidP="00BC7CCB">
            <w:pPr>
              <w:pStyle w:val="KeinLeerraum"/>
              <w:rPr>
                <w:b/>
                <w:bCs/>
              </w:rPr>
            </w:pPr>
            <w:r>
              <w:rPr>
                <w:b/>
                <w:bCs/>
              </w:rPr>
              <w:t>1.2.</w:t>
            </w:r>
            <w:r w:rsidR="00F321B2">
              <w:rPr>
                <w:b/>
                <w:bCs/>
              </w:rPr>
              <w:t>:</w:t>
            </w:r>
            <w:r w:rsidR="00B71506">
              <w:rPr>
                <w:b/>
                <w:bCs/>
              </w:rPr>
              <w:t xml:space="preserve"> (Jüd. Beantwortung 2):</w:t>
            </w:r>
            <w:r w:rsidR="00CB2E8E">
              <w:rPr>
                <w:b/>
                <w:bCs/>
              </w:rPr>
              <w:t xml:space="preserve"> </w:t>
            </w:r>
            <w:r w:rsidR="00067111">
              <w:rPr>
                <w:b/>
                <w:bCs/>
              </w:rPr>
              <w:t>Warum sich die</w:t>
            </w:r>
            <w:r w:rsidR="00CB2E8E">
              <w:rPr>
                <w:b/>
                <w:bCs/>
              </w:rPr>
              <w:t xml:space="preserve"> Theodizee-Frage nach Auschwitz</w:t>
            </w:r>
            <w:r w:rsidR="00067111">
              <w:rPr>
                <w:b/>
                <w:bCs/>
              </w:rPr>
              <w:t xml:space="preserve"> nicht stellt</w:t>
            </w:r>
          </w:p>
          <w:p w14:paraId="25E99726" w14:textId="3370730F" w:rsidR="00F321B2" w:rsidRDefault="00F321B2" w:rsidP="00BC7CCB">
            <w:pPr>
              <w:pStyle w:val="KeinLeerraum"/>
              <w:rPr>
                <w:szCs w:val="20"/>
              </w:rPr>
            </w:pPr>
            <w:r>
              <w:rPr>
                <w:szCs w:val="20"/>
              </w:rPr>
              <w:t>Die Frage, w</w:t>
            </w:r>
            <w:r w:rsidR="00CB2E8E">
              <w:rPr>
                <w:szCs w:val="20"/>
              </w:rPr>
              <w:t>o Gott in Auschwitz</w:t>
            </w:r>
            <w:r>
              <w:rPr>
                <w:szCs w:val="20"/>
              </w:rPr>
              <w:t xml:space="preserve"> gewesen sei, ist eine, die von</w:t>
            </w:r>
            <w:r w:rsidR="00F0053A">
              <w:rPr>
                <w:szCs w:val="20"/>
              </w:rPr>
              <w:t xml:space="preserve"> der Mehrheit der</w:t>
            </w:r>
            <w:r>
              <w:rPr>
                <w:szCs w:val="20"/>
              </w:rPr>
              <w:t xml:space="preserve"> Juden selbst als </w:t>
            </w:r>
            <w:r w:rsidR="00CB2E8E">
              <w:rPr>
                <w:szCs w:val="20"/>
              </w:rPr>
              <w:t xml:space="preserve">zutiefst unjüdisch </w:t>
            </w:r>
            <w:r>
              <w:rPr>
                <w:szCs w:val="20"/>
              </w:rPr>
              <w:t>empfunden wird</w:t>
            </w:r>
            <w:r w:rsidR="00CB2E8E">
              <w:rPr>
                <w:szCs w:val="20"/>
              </w:rPr>
              <w:t xml:space="preserve">. </w:t>
            </w:r>
            <w:r>
              <w:rPr>
                <w:szCs w:val="20"/>
              </w:rPr>
              <w:t>Diese</w:t>
            </w:r>
            <w:r w:rsidR="00CB2E8E">
              <w:rPr>
                <w:szCs w:val="20"/>
              </w:rPr>
              <w:t xml:space="preserve"> Frage stellt sich frommen Juden </w:t>
            </w:r>
            <w:r w:rsidR="00F0053A">
              <w:rPr>
                <w:szCs w:val="20"/>
              </w:rPr>
              <w:t xml:space="preserve">eigentlich </w:t>
            </w:r>
            <w:r w:rsidR="00CB2E8E">
              <w:rPr>
                <w:szCs w:val="20"/>
              </w:rPr>
              <w:t xml:space="preserve">nicht. </w:t>
            </w:r>
            <w:r>
              <w:rPr>
                <w:szCs w:val="20"/>
              </w:rPr>
              <w:t>Juden sind</w:t>
            </w:r>
            <w:r w:rsidR="00CB2E8E">
              <w:rPr>
                <w:szCs w:val="20"/>
              </w:rPr>
              <w:t xml:space="preserve"> gerade in Zeiten der Not davon überzeugt, </w:t>
            </w:r>
            <w:r>
              <w:rPr>
                <w:szCs w:val="20"/>
              </w:rPr>
              <w:t>dass Gottes Geist auch im Leiden wirke. Es ist vielfach bezeugt, dass</w:t>
            </w:r>
            <w:r w:rsidR="00ED4AFB">
              <w:rPr>
                <w:szCs w:val="20"/>
              </w:rPr>
              <w:t xml:space="preserve"> selbst</w:t>
            </w:r>
            <w:r>
              <w:rPr>
                <w:szCs w:val="20"/>
              </w:rPr>
              <w:t xml:space="preserve"> </w:t>
            </w:r>
            <w:r w:rsidR="00ED4AFB">
              <w:rPr>
                <w:szCs w:val="20"/>
              </w:rPr>
              <w:t xml:space="preserve">bis dahin glaubensschwache </w:t>
            </w:r>
            <w:r>
              <w:rPr>
                <w:szCs w:val="20"/>
              </w:rPr>
              <w:t>Juden in den KZs den Tod als Betende erwarteten.</w:t>
            </w:r>
          </w:p>
          <w:p w14:paraId="556FCACE" w14:textId="2685CCD5" w:rsidR="00ED4AFB" w:rsidRPr="002C6C3B" w:rsidRDefault="00ED4AFB" w:rsidP="00ED4AFB">
            <w:pPr>
              <w:pStyle w:val="KeinLeerraum"/>
            </w:pPr>
            <w:r>
              <w:rPr>
                <w:szCs w:val="20"/>
              </w:rPr>
              <w:t>Als falsch erwies sich in der innerjüdischen Diskussion über Auschwitz auch die rein judeozentrische* Betrachtungsweise</w:t>
            </w:r>
            <w:r w:rsidR="002C6C3B">
              <w:rPr>
                <w:szCs w:val="20"/>
              </w:rPr>
              <w:t>:</w:t>
            </w:r>
            <w:r>
              <w:rPr>
                <w:szCs w:val="20"/>
              </w:rPr>
              <w:t xml:space="preserve"> Beliebt war das Deutungsschema, das auch in Auschwitz die strafende Hand Gottes sehen wollte</w:t>
            </w:r>
            <w:r w:rsidR="002C6C3B">
              <w:rPr>
                <w:szCs w:val="20"/>
              </w:rPr>
              <w:t xml:space="preserve">; </w:t>
            </w:r>
            <w:r w:rsidR="002C6C3B">
              <w:t xml:space="preserve">Gott wendet sich von seinem Volk ab, wenn es sich von seinen Gesetzen abwendet. Warum aber wurden sowohl die Juden ermordet, die das Gesetz nicht einhielten, </w:t>
            </w:r>
            <w:r w:rsidR="00067111">
              <w:t>als</w:t>
            </w:r>
            <w:r w:rsidR="002C6C3B">
              <w:t xml:space="preserve"> auch die gesetzestreuen Juden? Das Judentum ist zwar eine Religion kollektiver Verantwortung</w:t>
            </w:r>
            <w:r w:rsidR="00C434A7">
              <w:t xml:space="preserve"> –</w:t>
            </w:r>
            <w:r w:rsidR="002C6C3B">
              <w:t xml:space="preserve"> womit sich diese ungerechte Kollektivstrafe ansatzweise rechtfertigen ließe</w:t>
            </w:r>
            <w:r w:rsidR="00C434A7">
              <w:t xml:space="preserve"> –</w:t>
            </w:r>
            <w:r w:rsidR="002C6C3B">
              <w:t xml:space="preserve"> aber in Auschwitz starben </w:t>
            </w:r>
            <w:r w:rsidR="00067111">
              <w:t xml:space="preserve">doch </w:t>
            </w:r>
            <w:r w:rsidR="002C6C3B">
              <w:t>nicht nur Juden. In den KZs starben auch</w:t>
            </w:r>
            <w:r>
              <w:rPr>
                <w:szCs w:val="20"/>
              </w:rPr>
              <w:t xml:space="preserve"> </w:t>
            </w:r>
            <w:r w:rsidR="00067111">
              <w:rPr>
                <w:szCs w:val="20"/>
              </w:rPr>
              <w:t xml:space="preserve">zahlreiche </w:t>
            </w:r>
            <w:r>
              <w:rPr>
                <w:szCs w:val="20"/>
              </w:rPr>
              <w:t>Christen. Warum</w:t>
            </w:r>
            <w:r w:rsidR="00922FA4">
              <w:rPr>
                <w:szCs w:val="20"/>
              </w:rPr>
              <w:t xml:space="preserve"> –</w:t>
            </w:r>
            <w:r>
              <w:rPr>
                <w:szCs w:val="20"/>
              </w:rPr>
              <w:t xml:space="preserve"> und vor allem wofür</w:t>
            </w:r>
            <w:r w:rsidR="00922FA4">
              <w:rPr>
                <w:szCs w:val="20"/>
              </w:rPr>
              <w:t xml:space="preserve"> –</w:t>
            </w:r>
            <w:r>
              <w:rPr>
                <w:szCs w:val="20"/>
              </w:rPr>
              <w:t xml:space="preserve"> hatte Gott, so muss man fragen, diese Nichtjuden strafen sollen? </w:t>
            </w:r>
          </w:p>
          <w:p w14:paraId="129F69B9" w14:textId="0B8716AE" w:rsidR="00B777AD" w:rsidRDefault="00922FA4" w:rsidP="00BC7CCB">
            <w:pPr>
              <w:pStyle w:val="KeinLeerraum"/>
              <w:rPr>
                <w:szCs w:val="20"/>
              </w:rPr>
            </w:pPr>
            <w:r>
              <w:rPr>
                <w:szCs w:val="20"/>
              </w:rPr>
              <w:t xml:space="preserve">Die Versuche, Auschwitz auf die eine oder andere Weise als Bestrafung zu interpretieren, setzen grundsätzlich voraus, sich gegen historische Fakten stellen zu müssen: Wenn Auschwitz einerseits der Preis für die Assimilation* und die </w:t>
            </w:r>
            <w:r w:rsidR="00B777AD">
              <w:rPr>
                <w:szCs w:val="20"/>
              </w:rPr>
              <w:t>Ablehnung</w:t>
            </w:r>
            <w:r>
              <w:rPr>
                <w:szCs w:val="20"/>
              </w:rPr>
              <w:t xml:space="preserve"> des Zionismus* gewesen sein soll, warum wurde dann </w:t>
            </w:r>
            <w:r w:rsidR="009A1210">
              <w:rPr>
                <w:szCs w:val="20"/>
              </w:rPr>
              <w:t xml:space="preserve">andererseits </w:t>
            </w:r>
            <w:r w:rsidR="00DF3EA8">
              <w:rPr>
                <w:szCs w:val="20"/>
              </w:rPr>
              <w:t xml:space="preserve">beispielsweise </w:t>
            </w:r>
            <w:r>
              <w:rPr>
                <w:szCs w:val="20"/>
              </w:rPr>
              <w:t>auch jene Million</w:t>
            </w:r>
            <w:r w:rsidR="009A1210">
              <w:rPr>
                <w:szCs w:val="20"/>
              </w:rPr>
              <w:t xml:space="preserve"> zionistischer</w:t>
            </w:r>
            <w:r>
              <w:rPr>
                <w:szCs w:val="20"/>
              </w:rPr>
              <w:t xml:space="preserve"> Juden</w:t>
            </w:r>
            <w:r w:rsidR="00DF3EA8">
              <w:rPr>
                <w:szCs w:val="20"/>
              </w:rPr>
              <w:t xml:space="preserve"> in den KZs ermordet</w:t>
            </w:r>
            <w:r>
              <w:rPr>
                <w:szCs w:val="20"/>
              </w:rPr>
              <w:t>, die in Polen auf ein Einwanderungszertifikat nach</w:t>
            </w:r>
            <w:r w:rsidR="009A1210">
              <w:rPr>
                <w:szCs w:val="20"/>
              </w:rPr>
              <w:t xml:space="preserve"> Israel</w:t>
            </w:r>
            <w:r>
              <w:rPr>
                <w:szCs w:val="20"/>
              </w:rPr>
              <w:t xml:space="preserve"> warteten?</w:t>
            </w:r>
            <w:r w:rsidR="009A1210">
              <w:rPr>
                <w:szCs w:val="20"/>
              </w:rPr>
              <w:t xml:space="preserve"> </w:t>
            </w:r>
          </w:p>
          <w:p w14:paraId="190FB6AE" w14:textId="3CFB803D" w:rsidR="00ED4AFB" w:rsidRDefault="009A1210" w:rsidP="00BC7CCB">
            <w:pPr>
              <w:pStyle w:val="KeinLeerraum"/>
              <w:rPr>
                <w:szCs w:val="20"/>
              </w:rPr>
            </w:pPr>
            <w:r>
              <w:rPr>
                <w:szCs w:val="20"/>
              </w:rPr>
              <w:t xml:space="preserve">Denkt man das Deutungsschema </w:t>
            </w:r>
            <w:r w:rsidR="00B777AD">
              <w:rPr>
                <w:szCs w:val="20"/>
              </w:rPr>
              <w:t>‚</w:t>
            </w:r>
            <w:r>
              <w:rPr>
                <w:szCs w:val="20"/>
              </w:rPr>
              <w:t>Auschwitz als Strafe Gottes</w:t>
            </w:r>
            <w:r w:rsidR="00B777AD">
              <w:rPr>
                <w:szCs w:val="20"/>
              </w:rPr>
              <w:t>‘</w:t>
            </w:r>
            <w:r>
              <w:rPr>
                <w:szCs w:val="20"/>
              </w:rPr>
              <w:t xml:space="preserve"> konsequent zu Ende, dann stellt sich </w:t>
            </w:r>
            <w:r w:rsidR="00B777AD">
              <w:rPr>
                <w:szCs w:val="20"/>
              </w:rPr>
              <w:t xml:space="preserve">zudem </w:t>
            </w:r>
            <w:r>
              <w:rPr>
                <w:szCs w:val="20"/>
              </w:rPr>
              <w:t xml:space="preserve">die Frage, warum die Strafe nur die europäischen Juden traf. Und: Warum konnte man sich der Strafe dadurch entziehen, dass man kurzerhand nach Amerika auswanderte? Reichte es </w:t>
            </w:r>
            <w:r w:rsidR="00B777AD">
              <w:rPr>
                <w:szCs w:val="20"/>
              </w:rPr>
              <w:t xml:space="preserve">– überspitzt formuliert – </w:t>
            </w:r>
            <w:r>
              <w:rPr>
                <w:szCs w:val="20"/>
              </w:rPr>
              <w:t>für Gottes Strafgericht</w:t>
            </w:r>
            <w:r w:rsidR="00B777AD">
              <w:rPr>
                <w:szCs w:val="20"/>
              </w:rPr>
              <w:t>,</w:t>
            </w:r>
            <w:r>
              <w:rPr>
                <w:szCs w:val="20"/>
              </w:rPr>
              <w:t xml:space="preserve"> wenn nur die sozial </w:t>
            </w:r>
            <w:r w:rsidR="00B777AD">
              <w:rPr>
                <w:szCs w:val="20"/>
              </w:rPr>
              <w:t>S</w:t>
            </w:r>
            <w:r>
              <w:rPr>
                <w:szCs w:val="20"/>
              </w:rPr>
              <w:t>chwachen bestraft wurden, die sich keine Fahrkarte nach Übersee leisten konnten</w:t>
            </w:r>
            <w:r w:rsidR="00B777AD">
              <w:rPr>
                <w:szCs w:val="20"/>
              </w:rPr>
              <w:t>?</w:t>
            </w:r>
            <w:r>
              <w:rPr>
                <w:szCs w:val="20"/>
              </w:rPr>
              <w:t xml:space="preserve"> Ein göttliches Strafgericht nach dem Maßstab irdischer Ungerechtigkeit – zum Wohle der Betuchten, die sich herauswinden konnten?</w:t>
            </w:r>
            <w:r w:rsidR="00B777AD">
              <w:rPr>
                <w:szCs w:val="20"/>
              </w:rPr>
              <w:t xml:space="preserve"> –</w:t>
            </w:r>
            <w:r>
              <w:rPr>
                <w:szCs w:val="20"/>
              </w:rPr>
              <w:t xml:space="preserve"> Das macht keinen Sinn.</w:t>
            </w:r>
          </w:p>
          <w:p w14:paraId="3D9EDF1E" w14:textId="1BB7A546" w:rsidR="008135F9" w:rsidRDefault="008135F9" w:rsidP="00BC7CCB">
            <w:pPr>
              <w:pStyle w:val="KeinLeerraum"/>
              <w:rPr>
                <w:szCs w:val="20"/>
              </w:rPr>
            </w:pPr>
            <w:r>
              <w:rPr>
                <w:szCs w:val="20"/>
              </w:rPr>
              <w:t xml:space="preserve">Auch Christen ist es nicht möglich, den Holocaust ausschließlich auf das Judentum zu beziehen: Auschwitz </w:t>
            </w:r>
            <w:r w:rsidR="00DC2C79">
              <w:rPr>
                <w:szCs w:val="20"/>
              </w:rPr>
              <w:t>hätte allenfalls</w:t>
            </w:r>
            <w:r>
              <w:rPr>
                <w:szCs w:val="20"/>
              </w:rPr>
              <w:t xml:space="preserve"> Gott</w:t>
            </w:r>
            <w:r w:rsidR="00F0053A">
              <w:rPr>
                <w:szCs w:val="20"/>
              </w:rPr>
              <w:t>-</w:t>
            </w:r>
            <w:r w:rsidR="00DC2C79">
              <w:rPr>
                <w:szCs w:val="20"/>
              </w:rPr>
              <w:t>Vater verhindern können</w:t>
            </w:r>
            <w:r>
              <w:rPr>
                <w:szCs w:val="20"/>
              </w:rPr>
              <w:t>. Warum stellt niemand die Frage: Warum hat Jesus</w:t>
            </w:r>
            <w:r w:rsidR="00DC2C79">
              <w:rPr>
                <w:szCs w:val="20"/>
              </w:rPr>
              <w:t>, der Sohn Gottes,</w:t>
            </w:r>
            <w:r>
              <w:rPr>
                <w:szCs w:val="20"/>
              </w:rPr>
              <w:t xml:space="preserve"> Auschwitz zugelassen? – Der Heilsbringer, der Gott der Liebe und der Barmherzigkeit passt nicht in eine Bestrafungs-Theologie, die in Auschwitz lediglich eine Bestrafung der Juden</w:t>
            </w:r>
            <w:r w:rsidR="00DC2C79">
              <w:rPr>
                <w:szCs w:val="20"/>
              </w:rPr>
              <w:t xml:space="preserve"> etwa</w:t>
            </w:r>
            <w:r>
              <w:rPr>
                <w:szCs w:val="20"/>
              </w:rPr>
              <w:t xml:space="preserve"> für ihre Weigerung</w:t>
            </w:r>
            <w:r w:rsidR="00DC2C79">
              <w:rPr>
                <w:szCs w:val="20"/>
              </w:rPr>
              <w:t xml:space="preserve"> sieht</w:t>
            </w:r>
            <w:r>
              <w:rPr>
                <w:szCs w:val="20"/>
              </w:rPr>
              <w:t>, Jesus als den Messias anzuerkennen</w:t>
            </w:r>
            <w:r w:rsidR="00DC2C79">
              <w:rPr>
                <w:szCs w:val="20"/>
              </w:rPr>
              <w:t>.</w:t>
            </w:r>
          </w:p>
          <w:p w14:paraId="2137784D" w14:textId="554E75F4" w:rsidR="008135F9" w:rsidRDefault="00AC18D3" w:rsidP="00BC7CCB">
            <w:pPr>
              <w:pStyle w:val="KeinLeerraum"/>
              <w:rPr>
                <w:szCs w:val="20"/>
              </w:rPr>
            </w:pPr>
            <w:r>
              <w:rPr>
                <w:szCs w:val="20"/>
              </w:rPr>
              <w:t>Wenn der Holocaust Teil eines göttlichen Heilsplans gewesen wäre, dann wären Hitler, Himmler, Eichmann und all die anderen großen und kleinen Nazi-Schergen keine Verbrecher, keine Massenmörder gewesen, die für ihre Taten verantwortlich waren, sondern bloße Werkzeuge Gottes?!</w:t>
            </w:r>
          </w:p>
          <w:p w14:paraId="0BE9F73E" w14:textId="31C485A0" w:rsidR="00AC18D3" w:rsidRDefault="00AC18D3" w:rsidP="00BC7CCB">
            <w:pPr>
              <w:pStyle w:val="KeinLeerraum"/>
              <w:rPr>
                <w:szCs w:val="20"/>
              </w:rPr>
            </w:pPr>
            <w:r>
              <w:rPr>
                <w:szCs w:val="20"/>
              </w:rPr>
              <w:t>Kurzum: Den meisten Juden hat sich die Frage, ob der Holocaust gottgewollt war, nicht gestellt. Das Unglück der Verfolgung war da, und nun galt es, diese Not als Prüfung des Glaubens zu verstehen, zu bestehen und es niemandem zuzugestehen, einen Keil zwischen die Frommen und Gott zu treiben.</w:t>
            </w:r>
          </w:p>
          <w:p w14:paraId="7B107B56" w14:textId="0550E5A8" w:rsidR="00067111" w:rsidRDefault="00067111" w:rsidP="00BC7CCB">
            <w:pPr>
              <w:pStyle w:val="KeinLeerraum"/>
              <w:rPr>
                <w:szCs w:val="20"/>
              </w:rPr>
            </w:pPr>
            <w:r>
              <w:rPr>
                <w:szCs w:val="20"/>
              </w:rPr>
              <w:t xml:space="preserve">Letztlich muss jede Theologie scheitern, die Gott für alles verantwortlich macht. Gott hat den Menschen nicht als bloßes Spielzeug in die Welt gesetzt und ihn damit zur Passivität </w:t>
            </w:r>
            <w:r w:rsidR="00DC2C79">
              <w:rPr>
                <w:szCs w:val="20"/>
              </w:rPr>
              <w:t>verdammt</w:t>
            </w:r>
            <w:r>
              <w:rPr>
                <w:szCs w:val="20"/>
              </w:rPr>
              <w:t>. Und deshalb ist die Frage, warum Gott Auschwitz zuließ, falsch gestellt. Eigentlich muss man fragen: Warum ließ der Mensch Auschwitz zu?</w:t>
            </w:r>
          </w:p>
          <w:p w14:paraId="24D1957D" w14:textId="77777777" w:rsidR="00CB2E8E" w:rsidRPr="001E6566" w:rsidRDefault="00CB2E8E" w:rsidP="00BC7CCB">
            <w:pPr>
              <w:pStyle w:val="KeinLeerraum"/>
              <w:rPr>
                <w:szCs w:val="20"/>
              </w:rPr>
            </w:pPr>
          </w:p>
          <w:p w14:paraId="1760B50E" w14:textId="5127236E" w:rsidR="00CB2E8E" w:rsidRPr="001E6566" w:rsidRDefault="00CB2E8E" w:rsidP="00BC7CCB">
            <w:pPr>
              <w:pStyle w:val="KeinLeerraum"/>
              <w:rPr>
                <w:sz w:val="20"/>
                <w:szCs w:val="20"/>
              </w:rPr>
            </w:pPr>
            <w:r>
              <w:rPr>
                <w:sz w:val="20"/>
                <w:szCs w:val="20"/>
              </w:rPr>
              <w:t>(</w:t>
            </w:r>
            <w:r w:rsidR="00ED4AFB">
              <w:rPr>
                <w:sz w:val="20"/>
                <w:szCs w:val="20"/>
              </w:rPr>
              <w:t>Verfassertext. Verwendete Literatur</w:t>
            </w:r>
            <w:r>
              <w:rPr>
                <w:sz w:val="20"/>
                <w:szCs w:val="20"/>
              </w:rPr>
              <w:t xml:space="preserve">: </w:t>
            </w:r>
            <w:bookmarkStart w:id="1" w:name="_Hlk62047287"/>
            <w:r>
              <w:rPr>
                <w:sz w:val="20"/>
                <w:szCs w:val="20"/>
              </w:rPr>
              <w:t xml:space="preserve">Günther Bernd Ginzel: Christen und Juden nach Auschwitz, in: Ders. (Hrsg.): Auschwitz als Herausforderung für Juden und Christen, Gerlingen (Lambert Schneider) </w:t>
            </w:r>
            <w:r>
              <w:rPr>
                <w:sz w:val="20"/>
                <w:szCs w:val="20"/>
                <w:vertAlign w:val="superscript"/>
              </w:rPr>
              <w:t>2</w:t>
            </w:r>
            <w:r>
              <w:rPr>
                <w:sz w:val="20"/>
                <w:szCs w:val="20"/>
              </w:rPr>
              <w:t>1993, S. 234-274, hier S. 264-272</w:t>
            </w:r>
            <w:r w:rsidR="00ED4AFB">
              <w:rPr>
                <w:sz w:val="20"/>
                <w:szCs w:val="20"/>
              </w:rPr>
              <w:t>; Susan Neiman: Das Böse denken. Eine andere Geschichte der Philosophie, übersetzt von Christiana Goldmann, Frankfurt am Main (Suhrkamp) 2004, S. 371f</w:t>
            </w:r>
            <w:bookmarkEnd w:id="1"/>
            <w:r w:rsidR="00ED4AFB">
              <w:rPr>
                <w:sz w:val="20"/>
                <w:szCs w:val="20"/>
              </w:rPr>
              <w:t>.)</w:t>
            </w:r>
            <w:r>
              <w:rPr>
                <w:sz w:val="20"/>
                <w:szCs w:val="20"/>
              </w:rPr>
              <w:t>)</w:t>
            </w:r>
          </w:p>
        </w:tc>
      </w:tr>
    </w:tbl>
    <w:p w14:paraId="1B2C322C" w14:textId="77777777" w:rsidR="00067111" w:rsidRDefault="00067111" w:rsidP="0083387E">
      <w:pPr>
        <w:jc w:val="center"/>
        <w:rPr>
          <w:b/>
        </w:rPr>
      </w:pPr>
    </w:p>
    <w:p w14:paraId="1D9242FE" w14:textId="5B4722F1" w:rsidR="00CB2E8E" w:rsidRPr="0083387E" w:rsidRDefault="00067111" w:rsidP="00DC2C79">
      <w:r>
        <w:rPr>
          <w:b/>
        </w:rPr>
        <w:br w:type="page"/>
      </w:r>
      <w:r w:rsidR="00CB2E8E" w:rsidRPr="00E57312">
        <w:rPr>
          <w:b/>
        </w:rPr>
        <w:lastRenderedPageBreak/>
        <w:t>Arbeitsauftrag Gruppe 3: Beantwortung der Theodizee-Frage durch die katholische Theologie 1</w:t>
      </w:r>
    </w:p>
    <w:p w14:paraId="0F20C984" w14:textId="77777777" w:rsidR="00CB2E8E" w:rsidRDefault="00CB2E8E" w:rsidP="00CB2E8E">
      <w:pPr>
        <w:rPr>
          <w:b/>
        </w:rPr>
      </w:pPr>
    </w:p>
    <w:p w14:paraId="77DF8C1D" w14:textId="341F2FD7" w:rsidR="00CB2E8E" w:rsidRPr="009A5AE5" w:rsidRDefault="00CB2E8E" w:rsidP="00CB2E8E">
      <w:pPr>
        <w:pStyle w:val="KeinLeerraum"/>
        <w:jc w:val="center"/>
        <w:rPr>
          <w:b/>
          <w:szCs w:val="20"/>
        </w:rPr>
      </w:pPr>
      <w:r>
        <w:rPr>
          <w:u w:val="single"/>
        </w:rPr>
        <w:t>Text</w:t>
      </w:r>
      <w:r w:rsidR="00DE7024">
        <w:rPr>
          <w:u w:val="single"/>
        </w:rPr>
        <w:t xml:space="preserve"> 1.3.</w:t>
      </w:r>
      <w:r w:rsidR="00DD4939">
        <w:rPr>
          <w:u w:val="single"/>
        </w:rPr>
        <w:t>:</w:t>
      </w:r>
      <w:r>
        <w:t xml:space="preserve"> </w:t>
      </w:r>
      <w:r w:rsidRPr="00133EB4">
        <w:rPr>
          <w:szCs w:val="20"/>
        </w:rPr>
        <w:t>Joseph Ratzinger (geb. 1927): Das Dunkel und die Helligkeit Gottes</w:t>
      </w:r>
    </w:p>
    <w:p w14:paraId="560F3975" w14:textId="77777777" w:rsidR="00CB2E8E" w:rsidRPr="00A37EF9" w:rsidRDefault="00CB2E8E" w:rsidP="00CB2E8E">
      <w:pPr>
        <w:rPr>
          <w:u w:val="single"/>
        </w:rPr>
      </w:pPr>
    </w:p>
    <w:p w14:paraId="211C2056" w14:textId="77777777" w:rsidR="00CB2E8E" w:rsidRDefault="00CB2E8E" w:rsidP="00CB2E8E">
      <w:pPr>
        <w:rPr>
          <w:b/>
        </w:rPr>
      </w:pPr>
    </w:p>
    <w:p w14:paraId="4F114D1F" w14:textId="77777777" w:rsidR="00CB2E8E" w:rsidRDefault="00CB2E8E" w:rsidP="00CB2E8E">
      <w:pPr>
        <w:rPr>
          <w:u w:val="single"/>
        </w:rPr>
      </w:pPr>
      <w:r>
        <w:rPr>
          <w:u w:val="single"/>
        </w:rPr>
        <w:t>Aufgabe</w:t>
      </w:r>
    </w:p>
    <w:p w14:paraId="65C87BD8" w14:textId="77777777" w:rsidR="00CB2E8E" w:rsidRPr="006023F5" w:rsidRDefault="00CB2E8E" w:rsidP="00CB2E8E">
      <w:pPr>
        <w:rPr>
          <w:u w:val="single"/>
        </w:rPr>
      </w:pPr>
    </w:p>
    <w:p w14:paraId="574408A6" w14:textId="02A5A51D" w:rsidR="00CB2E8E" w:rsidRDefault="00CB2E8E" w:rsidP="00CB2E8E">
      <w:r>
        <w:t>Lest d</w:t>
      </w:r>
      <w:r w:rsidR="00630A20">
        <w:t>en</w:t>
      </w:r>
      <w:r>
        <w:t xml:space="preserve"> Text von Joseph Ratzinger (beachtet auch die Texthilfen (*) auf diesem Blatt). Bearbeitet und diskutiert hierzu folgende Arbeitsaufträge.</w:t>
      </w:r>
    </w:p>
    <w:p w14:paraId="680CB9D2" w14:textId="77777777" w:rsidR="00CB2E8E" w:rsidRDefault="00CB2E8E" w:rsidP="00CB2E8E"/>
    <w:p w14:paraId="4B418E3F" w14:textId="77777777" w:rsidR="00CB2E8E" w:rsidRDefault="00CB2E8E" w:rsidP="00CB2E8E">
      <w:pPr>
        <w:pStyle w:val="Listenabsatz"/>
        <w:numPr>
          <w:ilvl w:val="0"/>
          <w:numId w:val="7"/>
        </w:numPr>
      </w:pPr>
      <w:r>
        <w:t>Arbeitet heraus, wie Ratzinger auf die Herausforderung durch das Theodizee-Problem reagiert.</w:t>
      </w:r>
    </w:p>
    <w:p w14:paraId="2CFAE260" w14:textId="77777777" w:rsidR="00CB2E8E" w:rsidRDefault="00CB2E8E" w:rsidP="00CB2E8E">
      <w:pPr>
        <w:pStyle w:val="Listenabsatz"/>
      </w:pPr>
    </w:p>
    <w:p w14:paraId="4D42254A" w14:textId="7D9D72BA" w:rsidR="0036237F" w:rsidRDefault="0036237F" w:rsidP="0036237F">
      <w:pPr>
        <w:pStyle w:val="Listenabsatz"/>
        <w:numPr>
          <w:ilvl w:val="0"/>
          <w:numId w:val="7"/>
        </w:numPr>
      </w:pPr>
      <w:r>
        <w:t>Ordnet die Position Ratzingers den 3 Lösungsmöglichkeiten für das Theodizee-Problem nach Gesang (siehe Einführungstext) zu. Lässt sich die Position keiner der 3 Möglichkeiten zuordnen, formuliert eine neue Kategorie.</w:t>
      </w:r>
    </w:p>
    <w:p w14:paraId="1C474A86" w14:textId="77777777" w:rsidR="0036237F" w:rsidRDefault="0036237F" w:rsidP="0036237F"/>
    <w:p w14:paraId="5E8DD1DA" w14:textId="597F2D0C" w:rsidR="00C171EE" w:rsidRDefault="00C171EE" w:rsidP="0083387E">
      <w:pPr>
        <w:pStyle w:val="Listenabsatz"/>
        <w:numPr>
          <w:ilvl w:val="0"/>
          <w:numId w:val="7"/>
        </w:numPr>
      </w:pPr>
      <w:r>
        <w:t xml:space="preserve">Ratzinger suggeriert, die Theodizee-Frage verleite zur „Streichung des Gottesglaubens“ (Z. 31). </w:t>
      </w:r>
      <w:r w:rsidR="00484A4F">
        <w:t xml:space="preserve">Beschreibt und bewertet </w:t>
      </w:r>
      <w:r>
        <w:t xml:space="preserve">die hier formulierten Konsequenzen </w:t>
      </w:r>
      <w:r w:rsidR="00484A4F">
        <w:t>einer solchen Streichung.</w:t>
      </w:r>
    </w:p>
    <w:p w14:paraId="73577DAD" w14:textId="77777777" w:rsidR="00CB2E8E" w:rsidRDefault="00CB2E8E" w:rsidP="00484A4F"/>
    <w:p w14:paraId="7E7D48DC" w14:textId="77777777" w:rsidR="00CB2E8E" w:rsidRDefault="00CB2E8E" w:rsidP="00CB2E8E">
      <w:pPr>
        <w:pStyle w:val="Listenabsatz"/>
      </w:pPr>
    </w:p>
    <w:p w14:paraId="2761193C" w14:textId="77777777" w:rsidR="00CB2E8E" w:rsidRDefault="00CB2E8E" w:rsidP="00CB2E8E">
      <w:pPr>
        <w:rPr>
          <w:u w:val="single"/>
        </w:rPr>
      </w:pPr>
      <w:r>
        <w:rPr>
          <w:u w:val="single"/>
        </w:rPr>
        <w:t>Anmerkungen</w:t>
      </w:r>
    </w:p>
    <w:p w14:paraId="5311C945" w14:textId="77777777" w:rsidR="00CB2E8E" w:rsidRDefault="00CB2E8E" w:rsidP="00CB2E8E">
      <w:pPr>
        <w:rPr>
          <w:u w:val="single"/>
        </w:rPr>
      </w:pPr>
    </w:p>
    <w:p w14:paraId="100B5328" w14:textId="77777777" w:rsidR="00CB2E8E" w:rsidRDefault="00CB2E8E" w:rsidP="00CB2E8E">
      <w:r>
        <w:rPr>
          <w:i/>
          <w:iCs/>
        </w:rPr>
        <w:t xml:space="preserve">mystische </w:t>
      </w:r>
      <w:r>
        <w:t>(Z. 1): geheimnisvoll, dunkel</w:t>
      </w:r>
    </w:p>
    <w:p w14:paraId="1D81DE7B" w14:textId="77777777" w:rsidR="00CB2E8E" w:rsidRDefault="00CB2E8E" w:rsidP="00CB2E8E">
      <w:pPr>
        <w:ind w:left="709" w:hanging="709"/>
      </w:pPr>
      <w:r>
        <w:rPr>
          <w:i/>
          <w:iCs/>
        </w:rPr>
        <w:t>dreieinig</w:t>
      </w:r>
      <w:r>
        <w:t xml:space="preserve"> (Z. 5): bezieht sich darauf, dass sich Christen Gott als Vereinigung dreier Personen vorstellen: Gott-Vater, Sohn (Jesus Christus) und Heiliger Geist</w:t>
      </w:r>
    </w:p>
    <w:p w14:paraId="1A40C9F6" w14:textId="77777777" w:rsidR="00CB2E8E" w:rsidRDefault="00CB2E8E" w:rsidP="00CB2E8E">
      <w:pPr>
        <w:ind w:left="709" w:hanging="709"/>
      </w:pPr>
      <w:r>
        <w:rPr>
          <w:i/>
          <w:iCs/>
        </w:rPr>
        <w:t>Ijob</w:t>
      </w:r>
      <w:r>
        <w:t xml:space="preserve"> (Z. 10): auch „Hiob“; Gestalt der Bibel (der sprechende Name bedeutet: „Wo ist der Vater?“), deren Treue von Gott mit diversen Schicksalsschlägen auf die Probe gestellt wird. Die Frage Hiobs, warum der Gerechte leiden müsse, wird von Gott (in Hi 38-42) damit beantwortet, dass die Übermächtigkeit Gottes sowie die unbegreifliche Größe und Herrlichkeit seiner Schöpfung betont wird.</w:t>
      </w:r>
    </w:p>
    <w:p w14:paraId="42909B76" w14:textId="77777777" w:rsidR="00CB2E8E" w:rsidRDefault="00CB2E8E" w:rsidP="00CB2E8E">
      <w:pPr>
        <w:ind w:left="709" w:hanging="709"/>
      </w:pPr>
      <w:r>
        <w:rPr>
          <w:i/>
          <w:iCs/>
        </w:rPr>
        <w:t xml:space="preserve">Logos </w:t>
      </w:r>
      <w:r>
        <w:t xml:space="preserve">(Z. 14): Das Johannes-Evangelium beginnt den Worten „Im Anfang war das Wort“ (Joh 1,1), wobei im griechischen Ursprungstext das Wort „Logos“ verwendet und sowohl mit dem Schöpferwort als auch mit Jesus Christus identifiziert wird. Dieser göttliche Logos wird „Fleisch“ (vgl. Joh 1, 14), d.h. er kommt nach christlichem Verständnis mit Jesus Christus zur Welt. </w:t>
      </w:r>
    </w:p>
    <w:p w14:paraId="40A8E771" w14:textId="72E32261" w:rsidR="00CB2E8E" w:rsidRPr="00921581" w:rsidRDefault="00DE4CD2" w:rsidP="00CB2E8E">
      <w:pPr>
        <w:ind w:left="709" w:hanging="709"/>
      </w:pPr>
      <w:r>
        <w:rPr>
          <w:i/>
          <w:iCs/>
        </w:rPr>
        <w:t>m</w:t>
      </w:r>
      <w:r w:rsidR="00CB2E8E">
        <w:rPr>
          <w:i/>
          <w:iCs/>
        </w:rPr>
        <w:t xml:space="preserve">aya </w:t>
      </w:r>
      <w:r w:rsidR="00CB2E8E">
        <w:t>(Z. 2</w:t>
      </w:r>
      <w:r w:rsidR="00630A20">
        <w:t>2</w:t>
      </w:r>
      <w:r w:rsidR="00CB2E8E">
        <w:t>): Nach buddhistischer Lehre bezeichnet „maya“ die Gesamtheit der sinnlich wahrnehmbaren Gegenstände, die nur Täuschung sind, wenn man sie für einzig wahr hält.</w:t>
      </w:r>
    </w:p>
    <w:p w14:paraId="2AC3B145" w14:textId="5EB66841" w:rsidR="00CB2E8E" w:rsidRPr="00630A20" w:rsidRDefault="00630A20" w:rsidP="00630A20">
      <w:pPr>
        <w:ind w:left="709" w:hanging="709"/>
      </w:pPr>
      <w:r>
        <w:rPr>
          <w:i/>
          <w:iCs/>
        </w:rPr>
        <w:t xml:space="preserve">Proportionalismus </w:t>
      </w:r>
      <w:r>
        <w:t>(Z. 36): ethische Position, die die Moralität einer Handlung danach bemisst, ob ihr Nutzen in einem proportionalen Verhältnis zum Schaden steht.</w:t>
      </w:r>
    </w:p>
    <w:p w14:paraId="30746807" w14:textId="77777777" w:rsidR="00CB2E8E" w:rsidRDefault="00CB2E8E" w:rsidP="00CB2E8E">
      <w:r>
        <w:br w:type="page"/>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5"/>
        <w:gridCol w:w="8627"/>
      </w:tblGrid>
      <w:tr w:rsidR="00CB2E8E" w:rsidRPr="00DE4CD2" w14:paraId="0A77B029" w14:textId="77777777" w:rsidTr="006056CD">
        <w:tc>
          <w:tcPr>
            <w:tcW w:w="435" w:type="dxa"/>
          </w:tcPr>
          <w:p w14:paraId="16870557" w14:textId="77777777" w:rsidR="00CB2E8E" w:rsidRPr="00DE4CD2" w:rsidRDefault="00CB2E8E" w:rsidP="00BC7CCB">
            <w:pPr>
              <w:pStyle w:val="KeinLeerraum"/>
            </w:pPr>
          </w:p>
          <w:p w14:paraId="54E49F04" w14:textId="77777777" w:rsidR="00CB2E8E" w:rsidRPr="00DE4CD2" w:rsidRDefault="00CB2E8E" w:rsidP="00BC7CCB">
            <w:pPr>
              <w:pStyle w:val="KeinLeerraum"/>
            </w:pPr>
          </w:p>
        </w:tc>
        <w:tc>
          <w:tcPr>
            <w:tcW w:w="8627" w:type="dxa"/>
          </w:tcPr>
          <w:p w14:paraId="61B53012" w14:textId="0A1FAE70" w:rsidR="00CB2E8E" w:rsidRPr="00DE4CD2" w:rsidRDefault="00DE7024" w:rsidP="00BC7CCB">
            <w:pPr>
              <w:pStyle w:val="KeinLeerraum"/>
              <w:rPr>
                <w:b/>
                <w:szCs w:val="20"/>
              </w:rPr>
            </w:pPr>
            <w:r w:rsidRPr="00DE4CD2">
              <w:rPr>
                <w:b/>
                <w:szCs w:val="20"/>
              </w:rPr>
              <w:t>1.3.</w:t>
            </w:r>
            <w:r w:rsidR="00F229B2" w:rsidRPr="00DE4CD2">
              <w:rPr>
                <w:b/>
                <w:szCs w:val="20"/>
              </w:rPr>
              <w:t xml:space="preserve"> </w:t>
            </w:r>
            <w:r w:rsidR="00CB2E8E" w:rsidRPr="00DE4CD2">
              <w:rPr>
                <w:b/>
                <w:szCs w:val="20"/>
              </w:rPr>
              <w:t>Joseph Ratzinger (geb. 1927): Das Dunkel und die Helligkeit Gottes</w:t>
            </w:r>
          </w:p>
          <w:p w14:paraId="0334E264" w14:textId="510EDDA0" w:rsidR="00CB2E8E" w:rsidRPr="00DE4CD2" w:rsidRDefault="00CB2E8E" w:rsidP="000556A8">
            <w:pPr>
              <w:pStyle w:val="KeinLeerraum"/>
              <w:rPr>
                <w:szCs w:val="20"/>
              </w:rPr>
            </w:pPr>
            <w:r w:rsidRPr="00DE4CD2">
              <w:rPr>
                <w:szCs w:val="20"/>
              </w:rPr>
              <w:t>Die mystische</w:t>
            </w:r>
            <w:r w:rsidR="000556A8">
              <w:rPr>
                <w:szCs w:val="20"/>
              </w:rPr>
              <w:t xml:space="preserve"> […] </w:t>
            </w:r>
            <w:r w:rsidR="004D61FA" w:rsidRPr="00DE4CD2">
              <w:rPr>
                <w:szCs w:val="20"/>
              </w:rPr>
              <w:t>gut oder böse ist.</w:t>
            </w:r>
          </w:p>
          <w:p w14:paraId="1EDDBB0C" w14:textId="77777777" w:rsidR="00CB2E8E" w:rsidRPr="00DE4CD2" w:rsidRDefault="00CB2E8E" w:rsidP="00BC7CCB">
            <w:pPr>
              <w:pStyle w:val="KeinLeerraum"/>
              <w:rPr>
                <w:szCs w:val="20"/>
              </w:rPr>
            </w:pPr>
          </w:p>
          <w:p w14:paraId="3B5D6EFD" w14:textId="16A22E4C" w:rsidR="00CB2E8E" w:rsidRPr="00DE4CD2" w:rsidRDefault="00CB2E8E" w:rsidP="00BC7CCB">
            <w:pPr>
              <w:pStyle w:val="KeinLeerraum"/>
              <w:rPr>
                <w:sz w:val="20"/>
                <w:szCs w:val="20"/>
              </w:rPr>
            </w:pPr>
            <w:r w:rsidRPr="00DE4CD2">
              <w:rPr>
                <w:sz w:val="20"/>
                <w:szCs w:val="20"/>
              </w:rPr>
              <w:t xml:space="preserve">(Aus: Joseph Ratzinger: Einführung in das Christentum. Vorlesungen über das Apostolische Glaubensbekenntnis, München (Kösel) </w:t>
            </w:r>
            <w:r w:rsidRPr="00DE4CD2">
              <w:rPr>
                <w:sz w:val="20"/>
                <w:szCs w:val="20"/>
                <w:vertAlign w:val="superscript"/>
              </w:rPr>
              <w:t>6</w:t>
            </w:r>
            <w:r w:rsidRPr="00DE4CD2">
              <w:rPr>
                <w:sz w:val="20"/>
                <w:szCs w:val="20"/>
              </w:rPr>
              <w:t>2005, S. 23f. (der neuen Rechtschreibung angepasst)</w:t>
            </w:r>
            <w:r w:rsidR="00B34FB6">
              <w:rPr>
                <w:sz w:val="20"/>
                <w:szCs w:val="20"/>
              </w:rPr>
              <w:t xml:space="preserve"> © 2000, Kösel-Verlag, München, in der Penguin Random House Verlagsgruppe GmbH.</w:t>
            </w:r>
            <w:r w:rsidRPr="00DE4CD2">
              <w:rPr>
                <w:sz w:val="20"/>
                <w:szCs w:val="20"/>
              </w:rPr>
              <w:t>)</w:t>
            </w:r>
          </w:p>
        </w:tc>
      </w:tr>
    </w:tbl>
    <w:p w14:paraId="2CADDCFA" w14:textId="77777777" w:rsidR="00CB2E8E" w:rsidRDefault="00CB2E8E" w:rsidP="00CB2E8E"/>
    <w:p w14:paraId="2420F6B2" w14:textId="77777777" w:rsidR="005C778C" w:rsidRDefault="005C778C">
      <w:pPr>
        <w:rPr>
          <w:b/>
        </w:rPr>
      </w:pPr>
      <w:r>
        <w:rPr>
          <w:b/>
        </w:rPr>
        <w:br w:type="page"/>
      </w:r>
    </w:p>
    <w:p w14:paraId="53BE5600" w14:textId="77777777" w:rsidR="00B1438C" w:rsidRPr="00E57312" w:rsidRDefault="00B1438C" w:rsidP="00B1438C">
      <w:pPr>
        <w:jc w:val="center"/>
        <w:rPr>
          <w:b/>
        </w:rPr>
      </w:pPr>
      <w:r w:rsidRPr="00E57312">
        <w:rPr>
          <w:b/>
        </w:rPr>
        <w:lastRenderedPageBreak/>
        <w:t>Arbeitsauftrag Gruppe 4: Beantwortung der Theodizee-Frage durch die katholische Theologie 2</w:t>
      </w:r>
    </w:p>
    <w:p w14:paraId="47F61537" w14:textId="77777777" w:rsidR="00B1438C" w:rsidRDefault="00B1438C" w:rsidP="00B1438C">
      <w:pPr>
        <w:pStyle w:val="KeinLeerraum"/>
        <w:jc w:val="center"/>
        <w:rPr>
          <w:u w:val="single"/>
        </w:rPr>
      </w:pPr>
    </w:p>
    <w:p w14:paraId="4698C94E" w14:textId="77777777" w:rsidR="00B1438C" w:rsidRPr="00A37EF9" w:rsidRDefault="00B1438C" w:rsidP="00B1438C">
      <w:pPr>
        <w:pStyle w:val="KeinLeerraum"/>
        <w:jc w:val="center"/>
        <w:rPr>
          <w:i/>
        </w:rPr>
      </w:pPr>
      <w:r w:rsidRPr="00A37EF9">
        <w:rPr>
          <w:u w:val="single"/>
        </w:rPr>
        <w:t>Text</w:t>
      </w:r>
      <w:r>
        <w:rPr>
          <w:u w:val="single"/>
        </w:rPr>
        <w:t xml:space="preserve"> 1.4.</w:t>
      </w:r>
      <w:r w:rsidRPr="00A37EF9">
        <w:rPr>
          <w:u w:val="single"/>
        </w:rPr>
        <w:t>:</w:t>
      </w:r>
      <w:r>
        <w:t xml:space="preserve"> </w:t>
      </w:r>
      <w:r w:rsidRPr="00A37EF9">
        <w:t xml:space="preserve">Hans Küng (geb. 1928): </w:t>
      </w:r>
      <w:r w:rsidRPr="00A37EF9">
        <w:rPr>
          <w:i/>
        </w:rPr>
        <w:t>Wenn Gott existiert, dann war Gott auch in Auschwitz!</w:t>
      </w:r>
    </w:p>
    <w:p w14:paraId="6E6F8582" w14:textId="77777777" w:rsidR="00B1438C" w:rsidRPr="00A37EF9" w:rsidRDefault="00B1438C" w:rsidP="00B1438C">
      <w:pPr>
        <w:jc w:val="center"/>
        <w:rPr>
          <w:u w:val="single"/>
        </w:rPr>
      </w:pPr>
    </w:p>
    <w:p w14:paraId="4761B3B4" w14:textId="77777777" w:rsidR="00B1438C" w:rsidRDefault="00B1438C" w:rsidP="00B1438C">
      <w:pPr>
        <w:rPr>
          <w:b/>
        </w:rPr>
      </w:pPr>
    </w:p>
    <w:p w14:paraId="0A37D464" w14:textId="77777777" w:rsidR="00B1438C" w:rsidRDefault="00B1438C" w:rsidP="00B1438C">
      <w:pPr>
        <w:rPr>
          <w:u w:val="single"/>
        </w:rPr>
      </w:pPr>
      <w:r>
        <w:rPr>
          <w:u w:val="single"/>
        </w:rPr>
        <w:t>Aufgabe</w:t>
      </w:r>
    </w:p>
    <w:p w14:paraId="1ADBA532" w14:textId="77777777" w:rsidR="00B1438C" w:rsidRPr="006023F5" w:rsidRDefault="00B1438C" w:rsidP="00B1438C">
      <w:pPr>
        <w:rPr>
          <w:u w:val="single"/>
        </w:rPr>
      </w:pPr>
    </w:p>
    <w:p w14:paraId="775D30B9" w14:textId="77777777" w:rsidR="00B1438C" w:rsidRDefault="00B1438C" w:rsidP="00B1438C">
      <w:r>
        <w:t>Lest den Text von Hans Küng (beachtet auch die Texthilfen (*) auf diesem Blatt). Bearbeitet und diskutiert hierzu folgende Arbeitsaufträge.</w:t>
      </w:r>
    </w:p>
    <w:p w14:paraId="4D2326F0" w14:textId="77777777" w:rsidR="00B1438C" w:rsidRDefault="00B1438C" w:rsidP="00B1438C"/>
    <w:p w14:paraId="5899973C" w14:textId="77777777" w:rsidR="00B1438C" w:rsidRDefault="00B1438C" w:rsidP="00B1438C">
      <w:pPr>
        <w:pStyle w:val="Listenabsatz"/>
        <w:numPr>
          <w:ilvl w:val="0"/>
          <w:numId w:val="5"/>
        </w:numPr>
      </w:pPr>
      <w:r>
        <w:t>Arbeitet heraus, inwiefern aus Sicht von Küng gerade für Christen das Leiden in Auschwitz kein Argument für die Nicht-Existenz oder Abwesenheit Gottes darstellt.</w:t>
      </w:r>
    </w:p>
    <w:p w14:paraId="174BAEAB" w14:textId="77777777" w:rsidR="00B1438C" w:rsidRDefault="00B1438C" w:rsidP="00B1438C">
      <w:pPr>
        <w:pStyle w:val="Listenabsatz"/>
      </w:pPr>
    </w:p>
    <w:p w14:paraId="4D788FBE" w14:textId="77777777" w:rsidR="00B1438C" w:rsidRDefault="00B1438C" w:rsidP="00B1438C">
      <w:pPr>
        <w:pStyle w:val="Listenabsatz"/>
        <w:numPr>
          <w:ilvl w:val="0"/>
          <w:numId w:val="5"/>
        </w:numPr>
      </w:pPr>
      <w:r>
        <w:t>Ordnet die Position Küngs den 3 Lösungsmöglichkeiten für das Theodizee-Problem nach Gesang (siehe Einführungstext) zu. Lässt sich die Position keiner der 3 Möglichkeiten zuordnen, formuliert eine neue Kategorie.</w:t>
      </w:r>
    </w:p>
    <w:p w14:paraId="252F39A7" w14:textId="77777777" w:rsidR="00B1438C" w:rsidRDefault="00B1438C" w:rsidP="00B1438C">
      <w:pPr>
        <w:pStyle w:val="Listenabsatz"/>
      </w:pPr>
    </w:p>
    <w:p w14:paraId="1FC3760A" w14:textId="77777777" w:rsidR="00B1438C" w:rsidRDefault="00B1438C" w:rsidP="00B1438C">
      <w:pPr>
        <w:pStyle w:val="Listenabsatz"/>
        <w:numPr>
          <w:ilvl w:val="0"/>
          <w:numId w:val="5"/>
        </w:numPr>
      </w:pPr>
      <w:r>
        <w:t>Diskutiert, ob Küngs Lösung dazu verleitet, jeglichem sinnlosen Leiden einen Sinn abzuringen, also letztlich alle Widrigkeiten kritiklos hinzunehmen.</w:t>
      </w:r>
    </w:p>
    <w:p w14:paraId="28942438" w14:textId="77777777" w:rsidR="00B1438C" w:rsidRDefault="00B1438C" w:rsidP="00B1438C">
      <w:pPr>
        <w:pStyle w:val="Listenabsatz"/>
      </w:pPr>
    </w:p>
    <w:p w14:paraId="563E2FDD" w14:textId="77777777" w:rsidR="00B1438C" w:rsidRDefault="00B1438C" w:rsidP="00B1438C">
      <w:pPr>
        <w:pStyle w:val="Listenabsatz"/>
      </w:pPr>
    </w:p>
    <w:p w14:paraId="2ABF21FB" w14:textId="77777777" w:rsidR="00B1438C" w:rsidRDefault="00B1438C" w:rsidP="00B1438C">
      <w:pPr>
        <w:rPr>
          <w:u w:val="single"/>
        </w:rPr>
      </w:pPr>
      <w:r>
        <w:rPr>
          <w:u w:val="single"/>
        </w:rPr>
        <w:t>Anmerkungen</w:t>
      </w:r>
    </w:p>
    <w:p w14:paraId="018754DB" w14:textId="77777777" w:rsidR="00B1438C" w:rsidRDefault="00B1438C" w:rsidP="00B1438C">
      <w:pPr>
        <w:rPr>
          <w:u w:val="single"/>
        </w:rPr>
      </w:pPr>
    </w:p>
    <w:p w14:paraId="3FCF11A7" w14:textId="77777777" w:rsidR="00B1438C" w:rsidRDefault="00B1438C" w:rsidP="00B1438C">
      <w:pPr>
        <w:ind w:left="709" w:hanging="709"/>
      </w:pPr>
      <w:r>
        <w:rPr>
          <w:i/>
          <w:iCs/>
        </w:rPr>
        <w:t xml:space="preserve">Faustpfand </w:t>
      </w:r>
      <w:r w:rsidRPr="00445E8E">
        <w:t>(Z. 19):</w:t>
      </w:r>
      <w:r>
        <w:t xml:space="preserve"> </w:t>
      </w:r>
      <w:r w:rsidRPr="00445E8E">
        <w:t>etwas Wertvolles, mit</w:t>
      </w:r>
      <w:r>
        <w:t xml:space="preserve"> dessen Besitz</w:t>
      </w:r>
      <w:r w:rsidRPr="00445E8E">
        <w:t xml:space="preserve"> man seine Ansprüche</w:t>
      </w:r>
      <w:r>
        <w:t xml:space="preserve"> oder Behauptungen</w:t>
      </w:r>
      <w:r w:rsidRPr="00445E8E">
        <w:t xml:space="preserve"> wahren kann</w:t>
      </w:r>
    </w:p>
    <w:p w14:paraId="05E50113" w14:textId="77777777" w:rsidR="00B1438C" w:rsidRDefault="00B1438C" w:rsidP="00B1438C">
      <w:pPr>
        <w:ind w:left="709" w:hanging="709"/>
      </w:pPr>
      <w:r>
        <w:rPr>
          <w:i/>
          <w:iCs/>
        </w:rPr>
        <w:t xml:space="preserve">Fels des Atheismus </w:t>
      </w:r>
      <w:r w:rsidRPr="00734EF0">
        <w:t>(</w:t>
      </w:r>
      <w:r>
        <w:t>Z. 20</w:t>
      </w:r>
      <w:r w:rsidRPr="00734EF0">
        <w:t>)</w:t>
      </w:r>
      <w:r>
        <w:t>: In Georg Büchners Drama „Dantons Tod“ (III, 1) wird der Schmerz und das Leid der Menschen als „Fels des Atheismus“, also als argumentative Grundlage dafür gesehen, dass es Gott nicht geben kann.</w:t>
      </w:r>
    </w:p>
    <w:p w14:paraId="3D66E6D5" w14:textId="77777777" w:rsidR="00B1438C" w:rsidRDefault="00B1438C" w:rsidP="00B1438C">
      <w:pPr>
        <w:ind w:left="709" w:hanging="709"/>
      </w:pPr>
      <w:r>
        <w:rPr>
          <w:i/>
          <w:iCs/>
        </w:rPr>
        <w:t xml:space="preserve">Ratio </w:t>
      </w:r>
      <w:r>
        <w:t>(Z. 22): Vernunft</w:t>
      </w:r>
    </w:p>
    <w:p w14:paraId="2FB2444F" w14:textId="77777777" w:rsidR="00B1438C" w:rsidRDefault="00B1438C" w:rsidP="00B1438C">
      <w:pPr>
        <w:ind w:left="709" w:hanging="709"/>
      </w:pPr>
      <w:r>
        <w:rPr>
          <w:i/>
          <w:iCs/>
        </w:rPr>
        <w:t xml:space="preserve">stoisch </w:t>
      </w:r>
      <w:r>
        <w:t>(Z. 41): unerschütterlich, gleichmütig, gelassen</w:t>
      </w:r>
    </w:p>
    <w:p w14:paraId="64F356C0" w14:textId="77777777" w:rsidR="00B1438C" w:rsidRPr="00734EF0" w:rsidRDefault="00B1438C" w:rsidP="00B1438C">
      <w:pPr>
        <w:ind w:left="709" w:hanging="709"/>
      </w:pPr>
      <w:r>
        <w:rPr>
          <w:i/>
          <w:iCs/>
        </w:rPr>
        <w:t xml:space="preserve">apathisch </w:t>
      </w:r>
      <w:r>
        <w:t>(Z. 41): teilnahmslos, gleichgültig</w:t>
      </w:r>
    </w:p>
    <w:p w14:paraId="6653EB99" w14:textId="77777777" w:rsidR="00B1438C" w:rsidRPr="00445E8E" w:rsidRDefault="00B1438C" w:rsidP="00B1438C">
      <w:pPr>
        <w:ind w:left="709" w:hanging="709"/>
      </w:pPr>
    </w:p>
    <w:p w14:paraId="3C824358" w14:textId="77777777" w:rsidR="00B1438C" w:rsidRDefault="00B1438C" w:rsidP="00B1438C"/>
    <w:p w14:paraId="6C5E5CFC" w14:textId="77777777" w:rsidR="00B1438C" w:rsidRDefault="00B1438C" w:rsidP="00B1438C">
      <w:r>
        <w:br w:type="page"/>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5"/>
        <w:gridCol w:w="8627"/>
      </w:tblGrid>
      <w:tr w:rsidR="00B1438C" w14:paraId="31DE30D0" w14:textId="77777777" w:rsidTr="00B374E4">
        <w:tc>
          <w:tcPr>
            <w:tcW w:w="435" w:type="dxa"/>
          </w:tcPr>
          <w:p w14:paraId="7B221D77" w14:textId="77777777" w:rsidR="00B1438C" w:rsidRDefault="00B1438C" w:rsidP="00B374E4">
            <w:pPr>
              <w:pStyle w:val="KeinLeerraum"/>
            </w:pPr>
          </w:p>
          <w:p w14:paraId="66D14A0D" w14:textId="77777777" w:rsidR="00B1438C" w:rsidRDefault="00B1438C" w:rsidP="00B374E4">
            <w:pPr>
              <w:pStyle w:val="KeinLeerraum"/>
            </w:pPr>
          </w:p>
          <w:p w14:paraId="0612BD40" w14:textId="77777777" w:rsidR="00B1438C" w:rsidRDefault="00B1438C" w:rsidP="00B374E4">
            <w:pPr>
              <w:pStyle w:val="KeinLeerraum"/>
            </w:pPr>
          </w:p>
          <w:p w14:paraId="17F302A4" w14:textId="77777777" w:rsidR="00B1438C" w:rsidRDefault="00B1438C" w:rsidP="00B374E4">
            <w:pPr>
              <w:pStyle w:val="KeinLeerraum"/>
            </w:pPr>
          </w:p>
          <w:p w14:paraId="60B8FE81" w14:textId="77777777" w:rsidR="00B1438C" w:rsidRDefault="00B1438C" w:rsidP="00B374E4">
            <w:pPr>
              <w:pStyle w:val="KeinLeerraum"/>
            </w:pPr>
          </w:p>
          <w:p w14:paraId="34088C28" w14:textId="77777777" w:rsidR="00B1438C" w:rsidRDefault="00B1438C" w:rsidP="00B374E4">
            <w:pPr>
              <w:pStyle w:val="KeinLeerraum"/>
            </w:pPr>
            <w:r>
              <w:t>5</w:t>
            </w:r>
          </w:p>
          <w:p w14:paraId="46F5A695" w14:textId="77777777" w:rsidR="00B1438C" w:rsidRDefault="00B1438C" w:rsidP="00B374E4">
            <w:pPr>
              <w:pStyle w:val="KeinLeerraum"/>
            </w:pPr>
          </w:p>
          <w:p w14:paraId="590489FA" w14:textId="77777777" w:rsidR="00B1438C" w:rsidRDefault="00B1438C" w:rsidP="00B374E4">
            <w:pPr>
              <w:pStyle w:val="KeinLeerraum"/>
            </w:pPr>
          </w:p>
          <w:p w14:paraId="1E2E3296" w14:textId="77777777" w:rsidR="00B1438C" w:rsidRDefault="00B1438C" w:rsidP="00B374E4">
            <w:pPr>
              <w:pStyle w:val="KeinLeerraum"/>
            </w:pPr>
          </w:p>
          <w:p w14:paraId="6D575425" w14:textId="77777777" w:rsidR="00B1438C" w:rsidRDefault="00B1438C" w:rsidP="00B374E4">
            <w:pPr>
              <w:pStyle w:val="KeinLeerraum"/>
            </w:pPr>
          </w:p>
          <w:p w14:paraId="4A43FD5C" w14:textId="77777777" w:rsidR="00B1438C" w:rsidRDefault="00B1438C" w:rsidP="00B374E4">
            <w:pPr>
              <w:pStyle w:val="KeinLeerraum"/>
            </w:pPr>
            <w:r>
              <w:t>10</w:t>
            </w:r>
          </w:p>
          <w:p w14:paraId="2D5B9E3F" w14:textId="77777777" w:rsidR="00B1438C" w:rsidRDefault="00B1438C" w:rsidP="00B374E4">
            <w:pPr>
              <w:pStyle w:val="KeinLeerraum"/>
            </w:pPr>
          </w:p>
          <w:p w14:paraId="2ED298FA" w14:textId="77777777" w:rsidR="00B1438C" w:rsidRDefault="00B1438C" w:rsidP="00B374E4">
            <w:pPr>
              <w:pStyle w:val="KeinLeerraum"/>
            </w:pPr>
          </w:p>
          <w:p w14:paraId="60436A3D" w14:textId="77777777" w:rsidR="00B1438C" w:rsidRDefault="00B1438C" w:rsidP="00B374E4">
            <w:pPr>
              <w:pStyle w:val="KeinLeerraum"/>
            </w:pPr>
          </w:p>
          <w:p w14:paraId="154F8193" w14:textId="77777777" w:rsidR="00B1438C" w:rsidRDefault="00B1438C" w:rsidP="00B374E4">
            <w:pPr>
              <w:pStyle w:val="KeinLeerraum"/>
            </w:pPr>
          </w:p>
          <w:p w14:paraId="262AAEF5" w14:textId="77777777" w:rsidR="00B1438C" w:rsidRDefault="00B1438C" w:rsidP="00B374E4">
            <w:pPr>
              <w:pStyle w:val="KeinLeerraum"/>
            </w:pPr>
            <w:r>
              <w:t>15</w:t>
            </w:r>
          </w:p>
          <w:p w14:paraId="4E86BC94" w14:textId="77777777" w:rsidR="00B1438C" w:rsidRDefault="00B1438C" w:rsidP="00B374E4">
            <w:pPr>
              <w:pStyle w:val="KeinLeerraum"/>
            </w:pPr>
          </w:p>
          <w:p w14:paraId="21FD4FDC" w14:textId="77777777" w:rsidR="00B1438C" w:rsidRDefault="00B1438C" w:rsidP="00B374E4">
            <w:pPr>
              <w:pStyle w:val="KeinLeerraum"/>
            </w:pPr>
          </w:p>
          <w:p w14:paraId="0DED7973" w14:textId="77777777" w:rsidR="00B1438C" w:rsidRDefault="00B1438C" w:rsidP="00B374E4">
            <w:pPr>
              <w:pStyle w:val="KeinLeerraum"/>
            </w:pPr>
          </w:p>
          <w:p w14:paraId="6A58F20A" w14:textId="77777777" w:rsidR="00B1438C" w:rsidRDefault="00B1438C" w:rsidP="00B374E4">
            <w:pPr>
              <w:pStyle w:val="KeinLeerraum"/>
            </w:pPr>
          </w:p>
          <w:p w14:paraId="714A4B7D" w14:textId="77777777" w:rsidR="00B1438C" w:rsidRDefault="00B1438C" w:rsidP="00B374E4">
            <w:pPr>
              <w:pStyle w:val="KeinLeerraum"/>
            </w:pPr>
            <w:r>
              <w:t>20</w:t>
            </w:r>
          </w:p>
          <w:p w14:paraId="4A3EDCCA" w14:textId="77777777" w:rsidR="00B1438C" w:rsidRDefault="00B1438C" w:rsidP="00B374E4">
            <w:pPr>
              <w:pStyle w:val="KeinLeerraum"/>
            </w:pPr>
          </w:p>
          <w:p w14:paraId="68A91E40" w14:textId="77777777" w:rsidR="00B1438C" w:rsidRDefault="00B1438C" w:rsidP="00B374E4">
            <w:pPr>
              <w:pStyle w:val="KeinLeerraum"/>
            </w:pPr>
          </w:p>
          <w:p w14:paraId="3AFA7A88" w14:textId="77777777" w:rsidR="00B1438C" w:rsidRDefault="00B1438C" w:rsidP="00B374E4">
            <w:pPr>
              <w:pStyle w:val="KeinLeerraum"/>
            </w:pPr>
          </w:p>
          <w:p w14:paraId="363B81DB" w14:textId="77777777" w:rsidR="00B1438C" w:rsidRDefault="00B1438C" w:rsidP="00B374E4">
            <w:pPr>
              <w:pStyle w:val="KeinLeerraum"/>
            </w:pPr>
          </w:p>
          <w:p w14:paraId="23F18F38" w14:textId="77777777" w:rsidR="00B1438C" w:rsidRDefault="00B1438C" w:rsidP="00B374E4">
            <w:pPr>
              <w:pStyle w:val="KeinLeerraum"/>
            </w:pPr>
            <w:r>
              <w:t>25</w:t>
            </w:r>
          </w:p>
          <w:p w14:paraId="051016F6" w14:textId="77777777" w:rsidR="00B1438C" w:rsidRDefault="00B1438C" w:rsidP="00B374E4">
            <w:pPr>
              <w:pStyle w:val="KeinLeerraum"/>
            </w:pPr>
          </w:p>
          <w:p w14:paraId="554D9702" w14:textId="77777777" w:rsidR="00B1438C" w:rsidRDefault="00B1438C" w:rsidP="00B374E4">
            <w:pPr>
              <w:pStyle w:val="KeinLeerraum"/>
            </w:pPr>
          </w:p>
          <w:p w14:paraId="1CA7180C" w14:textId="77777777" w:rsidR="00B1438C" w:rsidRDefault="00B1438C" w:rsidP="00B374E4">
            <w:pPr>
              <w:pStyle w:val="KeinLeerraum"/>
            </w:pPr>
          </w:p>
          <w:p w14:paraId="5152428D" w14:textId="77777777" w:rsidR="00B1438C" w:rsidRDefault="00B1438C" w:rsidP="00B374E4">
            <w:pPr>
              <w:pStyle w:val="KeinLeerraum"/>
            </w:pPr>
          </w:p>
          <w:p w14:paraId="5BCFEBEB" w14:textId="77777777" w:rsidR="00B1438C" w:rsidRDefault="00B1438C" w:rsidP="00B374E4">
            <w:pPr>
              <w:pStyle w:val="KeinLeerraum"/>
            </w:pPr>
            <w:r>
              <w:t>30</w:t>
            </w:r>
          </w:p>
          <w:p w14:paraId="529A8843" w14:textId="77777777" w:rsidR="00B1438C" w:rsidRDefault="00B1438C" w:rsidP="00B374E4">
            <w:pPr>
              <w:pStyle w:val="KeinLeerraum"/>
            </w:pPr>
          </w:p>
          <w:p w14:paraId="0D6A4FC7" w14:textId="77777777" w:rsidR="00B1438C" w:rsidRDefault="00B1438C" w:rsidP="00B374E4">
            <w:pPr>
              <w:pStyle w:val="KeinLeerraum"/>
            </w:pPr>
          </w:p>
          <w:p w14:paraId="42834C2D" w14:textId="77777777" w:rsidR="00B1438C" w:rsidRDefault="00B1438C" w:rsidP="00B374E4">
            <w:pPr>
              <w:pStyle w:val="KeinLeerraum"/>
            </w:pPr>
          </w:p>
          <w:p w14:paraId="420E2DBE" w14:textId="77777777" w:rsidR="00B1438C" w:rsidRDefault="00B1438C" w:rsidP="00B374E4">
            <w:pPr>
              <w:pStyle w:val="KeinLeerraum"/>
            </w:pPr>
          </w:p>
          <w:p w14:paraId="34FDB23B" w14:textId="77777777" w:rsidR="00B1438C" w:rsidRDefault="00B1438C" w:rsidP="00B374E4">
            <w:pPr>
              <w:pStyle w:val="KeinLeerraum"/>
            </w:pPr>
            <w:r>
              <w:t>35</w:t>
            </w:r>
          </w:p>
          <w:p w14:paraId="03AB63F8" w14:textId="77777777" w:rsidR="00B1438C" w:rsidRDefault="00B1438C" w:rsidP="00B374E4">
            <w:pPr>
              <w:pStyle w:val="KeinLeerraum"/>
            </w:pPr>
          </w:p>
          <w:p w14:paraId="6126CF19" w14:textId="77777777" w:rsidR="00B1438C" w:rsidRDefault="00B1438C" w:rsidP="00B374E4">
            <w:pPr>
              <w:pStyle w:val="KeinLeerraum"/>
            </w:pPr>
          </w:p>
          <w:p w14:paraId="28E3E027" w14:textId="77777777" w:rsidR="00B1438C" w:rsidRDefault="00B1438C" w:rsidP="00B374E4">
            <w:pPr>
              <w:pStyle w:val="KeinLeerraum"/>
            </w:pPr>
          </w:p>
          <w:p w14:paraId="491B0B7D" w14:textId="77777777" w:rsidR="00B1438C" w:rsidRDefault="00B1438C" w:rsidP="00B374E4">
            <w:pPr>
              <w:pStyle w:val="KeinLeerraum"/>
            </w:pPr>
          </w:p>
          <w:p w14:paraId="2D9493A7" w14:textId="77777777" w:rsidR="00B1438C" w:rsidRDefault="00B1438C" w:rsidP="00B374E4">
            <w:pPr>
              <w:pStyle w:val="KeinLeerraum"/>
            </w:pPr>
            <w:r>
              <w:t>40</w:t>
            </w:r>
          </w:p>
          <w:p w14:paraId="37F12DF5" w14:textId="77777777" w:rsidR="00B1438C" w:rsidRDefault="00B1438C" w:rsidP="00B374E4">
            <w:pPr>
              <w:pStyle w:val="KeinLeerraum"/>
            </w:pPr>
          </w:p>
          <w:p w14:paraId="3A7CE400" w14:textId="77777777" w:rsidR="00B1438C" w:rsidRDefault="00B1438C" w:rsidP="00B374E4">
            <w:pPr>
              <w:pStyle w:val="KeinLeerraum"/>
            </w:pPr>
          </w:p>
          <w:p w14:paraId="64439F3A" w14:textId="77777777" w:rsidR="00B1438C" w:rsidRDefault="00B1438C" w:rsidP="00B374E4">
            <w:pPr>
              <w:pStyle w:val="KeinLeerraum"/>
            </w:pPr>
          </w:p>
          <w:p w14:paraId="11405C00" w14:textId="77777777" w:rsidR="00B1438C" w:rsidRDefault="00B1438C" w:rsidP="00B374E4">
            <w:pPr>
              <w:pStyle w:val="KeinLeerraum"/>
            </w:pPr>
          </w:p>
          <w:p w14:paraId="6D161D00" w14:textId="77777777" w:rsidR="00B1438C" w:rsidRDefault="00B1438C" w:rsidP="00B374E4">
            <w:pPr>
              <w:pStyle w:val="KeinLeerraum"/>
            </w:pPr>
            <w:r>
              <w:t>45</w:t>
            </w:r>
          </w:p>
          <w:p w14:paraId="04638144" w14:textId="77777777" w:rsidR="00B1438C" w:rsidRDefault="00B1438C" w:rsidP="00B374E4">
            <w:pPr>
              <w:pStyle w:val="KeinLeerraum"/>
            </w:pPr>
          </w:p>
          <w:p w14:paraId="7862AF58" w14:textId="77777777" w:rsidR="00B1438C" w:rsidRDefault="00B1438C" w:rsidP="00B374E4">
            <w:pPr>
              <w:pStyle w:val="KeinLeerraum"/>
            </w:pPr>
          </w:p>
          <w:p w14:paraId="7CEDB229" w14:textId="77777777" w:rsidR="00B1438C" w:rsidRDefault="00B1438C" w:rsidP="00B374E4">
            <w:pPr>
              <w:pStyle w:val="KeinLeerraum"/>
            </w:pPr>
          </w:p>
          <w:p w14:paraId="45D8BE03" w14:textId="77777777" w:rsidR="00B1438C" w:rsidRDefault="00B1438C" w:rsidP="00B374E4">
            <w:pPr>
              <w:pStyle w:val="KeinLeerraum"/>
            </w:pPr>
          </w:p>
        </w:tc>
        <w:tc>
          <w:tcPr>
            <w:tcW w:w="8627" w:type="dxa"/>
          </w:tcPr>
          <w:p w14:paraId="26FE6151" w14:textId="77777777" w:rsidR="00B1438C" w:rsidRPr="00214278" w:rsidRDefault="00B1438C" w:rsidP="00B374E4">
            <w:pPr>
              <w:pStyle w:val="KeinLeerraum"/>
              <w:rPr>
                <w:b/>
                <w:i/>
              </w:rPr>
            </w:pPr>
            <w:r>
              <w:rPr>
                <w:b/>
              </w:rPr>
              <w:t xml:space="preserve">1.4. Hans Küng (geb. 1928): </w:t>
            </w:r>
            <w:r w:rsidRPr="00214278">
              <w:rPr>
                <w:b/>
                <w:i/>
              </w:rPr>
              <w:t>Wenn Gott existiert, dann war Gott auch in Auschwitz!</w:t>
            </w:r>
          </w:p>
          <w:p w14:paraId="07E82D4E" w14:textId="77777777" w:rsidR="00B1438C" w:rsidRDefault="00B1438C" w:rsidP="00B374E4">
            <w:pPr>
              <w:pStyle w:val="KeinLeerraum"/>
            </w:pPr>
            <w:r>
              <w:t>Eine theoretische Antwort auf das Theodizee-Problem, scheint mir, gibt es nicht! Von einer gläubigen Grundhaltung her ist nur das eine zu sagen:</w:t>
            </w:r>
          </w:p>
          <w:p w14:paraId="711ECABF" w14:textId="77777777" w:rsidR="00B1438C" w:rsidRDefault="00B1438C" w:rsidP="00B374E4">
            <w:pPr>
              <w:pStyle w:val="KeinLeerraum"/>
            </w:pPr>
            <w:r>
              <w:t>- Wenn Gott existiert, dann war Gott auch in Auschwitz! Gläubige verschiedener Religionen und Konfessionen haben selbst in dieser Todesfabrik daran festgehalten: Trotz allem – Gott lebt.</w:t>
            </w:r>
          </w:p>
          <w:p w14:paraId="4554F12E" w14:textId="77777777" w:rsidR="00B1438C" w:rsidRDefault="00B1438C" w:rsidP="00B374E4">
            <w:pPr>
              <w:pStyle w:val="KeinLeerraum"/>
            </w:pPr>
            <w:r>
              <w:t>- Zugleich aber hat auch der Gläubige zuzugestehen: Unbeantwortbar ist die Frage: Wie konnte Gott in Auschwitz sein, ohne Auschwitz zu verhindern? […] Wie hat er „zusehen“ können, als das Gas ausströmte und die Verbrennungsöfen brannten? […]</w:t>
            </w:r>
          </w:p>
          <w:p w14:paraId="66B54BD9" w14:textId="77777777" w:rsidR="00B1438C" w:rsidRDefault="00B1438C" w:rsidP="00B374E4">
            <w:pPr>
              <w:pStyle w:val="KeinLeerraum"/>
            </w:pPr>
            <w:r>
              <w:t>Es braucht ja nicht unbedingt den Holocaust. Manchmal genügt schon […] eine Krankheit, der Verlust, der Verrat oder der Tod eines einzigen Menschen, um uns in Verzweiflung zu stürzen. So erging es dem amerikanischen Rabbi Harold S. Kushner. Weil er durch eine tragische Krankheit ein Kind verlor, schrieb er ein Buch, das dann zum Bestseller wurde: „When Bad Things Happen to Good People“ („Wenn böse Dinge guten Leuten passieren“). Sein Lösungsvorschlag: die Vorstellung von Gottes Allmacht sei abzuschaffen. Andere empfinden nicht weniger Anfechtungen bei dem Gedanken „When Good Things Happen to Bad People“ („Wenn gute Dinge bösen Menschen passieren“), und möchten gerne Gottes Güte und Gerechtigkeit leugnen. Beides aber ist kein Ausweg aus dem Dilemma. […] [E]in aller Macht beraubter Gott hörte auf, Gott zu sein. Und die Vorstellung, dass der Gott der Bibel statt gütig und gerecht grausam und willkürlich wäre, ist erst recht unerträglich. […]</w:t>
            </w:r>
          </w:p>
          <w:p w14:paraId="542BB160" w14:textId="77777777" w:rsidR="00B1438C" w:rsidRDefault="00B1438C" w:rsidP="00B374E4">
            <w:pPr>
              <w:pStyle w:val="KeinLeerraum"/>
            </w:pPr>
            <w:r>
              <w:t>Ist denn etwa der Atheismus die Lösung? Ein Atheismus, der in Auschwitz sein Faustpfand* sähe? Auschwitz – der Fels des Atheismus* schlechthin? Erklärt denn die Gottlosigkeit die Welt besser? […] Vermag der Unglaube in unschuldigem, unbegreiflichem, sinnlosem Leid zu trösten? Als ob an solchem Leid nicht auch alle ungläubige Ratio* ihre Grenze hätte! Als ob Auschwitz nicht weitgehend gerade die Tat bereits gott-loser Verbrecher gewesen wäre! Nein, der Antitheologe ist hier keinesfalls besser dran als der Theologe. […] Leid, übergroßes, unschuldiges, sinnloses Leid lässt sich – im individuellen wie im sozialen Bereich – nicht theoretisch verstehen, sondern nur praktisch bestehen. Für Christen […] gibt es auf das Theodizee-Problem nur eine praktische Antwort. Welche? […]</w:t>
            </w:r>
          </w:p>
          <w:p w14:paraId="2B409F25" w14:textId="77777777" w:rsidR="00B1438C" w:rsidRDefault="00B1438C" w:rsidP="00B374E4">
            <w:pPr>
              <w:pStyle w:val="KeinLeerraum"/>
            </w:pPr>
            <w:r>
              <w:t>Für Christen […] scheint im äußersten Leid […] die wahrhaft historische Gestalt des leidenden und sterbenden „Gottesknechtes“ (vgl. Js 52,13-53,12), des Schmerzensmannes aus Nazaret, auf. […] Dieses Ausgepeitschsein und Verhöhntsein, dieses langsame Dahinsterben am Kreuz: Es hat die dreifache furchtbare Erfahrung der Opfer des Holocaust vorweggenommen […].</w:t>
            </w:r>
          </w:p>
          <w:p w14:paraId="69261E2A" w14:textId="77777777" w:rsidR="00B1438C" w:rsidRDefault="00B1438C" w:rsidP="00B374E4">
            <w:pPr>
              <w:pStyle w:val="KeinLeerraum"/>
            </w:pPr>
            <w:r>
              <w:t>Hatte Jesu Tod einen Sinn? […] Nur von der geglaubten Auferweckung Jesu zu neuem Leben durch und mit Gott kann ein „Sinn“ in dieses äußerlich sinnlose, gottverlassene Sterben hineinkommen. Nur aufgrund dieses Glaubens ist der zu Gottes ewigem Leben erweckte Gekreuzigte die Einladung, auch bei anscheinend sinnlosem Leiden auf einen Sinn zu vertrauen und für sich selber in diesem Leben ein Durchstehen und Durchhalten bis zum Ende einzuüben. Also […] ganz radikal das Angebot, selbst im […] sinnlosen Leiden einen Sinn zu bejahen. Einen verborgenen Sinn, den der Mensch nicht von sich aus ent-decken, wohl aber im Licht dieses einen von Gott und Menschen Verlassenen und doch Gerechtfertigten geschenkt erhalten kann. […]</w:t>
            </w:r>
          </w:p>
          <w:p w14:paraId="76601549" w14:textId="77777777" w:rsidR="00B1438C" w:rsidRDefault="00B1438C" w:rsidP="00B374E4">
            <w:pPr>
              <w:pStyle w:val="KeinLeerraum"/>
            </w:pPr>
            <w:r>
              <w:t>Ohne dass also das Leiden verniedlicht, uminterpretiert oder glorifiziert oder auch einfach stoisch*, apathisch*, gefühllos hingenommen wird, lässt sich vom leidenden Gottesknecht Jesus her erkennen und in oft beinahe verzweifelter Hoffnung in Protest und Gebet bekennen,</w:t>
            </w:r>
          </w:p>
          <w:p w14:paraId="5F1D7E2A" w14:textId="77777777" w:rsidR="00B1438C" w:rsidRDefault="00B1438C" w:rsidP="00B374E4">
            <w:pPr>
              <w:pStyle w:val="KeinLeerraum"/>
            </w:pPr>
            <w:r>
              <w:t>- dass Gott auch dann noch, wenn das Leiden scheinbar sinnlos ist, verborgen anwesend bleibt;</w:t>
            </w:r>
          </w:p>
          <w:p w14:paraId="097DF9C9" w14:textId="77777777" w:rsidR="00B1438C" w:rsidRDefault="00B1438C" w:rsidP="00B374E4">
            <w:pPr>
              <w:pStyle w:val="KeinLeerraum"/>
            </w:pPr>
            <w:r>
              <w:t>- dass Gott uns zwar nicht vor allem Leid, wohl aber in allem Leid bewahrt;</w:t>
            </w:r>
          </w:p>
          <w:p w14:paraId="40E45668" w14:textId="77777777" w:rsidR="00B1438C" w:rsidRDefault="00B1438C" w:rsidP="00B374E4">
            <w:pPr>
              <w:pStyle w:val="KeinLeerraum"/>
            </w:pPr>
            <w:r>
              <w:t>- dass wir so […] Solidarität im Leiden beweisen und es mitzutragen versuchen sollten;</w:t>
            </w:r>
          </w:p>
          <w:p w14:paraId="12D3AB13" w14:textId="77777777" w:rsidR="00B1438C" w:rsidRDefault="00B1438C" w:rsidP="00B374E4">
            <w:pPr>
              <w:pStyle w:val="KeinLeerraum"/>
            </w:pPr>
            <w:r>
              <w:t>- ja, dass wir das Leid so nicht nur ertragen, sondern wo immer möglich, bekämpfen, bekämpfen weniger im Einzelnen als in den leidverursachenden Strukturen und Verhältnissen.</w:t>
            </w:r>
          </w:p>
          <w:p w14:paraId="5D56C2D4" w14:textId="77777777" w:rsidR="00B1438C" w:rsidRPr="00110E9C" w:rsidRDefault="00B1438C" w:rsidP="00B374E4">
            <w:pPr>
              <w:pStyle w:val="KeinLeerraum"/>
              <w:rPr>
                <w:sz w:val="20"/>
                <w:szCs w:val="20"/>
              </w:rPr>
            </w:pPr>
          </w:p>
          <w:p w14:paraId="647D316E" w14:textId="2579F504" w:rsidR="00B1438C" w:rsidRPr="00523508" w:rsidRDefault="00B1438C" w:rsidP="00B374E4">
            <w:pPr>
              <w:pStyle w:val="KeinLeerraum"/>
            </w:pPr>
            <w:r w:rsidRPr="00110E9C">
              <w:rPr>
                <w:sz w:val="20"/>
                <w:szCs w:val="20"/>
              </w:rPr>
              <w:t xml:space="preserve">(Aus: </w:t>
            </w:r>
            <w:bookmarkStart w:id="2" w:name="_Hlk48314969"/>
            <w:r w:rsidRPr="00110E9C">
              <w:rPr>
                <w:sz w:val="20"/>
                <w:szCs w:val="20"/>
              </w:rPr>
              <w:t>Hans Küng: Credo. Das Apostolische Glaubensbekenntnis – Zeitgenossen erklärt, München und Zürich (Piper) 1992, S. 121-</w:t>
            </w:r>
            <w:r>
              <w:rPr>
                <w:sz w:val="20"/>
                <w:szCs w:val="20"/>
              </w:rPr>
              <w:t xml:space="preserve">126 </w:t>
            </w:r>
            <w:bookmarkEnd w:id="2"/>
            <w:r w:rsidRPr="00110E9C">
              <w:rPr>
                <w:sz w:val="20"/>
                <w:szCs w:val="20"/>
              </w:rPr>
              <w:t>(gekürzt, Hervorhebungen elidiert und der neuen Rechtschreibung angepasst)</w:t>
            </w:r>
            <w:r>
              <w:t xml:space="preserve"> </w:t>
            </w:r>
            <w:r w:rsidRPr="00B1438C">
              <w:rPr>
                <w:sz w:val="20"/>
                <w:szCs w:val="20"/>
              </w:rPr>
              <w:t>© 1992 Piper Verlag GmbH, München</w:t>
            </w:r>
            <w:r>
              <w:rPr>
                <w:sz w:val="20"/>
                <w:szCs w:val="20"/>
              </w:rPr>
              <w:t>.</w:t>
            </w:r>
            <w:r w:rsidRPr="00110E9C">
              <w:rPr>
                <w:sz w:val="20"/>
                <w:szCs w:val="20"/>
              </w:rPr>
              <w:t>)</w:t>
            </w:r>
          </w:p>
        </w:tc>
      </w:tr>
    </w:tbl>
    <w:p w14:paraId="2F4F2BE7" w14:textId="75F2699A" w:rsidR="00CB2E8E" w:rsidRPr="00E57312" w:rsidRDefault="00CB2E8E" w:rsidP="00E57312">
      <w:pPr>
        <w:jc w:val="center"/>
        <w:rPr>
          <w:b/>
        </w:rPr>
      </w:pPr>
      <w:r w:rsidRPr="004E20AD">
        <w:rPr>
          <w:caps/>
        </w:rPr>
        <w:br w:type="page"/>
      </w:r>
      <w:r w:rsidRPr="00E57312">
        <w:rPr>
          <w:b/>
        </w:rPr>
        <w:lastRenderedPageBreak/>
        <w:t>Arbeitsauftrag Gruppe 5: Beantwortung der Theodizee-Frage durch die evangelische Theologie 1</w:t>
      </w:r>
    </w:p>
    <w:p w14:paraId="0B540813" w14:textId="77777777" w:rsidR="00CB2E8E" w:rsidRDefault="00CB2E8E" w:rsidP="00CB2E8E">
      <w:pPr>
        <w:rPr>
          <w:b/>
        </w:rPr>
      </w:pPr>
    </w:p>
    <w:p w14:paraId="31C68700" w14:textId="5326ECDF" w:rsidR="00CB2E8E" w:rsidRPr="004E20AD" w:rsidRDefault="00CB2E8E" w:rsidP="00CB2E8E">
      <w:pPr>
        <w:pStyle w:val="KeinLeerraum"/>
        <w:jc w:val="center"/>
        <w:rPr>
          <w:bCs/>
        </w:rPr>
      </w:pPr>
      <w:r w:rsidRPr="004E20AD">
        <w:rPr>
          <w:u w:val="single"/>
        </w:rPr>
        <w:t>Text</w:t>
      </w:r>
      <w:r w:rsidR="00DE7024">
        <w:rPr>
          <w:u w:val="single"/>
        </w:rPr>
        <w:t xml:space="preserve"> 1.5.</w:t>
      </w:r>
      <w:r w:rsidRPr="004E20AD">
        <w:rPr>
          <w:u w:val="single"/>
        </w:rPr>
        <w:t>:</w:t>
      </w:r>
      <w:r w:rsidRPr="004E20AD">
        <w:t xml:space="preserve"> </w:t>
      </w:r>
      <w:r w:rsidRPr="004E20AD">
        <w:rPr>
          <w:bCs/>
        </w:rPr>
        <w:t>Jürgen Moltmann (geb. 1926): Gott in Auschwitz und Auschwitz in Gott</w:t>
      </w:r>
    </w:p>
    <w:p w14:paraId="2835CEC6" w14:textId="77777777" w:rsidR="00CB2E8E" w:rsidRPr="004E20AD" w:rsidRDefault="00CB2E8E" w:rsidP="00CB2E8E">
      <w:pPr>
        <w:jc w:val="center"/>
      </w:pPr>
    </w:p>
    <w:p w14:paraId="334A53DD" w14:textId="77777777" w:rsidR="00CB2E8E" w:rsidRDefault="00CB2E8E" w:rsidP="00CB2E8E">
      <w:pPr>
        <w:rPr>
          <w:b/>
        </w:rPr>
      </w:pPr>
    </w:p>
    <w:p w14:paraId="458023E2" w14:textId="77777777" w:rsidR="00CB2E8E" w:rsidRDefault="00CB2E8E" w:rsidP="00CB2E8E">
      <w:pPr>
        <w:rPr>
          <w:u w:val="single"/>
        </w:rPr>
      </w:pPr>
      <w:r>
        <w:rPr>
          <w:u w:val="single"/>
        </w:rPr>
        <w:t>Aufgabe</w:t>
      </w:r>
    </w:p>
    <w:p w14:paraId="5FED6815" w14:textId="77777777" w:rsidR="00CB2E8E" w:rsidRPr="006023F5" w:rsidRDefault="00CB2E8E" w:rsidP="00CB2E8E">
      <w:pPr>
        <w:rPr>
          <w:u w:val="single"/>
        </w:rPr>
      </w:pPr>
    </w:p>
    <w:p w14:paraId="31BEE105" w14:textId="77777777" w:rsidR="00CB2E8E" w:rsidRDefault="00CB2E8E" w:rsidP="00CB2E8E">
      <w:r>
        <w:t>Lest den Text von Jürgen Moltmann (beachtet auch die Texthilfen (*) auf diesem Blatt). Bearbeitet und diskutiert hierzu folgende Arbeitsaufträge.</w:t>
      </w:r>
    </w:p>
    <w:p w14:paraId="02CB4C2B" w14:textId="77777777" w:rsidR="00CB2E8E" w:rsidRDefault="00CB2E8E" w:rsidP="00CB2E8E"/>
    <w:p w14:paraId="696C2461" w14:textId="42E5B365" w:rsidR="002B556E" w:rsidRDefault="002B556E" w:rsidP="00CB2E8E">
      <w:pPr>
        <w:pStyle w:val="Listenabsatz"/>
        <w:numPr>
          <w:ilvl w:val="0"/>
          <w:numId w:val="8"/>
        </w:numPr>
      </w:pPr>
      <w:r>
        <w:t>Erläutert, inwiefern Moltmanns Verständnis einer „Selbsterniedrigung Gottes“ (Z. 1) eine Antwort auf die Theodizee-Frage bietet.</w:t>
      </w:r>
    </w:p>
    <w:p w14:paraId="474BB617" w14:textId="77777777" w:rsidR="00CB2E8E" w:rsidRDefault="00CB2E8E" w:rsidP="00CB2E8E"/>
    <w:p w14:paraId="3E95677F" w14:textId="77777777" w:rsidR="00CB2E8E" w:rsidRDefault="00CB2E8E" w:rsidP="00CB2E8E">
      <w:pPr>
        <w:pStyle w:val="Listenabsatz"/>
        <w:numPr>
          <w:ilvl w:val="0"/>
          <w:numId w:val="8"/>
        </w:numPr>
      </w:pPr>
      <w:r>
        <w:t>Ordnet die Position Moltmanns den 3 Lösungsmöglichkeiten für das Theodizee-Problem nach Gesang (siehe Einführungstext) zu. Lässt sich die Position keiner der 3 Möglichkeiten zuordnen, formuliert eine neue Kategorie.</w:t>
      </w:r>
    </w:p>
    <w:p w14:paraId="04B0567F" w14:textId="77777777" w:rsidR="00CB2E8E" w:rsidRDefault="00CB2E8E" w:rsidP="00CB2E8E">
      <w:pPr>
        <w:pStyle w:val="Listenabsatz"/>
      </w:pPr>
    </w:p>
    <w:p w14:paraId="7BF2F410" w14:textId="77777777" w:rsidR="00CB2E8E" w:rsidRDefault="00CB2E8E" w:rsidP="00CB2E8E">
      <w:pPr>
        <w:pStyle w:val="Listenabsatz"/>
        <w:numPr>
          <w:ilvl w:val="0"/>
          <w:numId w:val="8"/>
        </w:numPr>
      </w:pPr>
      <w:r>
        <w:t>Diskutiert, ob Moltmann ein schlüssiges Erklärungsmodell für alles Negative in der Welt bietet.</w:t>
      </w:r>
    </w:p>
    <w:p w14:paraId="328A1747" w14:textId="77777777" w:rsidR="00CB2E8E" w:rsidRDefault="00CB2E8E" w:rsidP="00CB2E8E">
      <w:pPr>
        <w:pStyle w:val="Listenabsatz"/>
      </w:pPr>
    </w:p>
    <w:p w14:paraId="76ABD63B" w14:textId="77777777" w:rsidR="00CB2E8E" w:rsidRDefault="00CB2E8E" w:rsidP="00CB2E8E">
      <w:pPr>
        <w:pStyle w:val="Listenabsatz"/>
      </w:pPr>
    </w:p>
    <w:p w14:paraId="394694AA" w14:textId="77777777" w:rsidR="00CB2E8E" w:rsidRDefault="00CB2E8E" w:rsidP="00CB2E8E">
      <w:pPr>
        <w:rPr>
          <w:u w:val="single"/>
        </w:rPr>
      </w:pPr>
      <w:r>
        <w:rPr>
          <w:u w:val="single"/>
        </w:rPr>
        <w:t>Anmerkungen</w:t>
      </w:r>
    </w:p>
    <w:p w14:paraId="63C201B7" w14:textId="77777777" w:rsidR="00CB2E8E" w:rsidRPr="00B32F41" w:rsidRDefault="00CB2E8E" w:rsidP="00CB2E8E">
      <w:pPr>
        <w:ind w:left="709" w:hanging="709"/>
      </w:pPr>
      <w:r>
        <w:rPr>
          <w:i/>
        </w:rPr>
        <w:t>Verbrechertod</w:t>
      </w:r>
      <w:r>
        <w:t xml:space="preserve"> (Z. 7): Die Kreuzigung war im Römischen Reich eine Hinrichtungsart, die von den Römern an Sklaven, Räubern und Aufrührern (nicht aber an römischen Bürgern) vollstreckt wurde.</w:t>
      </w:r>
    </w:p>
    <w:p w14:paraId="24C8C005" w14:textId="77777777" w:rsidR="00CB2E8E" w:rsidRDefault="00CB2E8E" w:rsidP="00CB2E8E">
      <w:r>
        <w:rPr>
          <w:i/>
        </w:rPr>
        <w:t xml:space="preserve">Pantheistisch </w:t>
      </w:r>
      <w:r>
        <w:t>(Z. 24): Der Pantheismus ist eine Weltanschauung, nach der Gott in allen Dingen lebt.</w:t>
      </w:r>
    </w:p>
    <w:p w14:paraId="447B40EE" w14:textId="77777777" w:rsidR="00CB2E8E" w:rsidRDefault="00CB2E8E" w:rsidP="00CB2E8E">
      <w:pPr>
        <w:ind w:left="709" w:hanging="709"/>
      </w:pPr>
      <w:r>
        <w:rPr>
          <w:i/>
        </w:rPr>
        <w:t>trinitarische</w:t>
      </w:r>
      <w:r w:rsidRPr="003F7217">
        <w:rPr>
          <w:iCs/>
        </w:rPr>
        <w:t>[</w:t>
      </w:r>
      <w:r w:rsidRPr="003F7217">
        <w:rPr>
          <w:i/>
        </w:rPr>
        <w:t>n</w:t>
      </w:r>
      <w:r w:rsidRPr="003F7217">
        <w:rPr>
          <w:iCs/>
        </w:rPr>
        <w:t>]</w:t>
      </w:r>
      <w:r>
        <w:rPr>
          <w:i/>
        </w:rPr>
        <w:t xml:space="preserve"> </w:t>
      </w:r>
      <w:r>
        <w:t xml:space="preserve">(Z. 25, 37 und 41): auf die Trinitätslehre bezogen, die Gott als dreieinig (Vater, Sohn, Heiliger Geist) beschreibt. </w:t>
      </w:r>
    </w:p>
    <w:p w14:paraId="4776BE61" w14:textId="77777777" w:rsidR="00CB2E8E" w:rsidRDefault="00CB2E8E" w:rsidP="00CB2E8E">
      <w:pPr>
        <w:ind w:left="709" w:hanging="709"/>
      </w:pPr>
      <w:r w:rsidRPr="008D4258">
        <w:rPr>
          <w:i/>
          <w:iCs/>
        </w:rPr>
        <w:t xml:space="preserve">Sch’ma Israel </w:t>
      </w:r>
      <w:r>
        <w:t>(Z. 32): Das „Sch’ma Israel“</w:t>
      </w:r>
      <w:r w:rsidRPr="008D4258">
        <w:rPr>
          <w:i/>
          <w:iCs/>
        </w:rPr>
        <w:t xml:space="preserve"> </w:t>
      </w:r>
      <w:r w:rsidRPr="008D4258">
        <w:t>(„</w:t>
      </w:r>
      <w:r>
        <w:t>Höre Israel!</w:t>
      </w:r>
      <w:r w:rsidRPr="008D4258">
        <w:t>“)</w:t>
      </w:r>
      <w:r>
        <w:t xml:space="preserve"> ist das Glaubensbekenntnis der Juden.</w:t>
      </w:r>
    </w:p>
    <w:p w14:paraId="317279DD" w14:textId="77777777" w:rsidR="00CB2E8E" w:rsidRPr="008D4258" w:rsidRDefault="00CB2E8E" w:rsidP="00CB2E8E">
      <w:pPr>
        <w:ind w:left="709" w:hanging="709"/>
        <w:rPr>
          <w:i/>
          <w:iCs/>
        </w:rPr>
      </w:pPr>
      <w:r>
        <w:rPr>
          <w:i/>
          <w:iCs/>
        </w:rPr>
        <w:t xml:space="preserve">1. Kor. 15 </w:t>
      </w:r>
      <w:r>
        <w:t>(Z. 41): In diesem Brief des Apostels formuliert Paulus ein Bekenntnis zu Tod und Auferstehung Christi sowie in eins damit auch die Gewissheit künftiger Totenauferweckung bzw. die endzeitliche Verwandlung der Toten.</w:t>
      </w:r>
      <w:r w:rsidRPr="008D4258">
        <w:rPr>
          <w:i/>
          <w:iCs/>
        </w:rPr>
        <w:br w:type="page"/>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5"/>
        <w:gridCol w:w="8627"/>
      </w:tblGrid>
      <w:tr w:rsidR="00CB2E8E" w:rsidRPr="005B5A18" w14:paraId="0B8EF7F4" w14:textId="77777777" w:rsidTr="005C2299">
        <w:tc>
          <w:tcPr>
            <w:tcW w:w="435" w:type="dxa"/>
          </w:tcPr>
          <w:p w14:paraId="63F29754" w14:textId="208549C1" w:rsidR="00CB2E8E" w:rsidRDefault="00CB2E8E" w:rsidP="00BC7CCB">
            <w:pPr>
              <w:pStyle w:val="KeinLeerraum"/>
            </w:pPr>
            <w:bookmarkStart w:id="3" w:name="_GoBack"/>
            <w:bookmarkEnd w:id="3"/>
          </w:p>
        </w:tc>
        <w:tc>
          <w:tcPr>
            <w:tcW w:w="8627" w:type="dxa"/>
          </w:tcPr>
          <w:p w14:paraId="6CA466B3" w14:textId="33ED7124" w:rsidR="00CB2E8E" w:rsidRDefault="00DE7024" w:rsidP="00BC7CCB">
            <w:pPr>
              <w:pStyle w:val="KeinLeerraum"/>
              <w:rPr>
                <w:b/>
                <w:bCs/>
              </w:rPr>
            </w:pPr>
            <w:r>
              <w:rPr>
                <w:b/>
                <w:bCs/>
              </w:rPr>
              <w:t xml:space="preserve">1.5. </w:t>
            </w:r>
            <w:r w:rsidR="00CB2E8E" w:rsidRPr="00C013E7">
              <w:rPr>
                <w:b/>
                <w:bCs/>
              </w:rPr>
              <w:t>Jürgen Moltmann</w:t>
            </w:r>
            <w:r w:rsidR="00CB2E8E">
              <w:rPr>
                <w:b/>
                <w:bCs/>
              </w:rPr>
              <w:t xml:space="preserve"> (geb. 1926)</w:t>
            </w:r>
            <w:r w:rsidR="00CB2E8E" w:rsidRPr="00C013E7">
              <w:rPr>
                <w:b/>
                <w:bCs/>
              </w:rPr>
              <w:t>:</w:t>
            </w:r>
            <w:r w:rsidR="00CB2E8E">
              <w:rPr>
                <w:b/>
                <w:bCs/>
              </w:rPr>
              <w:t xml:space="preserve"> Gott in Auschwitz und Auschwitz in Gott</w:t>
            </w:r>
          </w:p>
          <w:p w14:paraId="6F43CC6F" w14:textId="2CA0B827" w:rsidR="00CB2E8E" w:rsidRPr="00F204A2" w:rsidRDefault="00CB2E8E" w:rsidP="00BA4904">
            <w:pPr>
              <w:pStyle w:val="KeinLeerraum"/>
            </w:pPr>
            <w:r>
              <w:t xml:space="preserve">Die christliche </w:t>
            </w:r>
            <w:r w:rsidR="00BA4904">
              <w:t xml:space="preserve">[…] </w:t>
            </w:r>
            <w:r>
              <w:t xml:space="preserve">festhalten kann. </w:t>
            </w:r>
          </w:p>
          <w:p w14:paraId="1706AB33" w14:textId="77777777" w:rsidR="00CB2E8E" w:rsidRPr="00C013E7" w:rsidRDefault="00CB2E8E" w:rsidP="00BC7CCB">
            <w:pPr>
              <w:pStyle w:val="KeinLeerraum"/>
            </w:pPr>
          </w:p>
          <w:p w14:paraId="75E27427" w14:textId="0756D53F" w:rsidR="00CB2E8E" w:rsidRPr="005B5A18" w:rsidRDefault="00CB2E8E" w:rsidP="00BC7CCB">
            <w:pPr>
              <w:pStyle w:val="KeinLeerraum"/>
              <w:rPr>
                <w:sz w:val="20"/>
                <w:szCs w:val="20"/>
              </w:rPr>
            </w:pPr>
            <w:r>
              <w:rPr>
                <w:sz w:val="20"/>
                <w:szCs w:val="20"/>
              </w:rPr>
              <w:t xml:space="preserve">(Aus: </w:t>
            </w:r>
            <w:bookmarkStart w:id="4" w:name="_Hlk48316094"/>
            <w:r>
              <w:rPr>
                <w:sz w:val="20"/>
                <w:szCs w:val="20"/>
              </w:rPr>
              <w:t>Jürgen Moltmann: Der gekreuzigte Gott. Das Kreuz Christi als Grund und Kritik christlicher Theologie, München (Kaiser) 1972, S. 264-267 (</w:t>
            </w:r>
            <w:r w:rsidRPr="00110E9C">
              <w:rPr>
                <w:sz w:val="20"/>
                <w:szCs w:val="20"/>
              </w:rPr>
              <w:t>gekürzt</w:t>
            </w:r>
            <w:r>
              <w:rPr>
                <w:sz w:val="20"/>
                <w:szCs w:val="20"/>
              </w:rPr>
              <w:t xml:space="preserve"> </w:t>
            </w:r>
            <w:r w:rsidRPr="00110E9C">
              <w:rPr>
                <w:sz w:val="20"/>
                <w:szCs w:val="20"/>
              </w:rPr>
              <w:t>und der neuen Rechtschreibung angepasst</w:t>
            </w:r>
            <w:bookmarkEnd w:id="4"/>
            <w:r>
              <w:rPr>
                <w:sz w:val="20"/>
                <w:szCs w:val="20"/>
              </w:rPr>
              <w:t>)</w:t>
            </w:r>
            <w:r w:rsidR="002B556E">
              <w:rPr>
                <w:sz w:val="20"/>
                <w:szCs w:val="20"/>
              </w:rPr>
              <w:t xml:space="preserve"> </w:t>
            </w:r>
            <w:r w:rsidR="00B1438C">
              <w:rPr>
                <w:sz w:val="20"/>
                <w:szCs w:val="20"/>
              </w:rPr>
              <w:t>©</w:t>
            </w:r>
            <w:r w:rsidR="002B556E">
              <w:rPr>
                <w:sz w:val="20"/>
                <w:szCs w:val="20"/>
              </w:rPr>
              <w:t xml:space="preserve"> 2002, Gütersloher Verlagshaus, Gütersloh, in der Verlagsgruppe Random House GmbH.</w:t>
            </w:r>
            <w:r>
              <w:rPr>
                <w:sz w:val="20"/>
                <w:szCs w:val="20"/>
              </w:rPr>
              <w:t>)</w:t>
            </w:r>
          </w:p>
        </w:tc>
      </w:tr>
    </w:tbl>
    <w:p w14:paraId="06CB01D1" w14:textId="77777777" w:rsidR="00CB2E8E" w:rsidRDefault="00CB2E8E" w:rsidP="00CB2E8E">
      <w:r>
        <w:br w:type="page"/>
      </w:r>
    </w:p>
    <w:p w14:paraId="78D8E57D" w14:textId="6FCA1F38" w:rsidR="00CB2E8E" w:rsidRPr="00E57312" w:rsidRDefault="00CB2E8E" w:rsidP="00E57312">
      <w:pPr>
        <w:jc w:val="center"/>
        <w:rPr>
          <w:b/>
        </w:rPr>
      </w:pPr>
      <w:r w:rsidRPr="00E57312">
        <w:rPr>
          <w:b/>
        </w:rPr>
        <w:lastRenderedPageBreak/>
        <w:t>Arbeitsauftrag Gruppe 6: Beantwortung der Theodizee-Frage durch die evangelische Theologie 2</w:t>
      </w:r>
    </w:p>
    <w:p w14:paraId="33E8EE7D" w14:textId="77777777" w:rsidR="00CB2E8E" w:rsidRDefault="00CB2E8E" w:rsidP="00CB2E8E">
      <w:pPr>
        <w:rPr>
          <w:b/>
        </w:rPr>
      </w:pPr>
    </w:p>
    <w:p w14:paraId="0A11F17A" w14:textId="7BCA5EA0" w:rsidR="00CB2E8E" w:rsidRPr="004E20AD" w:rsidRDefault="00CB2E8E" w:rsidP="00CB2E8E">
      <w:pPr>
        <w:pStyle w:val="KeinLeerraum"/>
        <w:jc w:val="center"/>
      </w:pPr>
      <w:r w:rsidRPr="004E20AD">
        <w:rPr>
          <w:u w:val="single"/>
        </w:rPr>
        <w:t>Text</w:t>
      </w:r>
      <w:r w:rsidR="00DE7024">
        <w:rPr>
          <w:u w:val="single"/>
        </w:rPr>
        <w:t xml:space="preserve"> 1.6.</w:t>
      </w:r>
      <w:r w:rsidRPr="004E20AD">
        <w:rPr>
          <w:u w:val="single"/>
        </w:rPr>
        <w:t>:</w:t>
      </w:r>
      <w:r>
        <w:t xml:space="preserve"> </w:t>
      </w:r>
      <w:r w:rsidRPr="004E20AD">
        <w:t>Eberhard Jüngel (geb. 1934): Die neuzeitliche Frage „Wo ist Gott?“</w:t>
      </w:r>
    </w:p>
    <w:p w14:paraId="6D699468" w14:textId="77777777" w:rsidR="00CB2E8E" w:rsidRPr="004E20AD" w:rsidRDefault="00CB2E8E" w:rsidP="00CB2E8E">
      <w:pPr>
        <w:jc w:val="center"/>
        <w:rPr>
          <w:u w:val="single"/>
        </w:rPr>
      </w:pPr>
    </w:p>
    <w:p w14:paraId="066F57BD" w14:textId="77777777" w:rsidR="00CB2E8E" w:rsidRDefault="00CB2E8E" w:rsidP="00CB2E8E">
      <w:pPr>
        <w:rPr>
          <w:b/>
        </w:rPr>
      </w:pPr>
    </w:p>
    <w:p w14:paraId="7885AE2C" w14:textId="77777777" w:rsidR="00CB2E8E" w:rsidRDefault="00CB2E8E" w:rsidP="00CB2E8E">
      <w:pPr>
        <w:rPr>
          <w:u w:val="single"/>
        </w:rPr>
      </w:pPr>
      <w:r>
        <w:rPr>
          <w:u w:val="single"/>
        </w:rPr>
        <w:t>Aufgabe</w:t>
      </w:r>
    </w:p>
    <w:p w14:paraId="3B77B6E2" w14:textId="77777777" w:rsidR="00CB2E8E" w:rsidRPr="006023F5" w:rsidRDefault="00CB2E8E" w:rsidP="00CB2E8E">
      <w:pPr>
        <w:rPr>
          <w:u w:val="single"/>
        </w:rPr>
      </w:pPr>
    </w:p>
    <w:p w14:paraId="7AAFE154" w14:textId="77777777" w:rsidR="00CB2E8E" w:rsidRDefault="00CB2E8E" w:rsidP="00CB2E8E">
      <w:r>
        <w:t>Lest den Text von Eberhard Jüngel (beachtet auch die Texthilfen (*) auf diesem Blatt). Bearbeitet und diskutiert hierzu folgende Arbeitsaufträge.</w:t>
      </w:r>
    </w:p>
    <w:p w14:paraId="48643C91" w14:textId="77777777" w:rsidR="00CB2E8E" w:rsidRDefault="00CB2E8E" w:rsidP="00CB2E8E"/>
    <w:p w14:paraId="487453A0" w14:textId="77777777" w:rsidR="00CB2E8E" w:rsidRDefault="00CB2E8E" w:rsidP="00CB2E8E">
      <w:pPr>
        <w:pStyle w:val="Listenabsatz"/>
        <w:numPr>
          <w:ilvl w:val="0"/>
          <w:numId w:val="9"/>
        </w:numPr>
      </w:pPr>
      <w:r>
        <w:t>Arbeitet heraus, inwiefern für Jüngel die Theodizee-Frage auf den Menschen selbst zurückfällt.</w:t>
      </w:r>
    </w:p>
    <w:p w14:paraId="31B90FDF" w14:textId="77777777" w:rsidR="00CB2E8E" w:rsidRDefault="00CB2E8E" w:rsidP="00CB2E8E"/>
    <w:p w14:paraId="23A2A353" w14:textId="77777777" w:rsidR="00CB2E8E" w:rsidRDefault="00CB2E8E" w:rsidP="00CB2E8E">
      <w:pPr>
        <w:pStyle w:val="Listenabsatz"/>
        <w:numPr>
          <w:ilvl w:val="0"/>
          <w:numId w:val="9"/>
        </w:numPr>
      </w:pPr>
      <w:r>
        <w:t>Ordnet die Position Jüngels den 3 Lösungsmöglichkeiten für das Theodizee-Problem nach Gesang (siehe Einführungstext) zu. Lässt sich die Position keiner der 3 Möglichkeiten zuordnen, formuliert eine neue Kategorie.</w:t>
      </w:r>
    </w:p>
    <w:p w14:paraId="31605B4E" w14:textId="77777777" w:rsidR="00CB2E8E" w:rsidRDefault="00CB2E8E" w:rsidP="00CB2E8E">
      <w:pPr>
        <w:pStyle w:val="Listenabsatz"/>
      </w:pPr>
    </w:p>
    <w:p w14:paraId="589B82FF" w14:textId="77777777" w:rsidR="00CB2E8E" w:rsidRDefault="00CB2E8E" w:rsidP="00CB2E8E">
      <w:pPr>
        <w:pStyle w:val="Listenabsatz"/>
        <w:numPr>
          <w:ilvl w:val="0"/>
          <w:numId w:val="9"/>
        </w:numPr>
      </w:pPr>
      <w:r>
        <w:t>Diskutiert, ob es zutrifft, dass die Theodizee-Frage eigentlich nur zur Entlastung des Menschen von seiner Verantwortung für die von ihm geschaffene Welt gestellt wird (vgl. Z. 35-40).</w:t>
      </w:r>
    </w:p>
    <w:p w14:paraId="60FD4B4C" w14:textId="77777777" w:rsidR="00CB2E8E" w:rsidRDefault="00CB2E8E" w:rsidP="00CB2E8E">
      <w:pPr>
        <w:pStyle w:val="Listenabsatz"/>
      </w:pPr>
    </w:p>
    <w:p w14:paraId="703E9A91" w14:textId="77777777" w:rsidR="00CB2E8E" w:rsidRDefault="00CB2E8E" w:rsidP="00CB2E8E">
      <w:pPr>
        <w:pStyle w:val="Listenabsatz"/>
      </w:pPr>
    </w:p>
    <w:p w14:paraId="2CBCA576" w14:textId="77777777" w:rsidR="00CB2E8E" w:rsidRDefault="00CB2E8E" w:rsidP="00CB2E8E">
      <w:pPr>
        <w:rPr>
          <w:u w:val="single"/>
        </w:rPr>
      </w:pPr>
      <w:r>
        <w:rPr>
          <w:u w:val="single"/>
        </w:rPr>
        <w:t>Anmerkungen</w:t>
      </w:r>
    </w:p>
    <w:p w14:paraId="5C247236" w14:textId="77777777" w:rsidR="00CB2E8E" w:rsidRDefault="00CB2E8E" w:rsidP="00CB2E8E">
      <w:r>
        <w:rPr>
          <w:i/>
          <w:iCs/>
        </w:rPr>
        <w:t>Metaphysik</w:t>
      </w:r>
      <w:r>
        <w:t xml:space="preserve"> (Z. 1): Die Metaphysik ist die Lehre von den Gründen und Ursachen allen Seins.</w:t>
      </w:r>
    </w:p>
    <w:p w14:paraId="7D3E735B" w14:textId="77777777" w:rsidR="00CB2E8E" w:rsidRPr="00FD68C3" w:rsidRDefault="00CB2E8E" w:rsidP="00CB2E8E">
      <w:r w:rsidRPr="00BD2F9F">
        <w:rPr>
          <w:i/>
          <w:iCs/>
        </w:rPr>
        <w:t>Vis-à-vis de rien</w:t>
      </w:r>
      <w:r>
        <w:t xml:space="preserve"> (Z. 43): (franz.) vor dem Nichts stehend</w:t>
      </w:r>
    </w:p>
    <w:p w14:paraId="5FDC5FEB" w14:textId="77777777" w:rsidR="00CB2E8E" w:rsidRDefault="00CB2E8E" w:rsidP="00CB2E8E">
      <w:r>
        <w:br w:type="page"/>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5"/>
        <w:gridCol w:w="8627"/>
      </w:tblGrid>
      <w:tr w:rsidR="00CB2E8E" w14:paraId="60F7CBA0" w14:textId="77777777" w:rsidTr="006056CD">
        <w:tc>
          <w:tcPr>
            <w:tcW w:w="435" w:type="dxa"/>
          </w:tcPr>
          <w:p w14:paraId="2458AFF0" w14:textId="77777777" w:rsidR="00CB2E8E" w:rsidRDefault="00CB2E8E" w:rsidP="00BC7CCB">
            <w:pPr>
              <w:pStyle w:val="KeinLeerraum"/>
            </w:pPr>
          </w:p>
          <w:p w14:paraId="79623D6F" w14:textId="77777777" w:rsidR="00CB2E8E" w:rsidRDefault="00CB2E8E" w:rsidP="00BC7CCB">
            <w:pPr>
              <w:pStyle w:val="KeinLeerraum"/>
            </w:pPr>
          </w:p>
          <w:p w14:paraId="48DBD4D1" w14:textId="77777777" w:rsidR="00CB2E8E" w:rsidRDefault="00CB2E8E" w:rsidP="00BC7CCB">
            <w:pPr>
              <w:pStyle w:val="KeinLeerraum"/>
            </w:pPr>
          </w:p>
          <w:p w14:paraId="34803BC1" w14:textId="77777777" w:rsidR="00CB2E8E" w:rsidRDefault="00CB2E8E" w:rsidP="00BC7CCB">
            <w:pPr>
              <w:pStyle w:val="KeinLeerraum"/>
            </w:pPr>
          </w:p>
          <w:p w14:paraId="36812F2F" w14:textId="77777777" w:rsidR="00CB2E8E" w:rsidRDefault="00CB2E8E" w:rsidP="00BC7CCB">
            <w:pPr>
              <w:pStyle w:val="KeinLeerraum"/>
            </w:pPr>
          </w:p>
          <w:p w14:paraId="14FBF046" w14:textId="77777777" w:rsidR="00CB2E8E" w:rsidRDefault="00CB2E8E" w:rsidP="00BC7CCB">
            <w:pPr>
              <w:pStyle w:val="KeinLeerraum"/>
            </w:pPr>
            <w:r>
              <w:t>5</w:t>
            </w:r>
          </w:p>
          <w:p w14:paraId="203D6AE0" w14:textId="77777777" w:rsidR="00CB2E8E" w:rsidRDefault="00CB2E8E" w:rsidP="00BC7CCB">
            <w:pPr>
              <w:pStyle w:val="KeinLeerraum"/>
            </w:pPr>
          </w:p>
          <w:p w14:paraId="6F39C4C0" w14:textId="77777777" w:rsidR="00CB2E8E" w:rsidRDefault="00CB2E8E" w:rsidP="00BC7CCB">
            <w:pPr>
              <w:pStyle w:val="KeinLeerraum"/>
            </w:pPr>
          </w:p>
          <w:p w14:paraId="163DEE7E" w14:textId="77777777" w:rsidR="00CB2E8E" w:rsidRDefault="00CB2E8E" w:rsidP="00BC7CCB">
            <w:pPr>
              <w:pStyle w:val="KeinLeerraum"/>
            </w:pPr>
          </w:p>
          <w:p w14:paraId="60F30B3F" w14:textId="77777777" w:rsidR="00CB2E8E" w:rsidRDefault="00CB2E8E" w:rsidP="00BC7CCB">
            <w:pPr>
              <w:pStyle w:val="KeinLeerraum"/>
            </w:pPr>
          </w:p>
          <w:p w14:paraId="670367EB" w14:textId="77777777" w:rsidR="00CB2E8E" w:rsidRDefault="00CB2E8E" w:rsidP="00BC7CCB">
            <w:pPr>
              <w:pStyle w:val="KeinLeerraum"/>
            </w:pPr>
            <w:r>
              <w:t>10</w:t>
            </w:r>
          </w:p>
          <w:p w14:paraId="08B6A221" w14:textId="77777777" w:rsidR="00CB2E8E" w:rsidRDefault="00CB2E8E" w:rsidP="00BC7CCB">
            <w:pPr>
              <w:pStyle w:val="KeinLeerraum"/>
            </w:pPr>
          </w:p>
          <w:p w14:paraId="617673D9" w14:textId="77777777" w:rsidR="00CB2E8E" w:rsidRDefault="00CB2E8E" w:rsidP="00BC7CCB">
            <w:pPr>
              <w:pStyle w:val="KeinLeerraum"/>
            </w:pPr>
          </w:p>
          <w:p w14:paraId="18473DF3" w14:textId="77777777" w:rsidR="00CB2E8E" w:rsidRDefault="00CB2E8E" w:rsidP="00BC7CCB">
            <w:pPr>
              <w:pStyle w:val="KeinLeerraum"/>
            </w:pPr>
          </w:p>
          <w:p w14:paraId="00205F42" w14:textId="77777777" w:rsidR="00CB2E8E" w:rsidRDefault="00CB2E8E" w:rsidP="00BC7CCB">
            <w:pPr>
              <w:pStyle w:val="KeinLeerraum"/>
            </w:pPr>
          </w:p>
          <w:p w14:paraId="74F3217E" w14:textId="77777777" w:rsidR="00CB2E8E" w:rsidRDefault="00CB2E8E" w:rsidP="00BC7CCB">
            <w:pPr>
              <w:pStyle w:val="KeinLeerraum"/>
            </w:pPr>
            <w:r>
              <w:t>15</w:t>
            </w:r>
          </w:p>
          <w:p w14:paraId="2E58D9A9" w14:textId="77777777" w:rsidR="00CB2E8E" w:rsidRDefault="00CB2E8E" w:rsidP="00BC7CCB">
            <w:pPr>
              <w:pStyle w:val="KeinLeerraum"/>
            </w:pPr>
          </w:p>
          <w:p w14:paraId="21A2E610" w14:textId="77777777" w:rsidR="00CB2E8E" w:rsidRDefault="00CB2E8E" w:rsidP="00BC7CCB">
            <w:pPr>
              <w:pStyle w:val="KeinLeerraum"/>
            </w:pPr>
          </w:p>
          <w:p w14:paraId="0160BA19" w14:textId="77777777" w:rsidR="00CB2E8E" w:rsidRDefault="00CB2E8E" w:rsidP="00BC7CCB">
            <w:pPr>
              <w:pStyle w:val="KeinLeerraum"/>
            </w:pPr>
          </w:p>
          <w:p w14:paraId="76D01317" w14:textId="77777777" w:rsidR="00CB2E8E" w:rsidRDefault="00CB2E8E" w:rsidP="00BC7CCB">
            <w:pPr>
              <w:pStyle w:val="KeinLeerraum"/>
            </w:pPr>
          </w:p>
          <w:p w14:paraId="27795A89" w14:textId="77777777" w:rsidR="00CB2E8E" w:rsidRDefault="00CB2E8E" w:rsidP="00BC7CCB">
            <w:pPr>
              <w:pStyle w:val="KeinLeerraum"/>
            </w:pPr>
            <w:r>
              <w:t>20</w:t>
            </w:r>
          </w:p>
          <w:p w14:paraId="7592FE7A" w14:textId="77777777" w:rsidR="00CB2E8E" w:rsidRDefault="00CB2E8E" w:rsidP="00BC7CCB">
            <w:pPr>
              <w:pStyle w:val="KeinLeerraum"/>
            </w:pPr>
          </w:p>
          <w:p w14:paraId="23397DD1" w14:textId="77777777" w:rsidR="00CB2E8E" w:rsidRDefault="00CB2E8E" w:rsidP="00BC7CCB">
            <w:pPr>
              <w:pStyle w:val="KeinLeerraum"/>
            </w:pPr>
          </w:p>
          <w:p w14:paraId="6F9C7930" w14:textId="77777777" w:rsidR="00CB2E8E" w:rsidRDefault="00CB2E8E" w:rsidP="00BC7CCB">
            <w:pPr>
              <w:pStyle w:val="KeinLeerraum"/>
            </w:pPr>
          </w:p>
          <w:p w14:paraId="60E22477" w14:textId="77777777" w:rsidR="00CB2E8E" w:rsidRDefault="00CB2E8E" w:rsidP="00BC7CCB">
            <w:pPr>
              <w:pStyle w:val="KeinLeerraum"/>
            </w:pPr>
          </w:p>
          <w:p w14:paraId="5E9DD726" w14:textId="77777777" w:rsidR="00CB2E8E" w:rsidRDefault="00CB2E8E" w:rsidP="00BC7CCB">
            <w:pPr>
              <w:pStyle w:val="KeinLeerraum"/>
            </w:pPr>
            <w:r>
              <w:t>25</w:t>
            </w:r>
          </w:p>
          <w:p w14:paraId="6853B88D" w14:textId="77777777" w:rsidR="00CB2E8E" w:rsidRDefault="00CB2E8E" w:rsidP="00BC7CCB">
            <w:pPr>
              <w:pStyle w:val="KeinLeerraum"/>
            </w:pPr>
          </w:p>
          <w:p w14:paraId="6EDBDAB4" w14:textId="77777777" w:rsidR="00CB2E8E" w:rsidRDefault="00CB2E8E" w:rsidP="00BC7CCB">
            <w:pPr>
              <w:pStyle w:val="KeinLeerraum"/>
            </w:pPr>
          </w:p>
          <w:p w14:paraId="0362114C" w14:textId="77777777" w:rsidR="00CB2E8E" w:rsidRDefault="00CB2E8E" w:rsidP="00BC7CCB">
            <w:pPr>
              <w:pStyle w:val="KeinLeerraum"/>
            </w:pPr>
          </w:p>
          <w:p w14:paraId="643E4548" w14:textId="77777777" w:rsidR="00CB2E8E" w:rsidRDefault="00CB2E8E" w:rsidP="00BC7CCB">
            <w:pPr>
              <w:pStyle w:val="KeinLeerraum"/>
            </w:pPr>
          </w:p>
          <w:p w14:paraId="43F4CF98" w14:textId="77777777" w:rsidR="00CB2E8E" w:rsidRDefault="00CB2E8E" w:rsidP="00BC7CCB">
            <w:pPr>
              <w:pStyle w:val="KeinLeerraum"/>
            </w:pPr>
            <w:r>
              <w:t>30</w:t>
            </w:r>
          </w:p>
          <w:p w14:paraId="21CCDE66" w14:textId="77777777" w:rsidR="00CB2E8E" w:rsidRDefault="00CB2E8E" w:rsidP="00BC7CCB">
            <w:pPr>
              <w:pStyle w:val="KeinLeerraum"/>
            </w:pPr>
          </w:p>
          <w:p w14:paraId="4B7CC346" w14:textId="77777777" w:rsidR="00CB2E8E" w:rsidRDefault="00CB2E8E" w:rsidP="00BC7CCB">
            <w:pPr>
              <w:pStyle w:val="KeinLeerraum"/>
            </w:pPr>
          </w:p>
          <w:p w14:paraId="0C5C3491" w14:textId="77777777" w:rsidR="00CB2E8E" w:rsidRDefault="00CB2E8E" w:rsidP="00BC7CCB">
            <w:pPr>
              <w:pStyle w:val="KeinLeerraum"/>
            </w:pPr>
          </w:p>
          <w:p w14:paraId="485953E0" w14:textId="77777777" w:rsidR="00CB2E8E" w:rsidRDefault="00CB2E8E" w:rsidP="00BC7CCB">
            <w:pPr>
              <w:pStyle w:val="KeinLeerraum"/>
            </w:pPr>
          </w:p>
          <w:p w14:paraId="25F390DE" w14:textId="77777777" w:rsidR="00CB2E8E" w:rsidRDefault="00CB2E8E" w:rsidP="00BC7CCB">
            <w:pPr>
              <w:pStyle w:val="KeinLeerraum"/>
            </w:pPr>
            <w:r>
              <w:t>35</w:t>
            </w:r>
          </w:p>
          <w:p w14:paraId="0C095BFC" w14:textId="77777777" w:rsidR="00CB2E8E" w:rsidRDefault="00CB2E8E" w:rsidP="00BC7CCB">
            <w:pPr>
              <w:pStyle w:val="KeinLeerraum"/>
            </w:pPr>
          </w:p>
          <w:p w14:paraId="5E1A8306" w14:textId="77777777" w:rsidR="00CB2E8E" w:rsidRDefault="00CB2E8E" w:rsidP="00BC7CCB">
            <w:pPr>
              <w:pStyle w:val="KeinLeerraum"/>
            </w:pPr>
          </w:p>
          <w:p w14:paraId="3A216B06" w14:textId="77777777" w:rsidR="00CB2E8E" w:rsidRDefault="00CB2E8E" w:rsidP="00BC7CCB">
            <w:pPr>
              <w:pStyle w:val="KeinLeerraum"/>
            </w:pPr>
          </w:p>
          <w:p w14:paraId="2F13A9F6" w14:textId="77777777" w:rsidR="00CB2E8E" w:rsidRDefault="00CB2E8E" w:rsidP="00BC7CCB">
            <w:pPr>
              <w:pStyle w:val="KeinLeerraum"/>
            </w:pPr>
          </w:p>
          <w:p w14:paraId="206C019C" w14:textId="77777777" w:rsidR="00CB2E8E" w:rsidRDefault="00CB2E8E" w:rsidP="00BC7CCB">
            <w:pPr>
              <w:pStyle w:val="KeinLeerraum"/>
            </w:pPr>
            <w:r>
              <w:t>40</w:t>
            </w:r>
          </w:p>
          <w:p w14:paraId="6A867CD6" w14:textId="77777777" w:rsidR="00CB2E8E" w:rsidRDefault="00CB2E8E" w:rsidP="00BC7CCB">
            <w:pPr>
              <w:pStyle w:val="KeinLeerraum"/>
            </w:pPr>
          </w:p>
          <w:p w14:paraId="446FFC4D" w14:textId="77777777" w:rsidR="00CB2E8E" w:rsidRDefault="00CB2E8E" w:rsidP="00BC7CCB">
            <w:pPr>
              <w:pStyle w:val="KeinLeerraum"/>
            </w:pPr>
          </w:p>
          <w:p w14:paraId="172EF8A8" w14:textId="77777777" w:rsidR="00CB2E8E" w:rsidRDefault="00CB2E8E" w:rsidP="00BC7CCB">
            <w:pPr>
              <w:pStyle w:val="KeinLeerraum"/>
            </w:pPr>
          </w:p>
          <w:p w14:paraId="000600FA" w14:textId="77777777" w:rsidR="00CB2E8E" w:rsidRDefault="00CB2E8E" w:rsidP="00BC7CCB">
            <w:pPr>
              <w:pStyle w:val="KeinLeerraum"/>
            </w:pPr>
          </w:p>
          <w:p w14:paraId="0160364A" w14:textId="77777777" w:rsidR="00CB2E8E" w:rsidRDefault="00CB2E8E" w:rsidP="00BC7CCB">
            <w:pPr>
              <w:pStyle w:val="KeinLeerraum"/>
            </w:pPr>
            <w:r>
              <w:t>45</w:t>
            </w:r>
          </w:p>
        </w:tc>
        <w:tc>
          <w:tcPr>
            <w:tcW w:w="8627" w:type="dxa"/>
          </w:tcPr>
          <w:p w14:paraId="630F6297" w14:textId="371A3CA2" w:rsidR="00CB2E8E" w:rsidRPr="00922711" w:rsidRDefault="00DE7024" w:rsidP="00BC7CCB">
            <w:pPr>
              <w:pStyle w:val="KeinLeerraum"/>
              <w:rPr>
                <w:b/>
              </w:rPr>
            </w:pPr>
            <w:r>
              <w:rPr>
                <w:b/>
              </w:rPr>
              <w:t xml:space="preserve">1.6. </w:t>
            </w:r>
            <w:r w:rsidR="00CB2E8E">
              <w:rPr>
                <w:b/>
              </w:rPr>
              <w:t>Eberhard Jüngel (geb. 1934): Die neuzeitliche Frage „Wo ist Gott?“</w:t>
            </w:r>
          </w:p>
          <w:p w14:paraId="60461AB4" w14:textId="77777777" w:rsidR="00CB2E8E" w:rsidRDefault="00CB2E8E" w:rsidP="00BC7CCB">
            <w:pPr>
              <w:pStyle w:val="KeinLeerraum"/>
            </w:pPr>
            <w:r>
              <w:t xml:space="preserve">In der neuzeitlichen Metaphysik* hat die Frage „Wo ist Gott?“ eine unverkennbare Eigenart. Sie besteht in der Konfrontation mit der Möglichkeit, „dass kein Gott sei“. Diese Eigenart der neuzeitlichen Fragestellung […] lässt sich nur verstehen, wenn man sie aus der neuzeitlichen Welterfahrung heraus bedenkt, in der das menschliche Ich der Welt ein immer stärker werdendes Gewicht gibt und dafür immer weniger Sinn in ihr zu finden vermag. Die Frage „Wo ist Gott?“ entspringt nun der Erfahrung eines Übergewichtes an Welt, und dieses erklärt sich wiederum aus den ungeheuren Veränderungen, denen die Welt dadurch unterworfen wurde, dass der Mensch von der bloßen </w:t>
            </w:r>
            <w:r>
              <w:rPr>
                <w:i/>
              </w:rPr>
              <w:t xml:space="preserve">Bearbeitung </w:t>
            </w:r>
            <w:r>
              <w:t xml:space="preserve">der geschaffenen Welt zu so etwas wie einer </w:t>
            </w:r>
            <w:r>
              <w:rPr>
                <w:i/>
              </w:rPr>
              <w:t>Herstellung</w:t>
            </w:r>
            <w:r>
              <w:t xml:space="preserve"> der Welt fortschritt. Man kann die Neuzeit ja durchaus dahin charakterisieren, dass sich in ihr der Übergang von der Nutzbarmachung der natürlichen Welt […] zur Ersetzung der immer stärker ausgenutzten Natur durch Konstruktion und Herstellung einer künstlichen Welt vollzieht. Durch diesen Schritt […] wurde jedoch das einst wohlgeordnete Verhältnis von Gotteserfahrung, Welterfahrung und Selbsterfahrung empfindlich gestört. Wurde Gott einst als ewig bleibend, die Welt hingegen als vergehend und der Mensch als das Wesen zwischen Gott und Welt erfahren, das sowohl am Bleibenden wie am Vergehenden Anteil hatte, so drängt die neuzeitliche Welt, seitdem sie begonnen hat, immer mehr das zu werden, was der Mensch aus ihr macht, Gott mit Methode beiseite. Sie drängt sich statt seiner auf – als Werk des Menschen.</w:t>
            </w:r>
          </w:p>
          <w:p w14:paraId="7C7B6479" w14:textId="77777777" w:rsidR="00CB2E8E" w:rsidRDefault="00CB2E8E" w:rsidP="00BC7CCB">
            <w:pPr>
              <w:pStyle w:val="KeinLeerraum"/>
            </w:pPr>
            <w:r>
              <w:t xml:space="preserve">Das bedeutet aber, dass der neuzeitliche Mensch sich von den Widersprüchen und Nichtigkeiten um sich herum nicht mehr distanzieren kann […]. Der neuzeitliche Mensch ist vielmehr für „seine“ Welt verantwortlich. […] Er erfährt deshalb sein Versagen, sein Verschulden, ja selbst sein Missgeschick als weltliche Folge seines Tuns. Der Mensch wirft seinen Schatten auf die Welt, und von ihr her fällt dieser Schatten unheimlich vergrößert auf ihn zurück. Je mehr die Welt Gegenstand menschlicher Verarbeitung und Herstellung wird, desto mehr wird sie in ihrer Natürlichkeit verfremdet durch die menschliche Geschichte. Gerade dadurch aber wird der Welt ein Übermaß an Bedeutung zuteil, das sie nicht von sich aus hat, sondern das ihr der sie bearbeitende und verändernde Mensch allererst gibt. Er belastet die Welt mit sich selbst. Dadurch wird sie übergewichtig. […] Dadurch werden nun aber auch die Weltwidersprüche umgekehrt identifizierbar als Selbstwidersprüche des menschlichen Wesens, die die unbestreitbar gewordene Verantwortung des Menschen für seine Welt und so diese selbst als </w:t>
            </w:r>
            <w:r>
              <w:rPr>
                <w:i/>
              </w:rPr>
              <w:t>nichtig</w:t>
            </w:r>
            <w:r>
              <w:t xml:space="preserve"> erscheinen lassen. Für den die Widersprüche und die Sinnlosigkeit um sich her tief in sich selbst wiederfindenden Menschen gerät so die mit der eigenen Subjektivität belastete übergewichtige Welt an den Rand des Nichts, in das hinein sie seiner Verantwortung eben aufgrund seiner Verantwortung zu entgleiten droht.</w:t>
            </w:r>
          </w:p>
          <w:p w14:paraId="24CA642E" w14:textId="77777777" w:rsidR="00CB2E8E" w:rsidRDefault="00CB2E8E" w:rsidP="00BC7CCB">
            <w:pPr>
              <w:pStyle w:val="KeinLeerraum"/>
            </w:pPr>
            <w:r>
              <w:t xml:space="preserve">In dieser geschichtlichen Situation verwandelt sich nun die Frage nach Gott immer mehr zur spezifisch neuzeitlichen </w:t>
            </w:r>
            <w:r>
              <w:rPr>
                <w:i/>
              </w:rPr>
              <w:t>Theodizeefrage</w:t>
            </w:r>
            <w:r>
              <w:t xml:space="preserve">. Denn diese scheinbar radikalste und doch merkwürdigste aller Fragen nach Gott hat (zumindest auch) die Funktion einer Entlastung des Menschen von sich selbst angesichts des eigenen Unvermögens, die übernommene totale Verantwortung für die Welt durchzuhalten – eines Unvermögens, das dadurch noch verschärft erfahren wird, dass der Mensch seine totale Verantwortung für die Welt auch nicht mehr aufgeben darf und kann. Angesichts solcher Ohnmachtserfahrungen, […] angesichts der […] Erfahrung der Nichtigkeit einer mit der menschlichen Subjektivität belasteten Welt wird noch einmal nach Gott gefragt, wenn nun auch so, dass man ihn in dem, wofür man ihn verantwortlich machen möchte, gerade nicht zu finden vermag. […] Vis-à-vis de rien* fragt man nicht, wer oder was Gott ist, sondern </w:t>
            </w:r>
            <w:r>
              <w:rPr>
                <w:i/>
              </w:rPr>
              <w:t>wo</w:t>
            </w:r>
            <w:r>
              <w:t xml:space="preserve"> denn eigentlich </w:t>
            </w:r>
            <w:r>
              <w:rPr>
                <w:i/>
              </w:rPr>
              <w:t xml:space="preserve">Gott </w:t>
            </w:r>
            <w:r>
              <w:t>ist. […] Eigentlich soll wohl Gott selber der Adressat dieser Frage sein, um sich von ihr herausfordern zu lassen. Doch eben diese Intention der Frage wird, ehe sie überhaupt zum Ausdruck kommen kann, auch schon zurückgenommen. Scheint doch Gott eben nirgendwo zu sein. Man fragt nach einem Adressaten, den man nicht mehr kennt.</w:t>
            </w:r>
          </w:p>
          <w:p w14:paraId="0371F3AF" w14:textId="77777777" w:rsidR="00CB2E8E" w:rsidRDefault="00CB2E8E" w:rsidP="00BC7CCB">
            <w:pPr>
              <w:pStyle w:val="KeinLeerraum"/>
            </w:pPr>
          </w:p>
          <w:p w14:paraId="459E322D" w14:textId="448A91E8" w:rsidR="00CB2E8E" w:rsidRPr="005B5A18" w:rsidRDefault="00CB2E8E" w:rsidP="00BC7CCB">
            <w:pPr>
              <w:pStyle w:val="KeinLeerraum"/>
              <w:rPr>
                <w:sz w:val="20"/>
                <w:szCs w:val="20"/>
              </w:rPr>
            </w:pPr>
            <w:r>
              <w:rPr>
                <w:sz w:val="20"/>
                <w:szCs w:val="20"/>
              </w:rPr>
              <w:t>(Aus</w:t>
            </w:r>
            <w:bookmarkStart w:id="5" w:name="_Hlk48317085"/>
            <w:r>
              <w:rPr>
                <w:sz w:val="20"/>
                <w:szCs w:val="20"/>
              </w:rPr>
              <w:t xml:space="preserve">: Eberhard Jüngel: Gott als Geheimnis der Welt. Zur Begründung der Theologie des Gekreuzigten im Streit zwischen Theismus und Atheismus, Tübingen (Mohr Siebeck) </w:t>
            </w:r>
            <w:r>
              <w:rPr>
                <w:sz w:val="20"/>
                <w:szCs w:val="20"/>
                <w:vertAlign w:val="superscript"/>
              </w:rPr>
              <w:t>7</w:t>
            </w:r>
            <w:r>
              <w:rPr>
                <w:sz w:val="20"/>
                <w:szCs w:val="20"/>
              </w:rPr>
              <w:t>2001, S. 67-69 (</w:t>
            </w:r>
            <w:r w:rsidRPr="00110E9C">
              <w:rPr>
                <w:sz w:val="20"/>
                <w:szCs w:val="20"/>
              </w:rPr>
              <w:t>gekürzt</w:t>
            </w:r>
            <w:r>
              <w:rPr>
                <w:sz w:val="20"/>
                <w:szCs w:val="20"/>
              </w:rPr>
              <w:t xml:space="preserve"> </w:t>
            </w:r>
            <w:r w:rsidRPr="00110E9C">
              <w:rPr>
                <w:sz w:val="20"/>
                <w:szCs w:val="20"/>
              </w:rPr>
              <w:t>und der neuen Rechtschreibung angepasst</w:t>
            </w:r>
            <w:bookmarkEnd w:id="5"/>
            <w:r>
              <w:rPr>
                <w:sz w:val="20"/>
                <w:szCs w:val="20"/>
              </w:rPr>
              <w:t>)</w:t>
            </w:r>
            <w:r w:rsidR="00AA7E28">
              <w:rPr>
                <w:sz w:val="20"/>
                <w:szCs w:val="20"/>
              </w:rPr>
              <w:t xml:space="preserve"> © 1977 Mohr Siebeck Verlag</w:t>
            </w:r>
            <w:r w:rsidR="00B374E4">
              <w:rPr>
                <w:sz w:val="20"/>
                <w:szCs w:val="20"/>
              </w:rPr>
              <w:t>.</w:t>
            </w:r>
            <w:r>
              <w:rPr>
                <w:sz w:val="20"/>
                <w:szCs w:val="20"/>
              </w:rPr>
              <w:t>)</w:t>
            </w:r>
          </w:p>
        </w:tc>
      </w:tr>
    </w:tbl>
    <w:p w14:paraId="56DC274E" w14:textId="7FD1C62A" w:rsidR="00DE7024" w:rsidRDefault="00BD7536" w:rsidP="00BD7536">
      <w:pPr>
        <w:rPr>
          <w:b/>
        </w:rPr>
      </w:pPr>
      <w:r>
        <w:rPr>
          <w:b/>
        </w:rPr>
        <w:lastRenderedPageBreak/>
        <w:t>2</w:t>
      </w:r>
      <w:r w:rsidR="00DE7024" w:rsidRPr="00EB4AB6">
        <w:rPr>
          <w:b/>
        </w:rPr>
        <w:t xml:space="preserve">. </w:t>
      </w:r>
      <w:r w:rsidR="00DE7024" w:rsidRPr="00FF2408">
        <w:rPr>
          <w:b/>
          <w:caps/>
        </w:rPr>
        <w:t xml:space="preserve">Rolle </w:t>
      </w:r>
      <w:r w:rsidRPr="00FF2408">
        <w:rPr>
          <w:b/>
          <w:caps/>
        </w:rPr>
        <w:t>und Funktion der Religion</w:t>
      </w:r>
    </w:p>
    <w:p w14:paraId="52CD1710" w14:textId="77777777" w:rsidR="00DE7024" w:rsidRDefault="00DE7024" w:rsidP="00DE7024">
      <w:pPr>
        <w:pStyle w:val="KeinLeerraum"/>
        <w:rPr>
          <w:b/>
        </w:rPr>
      </w:pPr>
    </w:p>
    <w:p w14:paraId="0EF05CEA" w14:textId="77777777" w:rsidR="001724CB" w:rsidRDefault="001724CB" w:rsidP="001724CB">
      <w:pPr>
        <w:pStyle w:val="KeinLeerraum"/>
        <w:rPr>
          <w:bCs/>
          <w:u w:val="single"/>
        </w:rPr>
      </w:pPr>
      <w:r>
        <w:rPr>
          <w:bCs/>
          <w:u w:val="single"/>
        </w:rPr>
        <w:t>Aufgaben</w:t>
      </w:r>
    </w:p>
    <w:p w14:paraId="36292F10" w14:textId="77777777" w:rsidR="001724CB" w:rsidRPr="000151D4" w:rsidRDefault="001724CB" w:rsidP="001724CB">
      <w:pPr>
        <w:pStyle w:val="KeinLeerraum"/>
        <w:rPr>
          <w:bCs/>
          <w:u w:val="single"/>
        </w:rPr>
      </w:pPr>
    </w:p>
    <w:p w14:paraId="64FF392D" w14:textId="13042BDA" w:rsidR="001724CB" w:rsidRPr="003F016C" w:rsidRDefault="001724CB" w:rsidP="001724CB">
      <w:pPr>
        <w:pStyle w:val="KeinLeerraum"/>
        <w:numPr>
          <w:ilvl w:val="0"/>
          <w:numId w:val="13"/>
        </w:numPr>
        <w:jc w:val="left"/>
        <w:rPr>
          <w:bCs/>
        </w:rPr>
      </w:pPr>
      <w:r>
        <w:rPr>
          <w:bCs/>
        </w:rPr>
        <w:t xml:space="preserve">Arbeite </w:t>
      </w:r>
      <w:r w:rsidR="009469ED">
        <w:rPr>
          <w:bCs/>
        </w:rPr>
        <w:t xml:space="preserve">aus den Interviews (in 2.1.) </w:t>
      </w:r>
      <w:r>
        <w:rPr>
          <w:bCs/>
        </w:rPr>
        <w:t>heraus, was die Auschwitz-Überlebenden über das traditionelle Gottesbild denken. E</w:t>
      </w:r>
      <w:r w:rsidRPr="003F016C">
        <w:rPr>
          <w:bCs/>
        </w:rPr>
        <w:t>rläutere</w:t>
      </w:r>
      <w:r>
        <w:rPr>
          <w:bCs/>
        </w:rPr>
        <w:t xml:space="preserve"> hierbei</w:t>
      </w:r>
      <w:r w:rsidRPr="003F016C">
        <w:rPr>
          <w:bCs/>
        </w:rPr>
        <w:t xml:space="preserve">, welche Rolle der Glaube für </w:t>
      </w:r>
      <w:r>
        <w:rPr>
          <w:bCs/>
        </w:rPr>
        <w:t xml:space="preserve">sie </w:t>
      </w:r>
      <w:r w:rsidRPr="003F016C">
        <w:rPr>
          <w:bCs/>
        </w:rPr>
        <w:t>trotz Auschwitz noch spielt.</w:t>
      </w:r>
    </w:p>
    <w:p w14:paraId="2E414E50" w14:textId="7CCEB7CC" w:rsidR="001724CB" w:rsidRDefault="001724CB" w:rsidP="001724CB">
      <w:pPr>
        <w:pStyle w:val="KeinLeerraum"/>
        <w:numPr>
          <w:ilvl w:val="0"/>
          <w:numId w:val="13"/>
        </w:numPr>
        <w:jc w:val="left"/>
        <w:rPr>
          <w:bCs/>
        </w:rPr>
      </w:pPr>
      <w:r>
        <w:rPr>
          <w:bCs/>
        </w:rPr>
        <w:t xml:space="preserve">Beschreibe die unterschiedlichen Funktionen von Religion (in </w:t>
      </w:r>
      <w:r w:rsidR="00BD7536">
        <w:rPr>
          <w:bCs/>
        </w:rPr>
        <w:t>2.2</w:t>
      </w:r>
      <w:r w:rsidR="00D213BF">
        <w:rPr>
          <w:bCs/>
        </w:rPr>
        <w:t>.</w:t>
      </w:r>
      <w:r>
        <w:rPr>
          <w:bCs/>
        </w:rPr>
        <w:t>).</w:t>
      </w:r>
    </w:p>
    <w:p w14:paraId="1A661A2C" w14:textId="351E4399" w:rsidR="001724CB" w:rsidRDefault="001724CB" w:rsidP="001724CB">
      <w:pPr>
        <w:pStyle w:val="KeinLeerraum"/>
        <w:numPr>
          <w:ilvl w:val="0"/>
          <w:numId w:val="13"/>
        </w:numPr>
        <w:jc w:val="left"/>
        <w:rPr>
          <w:bCs/>
        </w:rPr>
      </w:pPr>
      <w:r>
        <w:rPr>
          <w:bCs/>
        </w:rPr>
        <w:t xml:space="preserve">Vergleiche die Funktionen (in </w:t>
      </w:r>
      <w:r w:rsidR="00BD7536">
        <w:rPr>
          <w:bCs/>
        </w:rPr>
        <w:t>2.2</w:t>
      </w:r>
      <w:r>
        <w:rPr>
          <w:bCs/>
        </w:rPr>
        <w:t xml:space="preserve">.) mit den Haltungen zum Glauben (in </w:t>
      </w:r>
      <w:r w:rsidR="00BD7536">
        <w:rPr>
          <w:bCs/>
        </w:rPr>
        <w:t>2.1</w:t>
      </w:r>
      <w:r>
        <w:rPr>
          <w:bCs/>
        </w:rPr>
        <w:t>.): Welche Funktionsbeschreibungen können mit welchen Glaubenseinstellungen identifiziert werden?</w:t>
      </w:r>
    </w:p>
    <w:p w14:paraId="5A06CBEC" w14:textId="3D5FCCFB" w:rsidR="001724CB" w:rsidRDefault="001724CB" w:rsidP="001724CB">
      <w:pPr>
        <w:pStyle w:val="KeinLeerraum"/>
        <w:numPr>
          <w:ilvl w:val="0"/>
          <w:numId w:val="13"/>
        </w:numPr>
        <w:jc w:val="left"/>
        <w:rPr>
          <w:bCs/>
        </w:rPr>
      </w:pPr>
      <w:r>
        <w:rPr>
          <w:bCs/>
        </w:rPr>
        <w:t>Diskutiere, welche Funktionsbeschreibung der Religion für einen Glauben, der die Erfahrung des Holocaust miteinschließt, tragfähig ist und welche nicht.</w:t>
      </w:r>
    </w:p>
    <w:p w14:paraId="1F4797D2" w14:textId="18981694" w:rsidR="00BD7536" w:rsidRDefault="00BD7536" w:rsidP="00BD7536">
      <w:pPr>
        <w:pStyle w:val="KeinLeerraum"/>
        <w:jc w:val="left"/>
        <w:rPr>
          <w:bCs/>
        </w:rPr>
      </w:pPr>
    </w:p>
    <w:p w14:paraId="01CA9DDB" w14:textId="514956BD" w:rsidR="008D3A4C" w:rsidRDefault="008D3A4C">
      <w:pPr>
        <w:rPr>
          <w:b/>
        </w:rPr>
      </w:pPr>
      <w:r>
        <w:rPr>
          <w:b/>
        </w:rPr>
        <w:br w:type="page"/>
      </w:r>
    </w:p>
    <w:p w14:paraId="1DA6E397" w14:textId="2BCA0FBD" w:rsidR="00BD7536" w:rsidRPr="00B26E7F" w:rsidRDefault="00BD7536" w:rsidP="00BD7536">
      <w:pPr>
        <w:pStyle w:val="KeinLeerraum"/>
        <w:jc w:val="left"/>
        <w:rPr>
          <w:bCs/>
        </w:rPr>
      </w:pPr>
      <w:r>
        <w:rPr>
          <w:b/>
        </w:rPr>
        <w:lastRenderedPageBreak/>
        <w:t xml:space="preserve">2.1. Rolle </w:t>
      </w:r>
      <w:r w:rsidRPr="00EB4AB6">
        <w:rPr>
          <w:b/>
        </w:rPr>
        <w:t xml:space="preserve">des </w:t>
      </w:r>
      <w:r>
        <w:rPr>
          <w:b/>
        </w:rPr>
        <w:t>Got</w:t>
      </w:r>
      <w:r w:rsidRPr="00EB4AB6">
        <w:rPr>
          <w:b/>
        </w:rPr>
        <w:t>tesglaubens für Holocaust-Überlebende</w:t>
      </w:r>
    </w:p>
    <w:p w14:paraId="091D960B" w14:textId="77777777" w:rsidR="001724CB" w:rsidRPr="00830C1A" w:rsidRDefault="001724CB" w:rsidP="001724CB">
      <w:pPr>
        <w:pStyle w:val="KeinLeerraum"/>
        <w:rPr>
          <w:b/>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5622"/>
        <w:gridCol w:w="420"/>
      </w:tblGrid>
      <w:tr w:rsidR="001724CB" w:rsidRPr="00830C1A" w14:paraId="600C6AFC" w14:textId="77777777" w:rsidTr="00C52D49">
        <w:tc>
          <w:tcPr>
            <w:tcW w:w="3020" w:type="dxa"/>
            <w:vAlign w:val="bottom"/>
          </w:tcPr>
          <w:p w14:paraId="4F11D440" w14:textId="77777777" w:rsidR="001724CB" w:rsidRPr="00830C1A" w:rsidRDefault="001724CB" w:rsidP="00C52D49">
            <w:pPr>
              <w:pStyle w:val="KeinLeerraum"/>
              <w:jc w:val="center"/>
            </w:pPr>
            <w:r w:rsidRPr="00830C1A">
              <w:rPr>
                <w:noProof/>
                <w:lang w:eastAsia="de-DE"/>
              </w:rPr>
              <w:drawing>
                <wp:inline distT="0" distB="0" distL="0" distR="0" wp14:anchorId="0050B9B8" wp14:editId="33F1776D">
                  <wp:extent cx="1727859" cy="2285221"/>
                  <wp:effectExtent l="0" t="0" r="5715" b="127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_Roman_Cycowski.jpg"/>
                          <pic:cNvPicPr/>
                        </pic:nvPicPr>
                        <pic:blipFill rotWithShape="1">
                          <a:blip r:embed="rId11" cstate="print">
                            <a:extLst>
                              <a:ext uri="{28A0092B-C50C-407E-A947-70E740481C1C}">
                                <a14:useLocalDpi xmlns:a14="http://schemas.microsoft.com/office/drawing/2010/main" val="0"/>
                              </a:ext>
                            </a:extLst>
                          </a:blip>
                          <a:srcRect r="2924" b="6760"/>
                          <a:stretch/>
                        </pic:blipFill>
                        <pic:spPr bwMode="auto">
                          <a:xfrm>
                            <a:off x="0" y="0"/>
                            <a:ext cx="1740110" cy="2301424"/>
                          </a:xfrm>
                          <a:prstGeom prst="rect">
                            <a:avLst/>
                          </a:prstGeom>
                          <a:ln>
                            <a:noFill/>
                          </a:ln>
                          <a:extLst>
                            <a:ext uri="{53640926-AAD7-44D8-BBD7-CCE9431645EC}">
                              <a14:shadowObscured xmlns:a14="http://schemas.microsoft.com/office/drawing/2010/main"/>
                            </a:ext>
                          </a:extLst>
                        </pic:spPr>
                      </pic:pic>
                    </a:graphicData>
                  </a:graphic>
                </wp:inline>
              </w:drawing>
            </w:r>
          </w:p>
        </w:tc>
        <w:tc>
          <w:tcPr>
            <w:tcW w:w="5622" w:type="dxa"/>
          </w:tcPr>
          <w:p w14:paraId="7A087430" w14:textId="368137B2" w:rsidR="001724CB" w:rsidRPr="00A903AC" w:rsidRDefault="001724CB" w:rsidP="00C52D49">
            <w:pPr>
              <w:pStyle w:val="KeinLeerraum"/>
              <w:rPr>
                <w:bCs/>
                <w:caps/>
                <w:u w:val="single"/>
              </w:rPr>
            </w:pPr>
            <w:r w:rsidRPr="00A903AC">
              <w:rPr>
                <w:bCs/>
                <w:caps/>
                <w:u w:val="single"/>
              </w:rPr>
              <w:t xml:space="preserve">Roman Cycowski </w:t>
            </w:r>
          </w:p>
          <w:p w14:paraId="315E4695" w14:textId="77777777" w:rsidR="001724CB" w:rsidRPr="00A903AC" w:rsidRDefault="001724CB" w:rsidP="00C52D49">
            <w:pPr>
              <w:pStyle w:val="KeinLeerraum"/>
              <w:rPr>
                <w:bCs/>
                <w:u w:val="single"/>
              </w:rPr>
            </w:pPr>
            <w:r w:rsidRPr="00A903AC">
              <w:rPr>
                <w:bCs/>
                <w:u w:val="single"/>
              </w:rPr>
              <w:t>(1901-1998 │ Kantor, Mitglied der Comedien Harmonists)</w:t>
            </w:r>
          </w:p>
          <w:p w14:paraId="08C68066" w14:textId="77777777" w:rsidR="001724CB" w:rsidRPr="00830C1A" w:rsidRDefault="001724CB" w:rsidP="00C52D49">
            <w:pPr>
              <w:pStyle w:val="KeinLeerraum"/>
              <w:rPr>
                <w:i/>
              </w:rPr>
            </w:pPr>
            <w:r w:rsidRPr="00830C1A">
              <w:rPr>
                <w:i/>
              </w:rPr>
              <w:t>Was ist das für ein Gott, der Auschwitz zugelassen hat?</w:t>
            </w:r>
          </w:p>
          <w:p w14:paraId="42387A5C" w14:textId="77777777" w:rsidR="001724CB" w:rsidRPr="00830C1A" w:rsidRDefault="001724CB" w:rsidP="00C52D49">
            <w:pPr>
              <w:pStyle w:val="KeinLeerraum"/>
            </w:pPr>
            <w:r w:rsidRPr="00830C1A">
              <w:t>[…] Ich habe meine Schwester, die in Auschwitz war, dasselbe gefragt. Sie musste zusehen, wie mein jüngerer Bruder auf die linke Seite hinübergeschickt worden ist und wie sie ihn zur Gaskammer geführt haben. Darunter hat sie ihr ganzes Leben lang gelitten. Ich habe sie gefragt: Glaubst du noch immer an Gott? Und sie hat gesagt: Ich glaube heute noch mehr als früher. Weil ich Dinge gesehen habe, die nur von Gott kommen können. Das waren ihre Worte. Dass meine Schwester und ich noch am Leben sind, ist auch ein Wunder.</w:t>
            </w:r>
          </w:p>
        </w:tc>
        <w:tc>
          <w:tcPr>
            <w:tcW w:w="420" w:type="dxa"/>
          </w:tcPr>
          <w:p w14:paraId="0BBAE2D5" w14:textId="77777777" w:rsidR="001724CB" w:rsidRPr="00830C1A" w:rsidRDefault="001724CB" w:rsidP="00C52D49">
            <w:pPr>
              <w:pStyle w:val="KeinLeerraum"/>
            </w:pPr>
          </w:p>
          <w:p w14:paraId="1B9CBCD4" w14:textId="77777777" w:rsidR="001724CB" w:rsidRPr="00830C1A" w:rsidRDefault="001724CB" w:rsidP="00C52D49">
            <w:pPr>
              <w:pStyle w:val="KeinLeerraum"/>
            </w:pPr>
          </w:p>
          <w:p w14:paraId="6704D460" w14:textId="77777777" w:rsidR="001724CB" w:rsidRPr="00830C1A" w:rsidRDefault="001724CB" w:rsidP="00C52D49">
            <w:pPr>
              <w:pStyle w:val="KeinLeerraum"/>
            </w:pPr>
          </w:p>
          <w:p w14:paraId="3F544C07" w14:textId="77777777" w:rsidR="001724CB" w:rsidRPr="00830C1A" w:rsidRDefault="001724CB" w:rsidP="00C52D49">
            <w:pPr>
              <w:pStyle w:val="KeinLeerraum"/>
            </w:pPr>
          </w:p>
          <w:p w14:paraId="1FF58AA0" w14:textId="77777777" w:rsidR="001724CB" w:rsidRPr="00830C1A" w:rsidRDefault="001724CB" w:rsidP="00C52D49">
            <w:pPr>
              <w:pStyle w:val="KeinLeerraum"/>
            </w:pPr>
            <w:r w:rsidRPr="00830C1A">
              <w:t>3</w:t>
            </w:r>
          </w:p>
          <w:p w14:paraId="29D3ED0D" w14:textId="77777777" w:rsidR="001724CB" w:rsidRPr="00830C1A" w:rsidRDefault="001724CB" w:rsidP="00C52D49">
            <w:pPr>
              <w:pStyle w:val="KeinLeerraum"/>
            </w:pPr>
          </w:p>
          <w:p w14:paraId="4239C5CB" w14:textId="77777777" w:rsidR="001724CB" w:rsidRPr="00830C1A" w:rsidRDefault="001724CB" w:rsidP="00C52D49">
            <w:pPr>
              <w:pStyle w:val="KeinLeerraum"/>
            </w:pPr>
          </w:p>
          <w:p w14:paraId="3D65CDD2" w14:textId="77777777" w:rsidR="001724CB" w:rsidRPr="00830C1A" w:rsidRDefault="001724CB" w:rsidP="00C52D49">
            <w:pPr>
              <w:pStyle w:val="KeinLeerraum"/>
            </w:pPr>
            <w:r w:rsidRPr="00830C1A">
              <w:t>6</w:t>
            </w:r>
          </w:p>
          <w:p w14:paraId="0595B94D" w14:textId="77777777" w:rsidR="001724CB" w:rsidRPr="00830C1A" w:rsidRDefault="001724CB" w:rsidP="00C52D49">
            <w:pPr>
              <w:pStyle w:val="KeinLeerraum"/>
            </w:pPr>
          </w:p>
          <w:p w14:paraId="5BF26170" w14:textId="77777777" w:rsidR="001724CB" w:rsidRPr="00830C1A" w:rsidRDefault="001724CB" w:rsidP="00C52D49">
            <w:pPr>
              <w:pStyle w:val="KeinLeerraum"/>
            </w:pPr>
          </w:p>
          <w:p w14:paraId="7C90F4CE" w14:textId="77777777" w:rsidR="001724CB" w:rsidRPr="00830C1A" w:rsidRDefault="001724CB" w:rsidP="00C52D49">
            <w:pPr>
              <w:pStyle w:val="KeinLeerraum"/>
            </w:pPr>
            <w:r w:rsidRPr="00830C1A">
              <w:t>9</w:t>
            </w:r>
          </w:p>
        </w:tc>
      </w:tr>
    </w:tbl>
    <w:p w14:paraId="577131F8" w14:textId="77777777" w:rsidR="001724CB" w:rsidRPr="00830C1A" w:rsidRDefault="001724CB" w:rsidP="001724CB">
      <w:pPr>
        <w:pStyle w:val="KeinLeerraum"/>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5622"/>
        <w:gridCol w:w="420"/>
      </w:tblGrid>
      <w:tr w:rsidR="001724CB" w:rsidRPr="00830C1A" w14:paraId="0A3FA306" w14:textId="77777777" w:rsidTr="00C52D49">
        <w:tc>
          <w:tcPr>
            <w:tcW w:w="3020" w:type="dxa"/>
          </w:tcPr>
          <w:p w14:paraId="2C96CA91" w14:textId="77777777" w:rsidR="001724CB" w:rsidRPr="00830C1A" w:rsidRDefault="001724CB" w:rsidP="00C52D49">
            <w:pPr>
              <w:pStyle w:val="KeinLeerraum"/>
            </w:pPr>
            <w:r w:rsidRPr="00830C1A">
              <w:rPr>
                <w:noProof/>
                <w:lang w:eastAsia="de-DE"/>
              </w:rPr>
              <w:drawing>
                <wp:inline distT="0" distB="0" distL="0" distR="0" wp14:anchorId="517F5130" wp14:editId="1C5A7655">
                  <wp:extent cx="1711694" cy="2333501"/>
                  <wp:effectExtent l="0" t="0" r="3175"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_Ida_Ehre.jpg"/>
                          <pic:cNvPicPr/>
                        </pic:nvPicPr>
                        <pic:blipFill rotWithShape="1">
                          <a:blip r:embed="rId12" cstate="print">
                            <a:extLst>
                              <a:ext uri="{28A0092B-C50C-407E-A947-70E740481C1C}">
                                <a14:useLocalDpi xmlns:a14="http://schemas.microsoft.com/office/drawing/2010/main" val="0"/>
                              </a:ext>
                            </a:extLst>
                          </a:blip>
                          <a:srcRect t="1985" r="2939" b="1920"/>
                          <a:stretch/>
                        </pic:blipFill>
                        <pic:spPr bwMode="auto">
                          <a:xfrm>
                            <a:off x="0" y="0"/>
                            <a:ext cx="1727749" cy="2355389"/>
                          </a:xfrm>
                          <a:prstGeom prst="rect">
                            <a:avLst/>
                          </a:prstGeom>
                          <a:ln>
                            <a:noFill/>
                          </a:ln>
                          <a:extLst>
                            <a:ext uri="{53640926-AAD7-44D8-BBD7-CCE9431645EC}">
                              <a14:shadowObscured xmlns:a14="http://schemas.microsoft.com/office/drawing/2010/main"/>
                            </a:ext>
                          </a:extLst>
                        </pic:spPr>
                      </pic:pic>
                    </a:graphicData>
                  </a:graphic>
                </wp:inline>
              </w:drawing>
            </w:r>
          </w:p>
        </w:tc>
        <w:tc>
          <w:tcPr>
            <w:tcW w:w="5622" w:type="dxa"/>
          </w:tcPr>
          <w:p w14:paraId="2FE5DD7D" w14:textId="4D5C3ED2" w:rsidR="001724CB" w:rsidRPr="00A903AC" w:rsidRDefault="001724CB" w:rsidP="00C52D49">
            <w:pPr>
              <w:pStyle w:val="KeinLeerraum"/>
              <w:rPr>
                <w:bCs/>
                <w:caps/>
                <w:u w:val="single"/>
              </w:rPr>
            </w:pPr>
            <w:r w:rsidRPr="00A903AC">
              <w:rPr>
                <w:bCs/>
                <w:caps/>
                <w:u w:val="single"/>
              </w:rPr>
              <w:t>Ida Ehre</w:t>
            </w:r>
          </w:p>
          <w:p w14:paraId="206EE2D2" w14:textId="77777777" w:rsidR="001724CB" w:rsidRPr="00A903AC" w:rsidRDefault="001724CB" w:rsidP="00C52D49">
            <w:pPr>
              <w:pStyle w:val="KeinLeerraum"/>
              <w:rPr>
                <w:bCs/>
                <w:u w:val="single"/>
              </w:rPr>
            </w:pPr>
            <w:r w:rsidRPr="00A903AC">
              <w:rPr>
                <w:bCs/>
                <w:u w:val="single"/>
              </w:rPr>
              <w:t>(1900-1989│Schauspielerin und Regisseurin)</w:t>
            </w:r>
          </w:p>
          <w:p w14:paraId="59006708" w14:textId="77777777" w:rsidR="001724CB" w:rsidRPr="00830C1A" w:rsidRDefault="001724CB" w:rsidP="00C52D49">
            <w:pPr>
              <w:pStyle w:val="KeinLeerraum"/>
              <w:rPr>
                <w:i/>
              </w:rPr>
            </w:pPr>
            <w:r w:rsidRPr="00830C1A">
              <w:rPr>
                <w:i/>
              </w:rPr>
              <w:t>Wieso hat Gott, wenn er allmächtig ist, etwas so Schreckliches wie Auschwitz zugelassen?</w:t>
            </w:r>
          </w:p>
          <w:p w14:paraId="7F7D8873" w14:textId="47F79BC4" w:rsidR="001724CB" w:rsidRPr="00830C1A" w:rsidRDefault="001724CB" w:rsidP="00C52D49">
            <w:pPr>
              <w:pStyle w:val="KeinLeerraum"/>
            </w:pPr>
            <w:r w:rsidRPr="00830C1A">
              <w:t xml:space="preserve">[…] Ich habe dazu nur einfache Gedanken. </w:t>
            </w:r>
            <w:r w:rsidR="009469ED">
              <w:t>[…]</w:t>
            </w:r>
            <w:r w:rsidRPr="00830C1A">
              <w:t xml:space="preserve"> </w:t>
            </w:r>
            <w:r w:rsidR="009469ED">
              <w:t>[V]</w:t>
            </w:r>
            <w:r w:rsidRPr="00830C1A">
              <w:t>ielleicht wollte Gott der Welt beweisen, dass das jüdische Volk, auch wenn man es so dezimiert, die Kraft haben wird, wieder das zu werden, was es einmal war. Vielleicht wollte er das Volk auch prüfen, und er hat sich gedacht, es ist zu groß und hochmütig geworden. Es sind so viele außerordentliche, begnadete Menschen aus diesem Volk hervorgegangen, dass Gott sich gesagt haben mag, ich will sehen, ob es einer solchen Prüfung stand hält</w:t>
            </w:r>
          </w:p>
        </w:tc>
        <w:tc>
          <w:tcPr>
            <w:tcW w:w="420" w:type="dxa"/>
          </w:tcPr>
          <w:p w14:paraId="0DE8AF39" w14:textId="77777777" w:rsidR="001724CB" w:rsidRPr="00830C1A" w:rsidRDefault="001724CB" w:rsidP="00C52D49">
            <w:pPr>
              <w:pStyle w:val="KeinLeerraum"/>
            </w:pPr>
          </w:p>
          <w:p w14:paraId="3296D288" w14:textId="77777777" w:rsidR="001724CB" w:rsidRPr="00830C1A" w:rsidRDefault="001724CB" w:rsidP="00C52D49">
            <w:pPr>
              <w:pStyle w:val="KeinLeerraum"/>
            </w:pPr>
          </w:p>
          <w:p w14:paraId="5F17876B" w14:textId="77777777" w:rsidR="001724CB" w:rsidRPr="00830C1A" w:rsidRDefault="001724CB" w:rsidP="00C52D49">
            <w:pPr>
              <w:pStyle w:val="KeinLeerraum"/>
            </w:pPr>
          </w:p>
          <w:p w14:paraId="24B2EFCF" w14:textId="77777777" w:rsidR="001724CB" w:rsidRPr="00830C1A" w:rsidRDefault="001724CB" w:rsidP="00C52D49">
            <w:pPr>
              <w:pStyle w:val="KeinLeerraum"/>
            </w:pPr>
          </w:p>
          <w:p w14:paraId="7FA6AD2A" w14:textId="77777777" w:rsidR="001724CB" w:rsidRPr="00830C1A" w:rsidRDefault="001724CB" w:rsidP="00C52D49">
            <w:pPr>
              <w:pStyle w:val="KeinLeerraum"/>
            </w:pPr>
            <w:r w:rsidRPr="00830C1A">
              <w:t>3</w:t>
            </w:r>
          </w:p>
          <w:p w14:paraId="384E23B6" w14:textId="77777777" w:rsidR="001724CB" w:rsidRPr="00830C1A" w:rsidRDefault="001724CB" w:rsidP="00C52D49">
            <w:pPr>
              <w:pStyle w:val="KeinLeerraum"/>
            </w:pPr>
          </w:p>
          <w:p w14:paraId="28BCD5E9" w14:textId="77777777" w:rsidR="001724CB" w:rsidRPr="00830C1A" w:rsidRDefault="001724CB" w:rsidP="00C52D49">
            <w:pPr>
              <w:pStyle w:val="KeinLeerraum"/>
            </w:pPr>
          </w:p>
          <w:p w14:paraId="6F67087C" w14:textId="77777777" w:rsidR="001724CB" w:rsidRPr="00830C1A" w:rsidRDefault="001724CB" w:rsidP="00C52D49">
            <w:pPr>
              <w:pStyle w:val="KeinLeerraum"/>
            </w:pPr>
            <w:r w:rsidRPr="00830C1A">
              <w:t>6</w:t>
            </w:r>
          </w:p>
          <w:p w14:paraId="5EBD69C4" w14:textId="77777777" w:rsidR="001724CB" w:rsidRPr="00830C1A" w:rsidRDefault="001724CB" w:rsidP="00C52D49">
            <w:pPr>
              <w:pStyle w:val="KeinLeerraum"/>
            </w:pPr>
          </w:p>
          <w:p w14:paraId="238F73A0" w14:textId="77777777" w:rsidR="001724CB" w:rsidRPr="00830C1A" w:rsidRDefault="001724CB" w:rsidP="00C52D49">
            <w:pPr>
              <w:pStyle w:val="KeinLeerraum"/>
            </w:pPr>
          </w:p>
          <w:p w14:paraId="5153786C" w14:textId="77777777" w:rsidR="001724CB" w:rsidRPr="00830C1A" w:rsidRDefault="001724CB" w:rsidP="00C52D49">
            <w:pPr>
              <w:pStyle w:val="KeinLeerraum"/>
            </w:pPr>
            <w:r w:rsidRPr="00830C1A">
              <w:t>9</w:t>
            </w:r>
          </w:p>
        </w:tc>
      </w:tr>
    </w:tbl>
    <w:p w14:paraId="465DE436" w14:textId="77777777" w:rsidR="001724CB" w:rsidRPr="00830C1A" w:rsidRDefault="001724CB" w:rsidP="001724CB">
      <w:pPr>
        <w:pStyle w:val="KeinLeerraum"/>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5622"/>
        <w:gridCol w:w="420"/>
      </w:tblGrid>
      <w:tr w:rsidR="001724CB" w:rsidRPr="00830C1A" w14:paraId="11301622" w14:textId="77777777" w:rsidTr="00C52D49">
        <w:tc>
          <w:tcPr>
            <w:tcW w:w="3020" w:type="dxa"/>
          </w:tcPr>
          <w:p w14:paraId="1B08CCF4" w14:textId="77777777" w:rsidR="001724CB" w:rsidRPr="00830C1A" w:rsidRDefault="001724CB" w:rsidP="00C52D49">
            <w:pPr>
              <w:pStyle w:val="KeinLeerraum"/>
              <w:jc w:val="center"/>
            </w:pPr>
            <w:r w:rsidRPr="00830C1A">
              <w:rPr>
                <w:noProof/>
                <w:lang w:eastAsia="de-DE"/>
              </w:rPr>
              <w:drawing>
                <wp:inline distT="0" distB="0" distL="0" distR="0" wp14:anchorId="557A50D4" wp14:editId="507BA676">
                  <wp:extent cx="1727680" cy="2315689"/>
                  <wp:effectExtent l="0" t="0" r="6350" b="889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_Heinz_Galinski.jpg"/>
                          <pic:cNvPicPr/>
                        </pic:nvPicPr>
                        <pic:blipFill rotWithShape="1">
                          <a:blip r:embed="rId13" cstate="print">
                            <a:extLst>
                              <a:ext uri="{28A0092B-C50C-407E-A947-70E740481C1C}">
                                <a14:useLocalDpi xmlns:a14="http://schemas.microsoft.com/office/drawing/2010/main" val="0"/>
                              </a:ext>
                            </a:extLst>
                          </a:blip>
                          <a:srcRect b="5842"/>
                          <a:stretch/>
                        </pic:blipFill>
                        <pic:spPr bwMode="auto">
                          <a:xfrm>
                            <a:off x="0" y="0"/>
                            <a:ext cx="1741224" cy="2333843"/>
                          </a:xfrm>
                          <a:prstGeom prst="rect">
                            <a:avLst/>
                          </a:prstGeom>
                          <a:ln>
                            <a:noFill/>
                          </a:ln>
                          <a:extLst>
                            <a:ext uri="{53640926-AAD7-44D8-BBD7-CCE9431645EC}">
                              <a14:shadowObscured xmlns:a14="http://schemas.microsoft.com/office/drawing/2010/main"/>
                            </a:ext>
                          </a:extLst>
                        </pic:spPr>
                      </pic:pic>
                    </a:graphicData>
                  </a:graphic>
                </wp:inline>
              </w:drawing>
            </w:r>
          </w:p>
        </w:tc>
        <w:tc>
          <w:tcPr>
            <w:tcW w:w="5622" w:type="dxa"/>
          </w:tcPr>
          <w:p w14:paraId="3BAB5E3E" w14:textId="0E2272CF" w:rsidR="001724CB" w:rsidRPr="00BD7536" w:rsidRDefault="001724CB" w:rsidP="00C52D49">
            <w:pPr>
              <w:pStyle w:val="KeinLeerraum"/>
              <w:rPr>
                <w:bCs/>
                <w:caps/>
                <w:u w:val="single"/>
              </w:rPr>
            </w:pPr>
            <w:r w:rsidRPr="00BD7536">
              <w:rPr>
                <w:bCs/>
                <w:caps/>
                <w:u w:val="single"/>
              </w:rPr>
              <w:t>Heinz Galinski</w:t>
            </w:r>
          </w:p>
          <w:p w14:paraId="384B53CE" w14:textId="632AA8FF" w:rsidR="001724CB" w:rsidRPr="00BD7536" w:rsidRDefault="001724CB" w:rsidP="00C52D49">
            <w:pPr>
              <w:pStyle w:val="KeinLeerraum"/>
              <w:rPr>
                <w:bCs/>
                <w:u w:val="single"/>
              </w:rPr>
            </w:pPr>
            <w:r w:rsidRPr="00BD7536">
              <w:rPr>
                <w:bCs/>
                <w:u w:val="single"/>
              </w:rPr>
              <w:t>(1912-1992│</w:t>
            </w:r>
            <w:r w:rsidR="00DE7024" w:rsidRPr="00BD7536">
              <w:rPr>
                <w:bCs/>
                <w:u w:val="single"/>
              </w:rPr>
              <w:t>1. Präsident des Zentralrates der Juden in Dt.</w:t>
            </w:r>
            <w:r w:rsidRPr="00BD7536">
              <w:rPr>
                <w:bCs/>
                <w:u w:val="single"/>
              </w:rPr>
              <w:t>)</w:t>
            </w:r>
          </w:p>
          <w:p w14:paraId="3CDAD32A" w14:textId="77777777" w:rsidR="001724CB" w:rsidRPr="00830C1A" w:rsidRDefault="001724CB" w:rsidP="00C52D49">
            <w:pPr>
              <w:pStyle w:val="KeinLeerraum"/>
              <w:rPr>
                <w:i/>
              </w:rPr>
            </w:pPr>
            <w:r w:rsidRPr="00830C1A">
              <w:rPr>
                <w:i/>
              </w:rPr>
              <w:t>Dass Sie überlebt haben, war ja eine ans Wunderbare grenzende Ausnahme. Sehen Sie das auch unter einem religiösen Aspekt?</w:t>
            </w:r>
          </w:p>
          <w:p w14:paraId="31E3B71E" w14:textId="77777777" w:rsidR="001724CB" w:rsidRPr="00830C1A" w:rsidRDefault="001724CB" w:rsidP="00C52D49">
            <w:pPr>
              <w:pStyle w:val="KeinLeerraum"/>
            </w:pPr>
            <w:r w:rsidRPr="00830C1A">
              <w:t>[…] Ich habe in Auschwitz nicht einen Moment daran gezweifelt, dass es Gott gibt. Es war uns bekannt, wann Jom Kippur und andere jüdische Feiertage waren. Dann haben zwei Drittel der Häftlinge an einer stillen Ecke gebetet. […] Das religiöse Bewusstsein war in dieser schwersten Zeit meiner Bedrängnis der einzige Halt im Lager: die Hoffnung, dass Gott es letzten Endes nicht zulassen kann und wird, dass hier ein ganzes Volk ausgerottet wird.</w:t>
            </w:r>
          </w:p>
        </w:tc>
        <w:tc>
          <w:tcPr>
            <w:tcW w:w="420" w:type="dxa"/>
          </w:tcPr>
          <w:p w14:paraId="07F4D0F8" w14:textId="77777777" w:rsidR="001724CB" w:rsidRPr="00830C1A" w:rsidRDefault="001724CB" w:rsidP="00C52D49">
            <w:pPr>
              <w:pStyle w:val="KeinLeerraum"/>
            </w:pPr>
          </w:p>
          <w:p w14:paraId="5601701E" w14:textId="77777777" w:rsidR="001724CB" w:rsidRPr="00830C1A" w:rsidRDefault="001724CB" w:rsidP="00C52D49">
            <w:pPr>
              <w:pStyle w:val="KeinLeerraum"/>
            </w:pPr>
          </w:p>
          <w:p w14:paraId="10370751" w14:textId="77777777" w:rsidR="001724CB" w:rsidRPr="00830C1A" w:rsidRDefault="001724CB" w:rsidP="00C52D49">
            <w:pPr>
              <w:pStyle w:val="KeinLeerraum"/>
            </w:pPr>
          </w:p>
          <w:p w14:paraId="2A206ECA" w14:textId="77777777" w:rsidR="001724CB" w:rsidRPr="00830C1A" w:rsidRDefault="001724CB" w:rsidP="00C52D49">
            <w:pPr>
              <w:pStyle w:val="KeinLeerraum"/>
            </w:pPr>
          </w:p>
          <w:p w14:paraId="39471659" w14:textId="77777777" w:rsidR="001724CB" w:rsidRPr="00830C1A" w:rsidRDefault="001724CB" w:rsidP="00C52D49">
            <w:pPr>
              <w:pStyle w:val="KeinLeerraum"/>
            </w:pPr>
            <w:r w:rsidRPr="00830C1A">
              <w:t>3</w:t>
            </w:r>
          </w:p>
          <w:p w14:paraId="77311B70" w14:textId="77777777" w:rsidR="001724CB" w:rsidRPr="00830C1A" w:rsidRDefault="001724CB" w:rsidP="00C52D49">
            <w:pPr>
              <w:pStyle w:val="KeinLeerraum"/>
            </w:pPr>
          </w:p>
          <w:p w14:paraId="31F67FFD" w14:textId="77777777" w:rsidR="001724CB" w:rsidRPr="00830C1A" w:rsidRDefault="001724CB" w:rsidP="00C52D49">
            <w:pPr>
              <w:pStyle w:val="KeinLeerraum"/>
            </w:pPr>
          </w:p>
          <w:p w14:paraId="5898E0C1" w14:textId="77777777" w:rsidR="001724CB" w:rsidRPr="00830C1A" w:rsidRDefault="001724CB" w:rsidP="00C52D49">
            <w:pPr>
              <w:pStyle w:val="KeinLeerraum"/>
            </w:pPr>
            <w:r w:rsidRPr="00830C1A">
              <w:t>6</w:t>
            </w:r>
          </w:p>
          <w:p w14:paraId="7BF32FC4" w14:textId="77777777" w:rsidR="001724CB" w:rsidRPr="00830C1A" w:rsidRDefault="001724CB" w:rsidP="00C52D49">
            <w:pPr>
              <w:pStyle w:val="KeinLeerraum"/>
            </w:pPr>
          </w:p>
          <w:p w14:paraId="3B7C625F" w14:textId="77777777" w:rsidR="001724CB" w:rsidRPr="00830C1A" w:rsidRDefault="001724CB" w:rsidP="00C52D49">
            <w:pPr>
              <w:pStyle w:val="KeinLeerraum"/>
            </w:pPr>
          </w:p>
          <w:p w14:paraId="2DD6AD35" w14:textId="77777777" w:rsidR="001724CB" w:rsidRPr="00830C1A" w:rsidRDefault="001724CB" w:rsidP="00C52D49">
            <w:pPr>
              <w:pStyle w:val="KeinLeerraum"/>
            </w:pPr>
            <w:r w:rsidRPr="00830C1A">
              <w:t>9</w:t>
            </w:r>
          </w:p>
          <w:p w14:paraId="1FBF83CD" w14:textId="77777777" w:rsidR="001724CB" w:rsidRPr="00830C1A" w:rsidRDefault="001724CB" w:rsidP="00C52D49">
            <w:pPr>
              <w:pStyle w:val="KeinLeerraum"/>
            </w:pPr>
          </w:p>
        </w:tc>
      </w:tr>
    </w:tbl>
    <w:p w14:paraId="7CCDD4D7" w14:textId="77777777" w:rsidR="001724CB" w:rsidRPr="00830C1A" w:rsidRDefault="001724CB" w:rsidP="001724CB">
      <w:pPr>
        <w:pStyle w:val="KeinLeerraum"/>
      </w:pPr>
    </w:p>
    <w:p w14:paraId="7F6B28AC" w14:textId="2E7856CD" w:rsidR="001724CB" w:rsidRDefault="001724CB" w:rsidP="001724CB">
      <w:pPr>
        <w:pStyle w:val="KeinLeerraum"/>
        <w:rPr>
          <w:sz w:val="20"/>
        </w:rPr>
      </w:pPr>
      <w:r w:rsidRPr="00830C1A">
        <w:rPr>
          <w:sz w:val="20"/>
        </w:rPr>
        <w:t xml:space="preserve">(Aus: </w:t>
      </w:r>
      <w:bookmarkStart w:id="6" w:name="_Hlk48318457"/>
      <w:r w:rsidRPr="00830C1A">
        <w:rPr>
          <w:sz w:val="20"/>
        </w:rPr>
        <w:t>Herlinde Koelbl: Jüdische Porträts. Photographien und Interviews, Frankfurt a.M. (Fischer) 1989, S. 49, 53f., 76 (gekürzt und der neuen Rechtschreibung angepasst</w:t>
      </w:r>
      <w:bookmarkEnd w:id="6"/>
      <w:r w:rsidRPr="00830C1A">
        <w:rPr>
          <w:sz w:val="20"/>
        </w:rPr>
        <w:t>)</w:t>
      </w:r>
      <w:r w:rsidR="00D97758">
        <w:rPr>
          <w:sz w:val="20"/>
        </w:rPr>
        <w:t xml:space="preserve"> © 1989 S. Fischer Verlag; Abdruck der Fotografien mit freundlicher Genehmigung der Autorin.</w:t>
      </w:r>
      <w:r w:rsidRPr="00830C1A">
        <w:rPr>
          <w:sz w:val="20"/>
        </w:rPr>
        <w:t>)</w:t>
      </w:r>
    </w:p>
    <w:p w14:paraId="4D045654" w14:textId="77777777" w:rsidR="001724CB" w:rsidRDefault="001724CB" w:rsidP="001724CB">
      <w:pPr>
        <w:pStyle w:val="KeinLeerraum"/>
        <w:rPr>
          <w:sz w:val="20"/>
        </w:rPr>
      </w:pPr>
    </w:p>
    <w:p w14:paraId="3A70BA7E" w14:textId="77777777" w:rsidR="001724CB" w:rsidRDefault="001724CB" w:rsidP="001724CB">
      <w:pPr>
        <w:pStyle w:val="KeinLeerraum"/>
        <w:rPr>
          <w:b/>
          <w:bCs/>
          <w:szCs w:val="28"/>
        </w:rPr>
      </w:pPr>
    </w:p>
    <w:p w14:paraId="5C202EC8" w14:textId="77777777" w:rsidR="008D3A4C" w:rsidRDefault="008D3A4C">
      <w:pPr>
        <w:rPr>
          <w:b/>
          <w:bCs/>
          <w:szCs w:val="28"/>
        </w:rPr>
      </w:pPr>
      <w:r>
        <w:rPr>
          <w:b/>
          <w:bCs/>
          <w:szCs w:val="28"/>
        </w:rPr>
        <w:br w:type="page"/>
      </w:r>
    </w:p>
    <w:p w14:paraId="11AF55C8" w14:textId="55168604" w:rsidR="001724CB" w:rsidRDefault="00BD7536" w:rsidP="001724CB">
      <w:pPr>
        <w:pStyle w:val="KeinLeerraum"/>
        <w:rPr>
          <w:b/>
          <w:bCs/>
          <w:szCs w:val="28"/>
        </w:rPr>
      </w:pPr>
      <w:r>
        <w:rPr>
          <w:b/>
          <w:bCs/>
          <w:szCs w:val="28"/>
        </w:rPr>
        <w:lastRenderedPageBreak/>
        <w:t>2.2</w:t>
      </w:r>
      <w:r w:rsidR="001724CB">
        <w:rPr>
          <w:b/>
          <w:bCs/>
          <w:szCs w:val="28"/>
        </w:rPr>
        <w:t xml:space="preserve">. </w:t>
      </w:r>
      <w:r w:rsidR="001724CB" w:rsidRPr="00EB4AB6">
        <w:rPr>
          <w:b/>
          <w:bCs/>
          <w:szCs w:val="28"/>
        </w:rPr>
        <w:t>Funktionalistische Interpretation</w:t>
      </w:r>
      <w:r w:rsidR="001724CB">
        <w:rPr>
          <w:b/>
          <w:bCs/>
          <w:szCs w:val="28"/>
        </w:rPr>
        <w:t>en</w:t>
      </w:r>
      <w:r w:rsidR="001724CB" w:rsidRPr="00EB4AB6">
        <w:rPr>
          <w:b/>
          <w:bCs/>
          <w:szCs w:val="28"/>
        </w:rPr>
        <w:t xml:space="preserve"> der Religion</w:t>
      </w:r>
    </w:p>
    <w:p w14:paraId="0E7AA39D" w14:textId="329FBF15" w:rsidR="001724CB" w:rsidRDefault="001724CB" w:rsidP="001724CB">
      <w:pPr>
        <w:pStyle w:val="KeinLeerraum"/>
        <w:rPr>
          <w:b/>
          <w:bCs/>
          <w:szCs w:val="28"/>
        </w:rPr>
      </w:pPr>
    </w:p>
    <w:p w14:paraId="11E37C3B" w14:textId="354B1AF7" w:rsidR="001724CB" w:rsidRDefault="001724CB" w:rsidP="001724CB">
      <w:pPr>
        <w:pStyle w:val="KeinLeerraum"/>
        <w:rPr>
          <w:szCs w:val="28"/>
          <w:u w:val="single"/>
        </w:rPr>
      </w:pPr>
      <w:r>
        <w:rPr>
          <w:szCs w:val="28"/>
          <w:u w:val="single"/>
        </w:rPr>
        <w:t>Religion als Kompass (Erich Fromm)</w:t>
      </w:r>
    </w:p>
    <w:p w14:paraId="5F218DC4" w14:textId="77777777" w:rsidR="001724CB" w:rsidRDefault="001724CB" w:rsidP="001724CB">
      <w:pPr>
        <w:pStyle w:val="KeinLeerraum"/>
        <w:rPr>
          <w:szCs w:val="28"/>
          <w:u w:val="single"/>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5"/>
        <w:gridCol w:w="8635"/>
      </w:tblGrid>
      <w:tr w:rsidR="001724CB" w14:paraId="1AD0E061" w14:textId="77777777" w:rsidTr="00C52D49">
        <w:tc>
          <w:tcPr>
            <w:tcW w:w="421" w:type="dxa"/>
          </w:tcPr>
          <w:p w14:paraId="25488A19" w14:textId="77777777" w:rsidR="001724CB" w:rsidRDefault="001724CB" w:rsidP="00C52D49">
            <w:pPr>
              <w:pStyle w:val="KeinLeerraum"/>
              <w:rPr>
                <w:szCs w:val="28"/>
              </w:rPr>
            </w:pPr>
          </w:p>
          <w:p w14:paraId="6AE69827" w14:textId="77777777" w:rsidR="001724CB" w:rsidRDefault="001724CB" w:rsidP="00C52D49">
            <w:pPr>
              <w:pStyle w:val="KeinLeerraum"/>
              <w:rPr>
                <w:szCs w:val="28"/>
              </w:rPr>
            </w:pPr>
          </w:p>
          <w:p w14:paraId="2B67FD6A" w14:textId="77777777" w:rsidR="001724CB" w:rsidRDefault="001724CB" w:rsidP="00C52D49">
            <w:pPr>
              <w:pStyle w:val="KeinLeerraum"/>
              <w:rPr>
                <w:szCs w:val="28"/>
              </w:rPr>
            </w:pPr>
            <w:r>
              <w:rPr>
                <w:szCs w:val="28"/>
              </w:rPr>
              <w:t>3</w:t>
            </w:r>
          </w:p>
          <w:p w14:paraId="4F719F0D" w14:textId="77777777" w:rsidR="001724CB" w:rsidRDefault="001724CB" w:rsidP="00C52D49">
            <w:pPr>
              <w:pStyle w:val="KeinLeerraum"/>
              <w:rPr>
                <w:szCs w:val="28"/>
              </w:rPr>
            </w:pPr>
          </w:p>
          <w:p w14:paraId="54EFA3DE" w14:textId="77777777" w:rsidR="001724CB" w:rsidRDefault="001724CB" w:rsidP="00C52D49">
            <w:pPr>
              <w:pStyle w:val="KeinLeerraum"/>
              <w:rPr>
                <w:szCs w:val="28"/>
              </w:rPr>
            </w:pPr>
          </w:p>
          <w:p w14:paraId="086E55F1" w14:textId="77777777" w:rsidR="001724CB" w:rsidRDefault="001724CB" w:rsidP="00C52D49">
            <w:pPr>
              <w:pStyle w:val="KeinLeerraum"/>
              <w:rPr>
                <w:szCs w:val="28"/>
              </w:rPr>
            </w:pPr>
            <w:r>
              <w:rPr>
                <w:szCs w:val="28"/>
              </w:rPr>
              <w:t>6</w:t>
            </w:r>
          </w:p>
          <w:p w14:paraId="0BE3AD4F" w14:textId="77777777" w:rsidR="001724CB" w:rsidRDefault="001724CB" w:rsidP="00C52D49">
            <w:pPr>
              <w:pStyle w:val="KeinLeerraum"/>
              <w:rPr>
                <w:szCs w:val="28"/>
              </w:rPr>
            </w:pPr>
          </w:p>
          <w:p w14:paraId="387C705D" w14:textId="77777777" w:rsidR="001724CB" w:rsidRDefault="001724CB" w:rsidP="00C52D49">
            <w:pPr>
              <w:pStyle w:val="KeinLeerraum"/>
              <w:rPr>
                <w:szCs w:val="28"/>
              </w:rPr>
            </w:pPr>
          </w:p>
          <w:p w14:paraId="18EF7043" w14:textId="77777777" w:rsidR="001724CB" w:rsidRDefault="001724CB" w:rsidP="00C52D49">
            <w:pPr>
              <w:pStyle w:val="KeinLeerraum"/>
              <w:rPr>
                <w:szCs w:val="28"/>
              </w:rPr>
            </w:pPr>
            <w:r>
              <w:rPr>
                <w:szCs w:val="28"/>
              </w:rPr>
              <w:t>9</w:t>
            </w:r>
          </w:p>
          <w:p w14:paraId="34B270F7" w14:textId="77777777" w:rsidR="001724CB" w:rsidRDefault="001724CB" w:rsidP="00C52D49">
            <w:pPr>
              <w:pStyle w:val="KeinLeerraum"/>
              <w:rPr>
                <w:szCs w:val="28"/>
              </w:rPr>
            </w:pPr>
          </w:p>
          <w:p w14:paraId="3CA4772B" w14:textId="77777777" w:rsidR="001724CB" w:rsidRDefault="001724CB" w:rsidP="00C52D49">
            <w:pPr>
              <w:pStyle w:val="KeinLeerraum"/>
              <w:rPr>
                <w:szCs w:val="28"/>
              </w:rPr>
            </w:pPr>
          </w:p>
          <w:p w14:paraId="0C7C7262" w14:textId="77777777" w:rsidR="001724CB" w:rsidRDefault="001724CB" w:rsidP="00C52D49">
            <w:pPr>
              <w:pStyle w:val="KeinLeerraum"/>
              <w:rPr>
                <w:szCs w:val="28"/>
              </w:rPr>
            </w:pPr>
            <w:r>
              <w:rPr>
                <w:szCs w:val="28"/>
              </w:rPr>
              <w:t>12</w:t>
            </w:r>
          </w:p>
          <w:p w14:paraId="1D3CD133" w14:textId="77777777" w:rsidR="001724CB" w:rsidRDefault="001724CB" w:rsidP="00C52D49">
            <w:pPr>
              <w:pStyle w:val="KeinLeerraum"/>
              <w:rPr>
                <w:szCs w:val="28"/>
              </w:rPr>
            </w:pPr>
          </w:p>
          <w:p w14:paraId="413262D3" w14:textId="77777777" w:rsidR="001724CB" w:rsidRDefault="001724CB" w:rsidP="00C52D49">
            <w:pPr>
              <w:pStyle w:val="KeinLeerraum"/>
              <w:rPr>
                <w:szCs w:val="28"/>
              </w:rPr>
            </w:pPr>
          </w:p>
          <w:p w14:paraId="45061590" w14:textId="77777777" w:rsidR="001724CB" w:rsidRDefault="001724CB" w:rsidP="00C52D49">
            <w:pPr>
              <w:pStyle w:val="KeinLeerraum"/>
              <w:rPr>
                <w:szCs w:val="28"/>
              </w:rPr>
            </w:pPr>
            <w:r>
              <w:rPr>
                <w:szCs w:val="28"/>
              </w:rPr>
              <w:t>15</w:t>
            </w:r>
          </w:p>
          <w:p w14:paraId="15761825" w14:textId="77777777" w:rsidR="001724CB" w:rsidRDefault="001724CB" w:rsidP="00C52D49">
            <w:pPr>
              <w:pStyle w:val="KeinLeerraum"/>
              <w:rPr>
                <w:szCs w:val="28"/>
              </w:rPr>
            </w:pPr>
          </w:p>
        </w:tc>
        <w:tc>
          <w:tcPr>
            <w:tcW w:w="8641" w:type="dxa"/>
          </w:tcPr>
          <w:p w14:paraId="34BD9246" w14:textId="77777777" w:rsidR="008D3A4C" w:rsidRDefault="001724CB" w:rsidP="008D3A4C">
            <w:pPr>
              <w:pStyle w:val="KeinLeerraum"/>
              <w:rPr>
                <w:sz w:val="20"/>
              </w:rPr>
            </w:pPr>
            <w:r>
              <w:rPr>
                <w:szCs w:val="28"/>
              </w:rPr>
              <w:t>Der Psychoanalytiker Erich Fromm (1900-1980) sieht in der Religion die Erfüllung eines Grundbedürfnisses des Menschen. Für den Menschen sind Ideale, eine Weltanschauung und ein Objekt der Verehrung lebensnotwendig, um über die nötige Orientierung im Leben zu verfügen. Für Fromm ist der wesentliche Unterschied zwischen Mensch und Tier, dass Tiere über ihre Instinkte geleitet werden, während dem Menschen diese umfassende Instinktausstattung fehlt. Das bewirkt, im Zusammenspiel mit dem Vorstellungsvermögen, dass sich dem Menschen viele Richtungen bieten, in die er sich entwickeln kann. Diese Offenheit bedeutet, dass der Mensch frei ist – aber auch, dass die Möglichkeit besteht, sich zu verfehlen. Hier bietet die Religion Orientierung. Sie befähigt den Menschen, sich mit seinen Möglichkeiten – Selbstbewusstsein, Vernunftbegabung, Vorstellungsvermögen – über seine tierische Natur zu erheben, oder aber seinen Spielraum einzuengen. Der Mensch hat die Wahl zwischen einer humanistischen und einer autoritären Religion. Die humanistische fördert die Entfaltung spezifisch menschlicher Kräfte, die autoritäre lähmt sie. Im Rahmen der humanistisch verstandenen Religion wird der Mensch selbst zum Gegenstand der Verehrung, insofern der Mensch dasjenige Wesen ist, das in Freiheit zu sich selbst kommen kann. Die autoritäre Religion unterwirft den Menschen unter eine höhere Macht, der er Gehorsam schuldet.</w:t>
            </w:r>
            <w:r w:rsidR="008D3A4C">
              <w:rPr>
                <w:sz w:val="20"/>
              </w:rPr>
              <w:t xml:space="preserve"> </w:t>
            </w:r>
          </w:p>
          <w:p w14:paraId="3414F1A3" w14:textId="77777777" w:rsidR="008D3A4C" w:rsidRDefault="008D3A4C" w:rsidP="008D3A4C">
            <w:pPr>
              <w:pStyle w:val="KeinLeerraum"/>
              <w:rPr>
                <w:sz w:val="20"/>
              </w:rPr>
            </w:pPr>
          </w:p>
          <w:p w14:paraId="48FB4BC0" w14:textId="67A15A60" w:rsidR="008D3A4C" w:rsidRPr="007C6020" w:rsidRDefault="008D3A4C" w:rsidP="008D3A4C">
            <w:pPr>
              <w:pStyle w:val="KeinLeerraum"/>
              <w:rPr>
                <w:sz w:val="20"/>
              </w:rPr>
            </w:pPr>
            <w:r>
              <w:rPr>
                <w:sz w:val="20"/>
              </w:rPr>
              <w:t>(Verfassertext. Verwendete Literatur: Michael Weinrich: Religion und Religionskritik. Ein Arbeitsbuch, Göttingen (Vandenhoeck &amp; Ruprecht) 2011, S. 230-234.)</w:t>
            </w:r>
          </w:p>
          <w:p w14:paraId="6E890D51" w14:textId="77777777" w:rsidR="001724CB" w:rsidRDefault="001724CB" w:rsidP="00C52D49">
            <w:pPr>
              <w:pStyle w:val="KeinLeerraum"/>
              <w:rPr>
                <w:szCs w:val="28"/>
              </w:rPr>
            </w:pPr>
          </w:p>
        </w:tc>
      </w:tr>
    </w:tbl>
    <w:p w14:paraId="5A3C97C4" w14:textId="77777777" w:rsidR="001724CB" w:rsidRDefault="001724CB" w:rsidP="001724CB">
      <w:pPr>
        <w:pStyle w:val="KeinLeerraum"/>
        <w:rPr>
          <w:szCs w:val="28"/>
          <w:u w:val="single"/>
        </w:rPr>
      </w:pPr>
    </w:p>
    <w:p w14:paraId="58F395CA" w14:textId="3E8CFC61" w:rsidR="001724CB" w:rsidRDefault="001724CB" w:rsidP="008D3A4C">
      <w:pPr>
        <w:rPr>
          <w:szCs w:val="28"/>
          <w:u w:val="single"/>
        </w:rPr>
      </w:pPr>
      <w:r>
        <w:rPr>
          <w:szCs w:val="28"/>
          <w:u w:val="single"/>
        </w:rPr>
        <w:t>Religion als Kontingenzbewältigungspraxis (Hermann Lübbe)</w:t>
      </w:r>
    </w:p>
    <w:p w14:paraId="13C65AC0" w14:textId="77777777" w:rsidR="001724CB" w:rsidRDefault="001724CB" w:rsidP="001724CB">
      <w:pPr>
        <w:pStyle w:val="KeinLeerraum"/>
        <w:rPr>
          <w:szCs w:val="28"/>
          <w:u w:val="single"/>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5"/>
        <w:gridCol w:w="8635"/>
      </w:tblGrid>
      <w:tr w:rsidR="001724CB" w14:paraId="007A73FC" w14:textId="77777777" w:rsidTr="00C52D49">
        <w:tc>
          <w:tcPr>
            <w:tcW w:w="421" w:type="dxa"/>
          </w:tcPr>
          <w:p w14:paraId="3B943A10" w14:textId="77777777" w:rsidR="001724CB" w:rsidRDefault="001724CB" w:rsidP="00C52D49">
            <w:pPr>
              <w:pStyle w:val="KeinLeerraum"/>
              <w:rPr>
                <w:szCs w:val="28"/>
              </w:rPr>
            </w:pPr>
          </w:p>
          <w:p w14:paraId="40844823" w14:textId="77777777" w:rsidR="001724CB" w:rsidRDefault="001724CB" w:rsidP="00C52D49">
            <w:pPr>
              <w:pStyle w:val="KeinLeerraum"/>
              <w:rPr>
                <w:szCs w:val="28"/>
              </w:rPr>
            </w:pPr>
          </w:p>
          <w:p w14:paraId="2DD035C4" w14:textId="77777777" w:rsidR="001724CB" w:rsidRDefault="001724CB" w:rsidP="00C52D49">
            <w:pPr>
              <w:pStyle w:val="KeinLeerraum"/>
              <w:rPr>
                <w:szCs w:val="28"/>
              </w:rPr>
            </w:pPr>
            <w:r>
              <w:rPr>
                <w:szCs w:val="28"/>
              </w:rPr>
              <w:t>3</w:t>
            </w:r>
          </w:p>
          <w:p w14:paraId="27AB6BE2" w14:textId="77777777" w:rsidR="001724CB" w:rsidRDefault="001724CB" w:rsidP="00C52D49">
            <w:pPr>
              <w:pStyle w:val="KeinLeerraum"/>
              <w:rPr>
                <w:szCs w:val="28"/>
              </w:rPr>
            </w:pPr>
          </w:p>
          <w:p w14:paraId="7656821C" w14:textId="77777777" w:rsidR="001724CB" w:rsidRDefault="001724CB" w:rsidP="00C52D49">
            <w:pPr>
              <w:pStyle w:val="KeinLeerraum"/>
              <w:rPr>
                <w:szCs w:val="28"/>
              </w:rPr>
            </w:pPr>
          </w:p>
          <w:p w14:paraId="6FCA512C" w14:textId="77777777" w:rsidR="001724CB" w:rsidRDefault="001724CB" w:rsidP="00C52D49">
            <w:pPr>
              <w:pStyle w:val="KeinLeerraum"/>
              <w:rPr>
                <w:szCs w:val="28"/>
              </w:rPr>
            </w:pPr>
            <w:r>
              <w:rPr>
                <w:szCs w:val="28"/>
              </w:rPr>
              <w:t>6</w:t>
            </w:r>
          </w:p>
          <w:p w14:paraId="3F98FF7E" w14:textId="77777777" w:rsidR="001724CB" w:rsidRDefault="001724CB" w:rsidP="00C52D49">
            <w:pPr>
              <w:pStyle w:val="KeinLeerraum"/>
              <w:rPr>
                <w:szCs w:val="28"/>
              </w:rPr>
            </w:pPr>
          </w:p>
          <w:p w14:paraId="6B8E5E03" w14:textId="77777777" w:rsidR="001724CB" w:rsidRDefault="001724CB" w:rsidP="00C52D49">
            <w:pPr>
              <w:pStyle w:val="KeinLeerraum"/>
              <w:rPr>
                <w:szCs w:val="28"/>
              </w:rPr>
            </w:pPr>
          </w:p>
          <w:p w14:paraId="4FB97FBE" w14:textId="77777777" w:rsidR="001724CB" w:rsidRDefault="001724CB" w:rsidP="00C52D49">
            <w:pPr>
              <w:pStyle w:val="KeinLeerraum"/>
              <w:rPr>
                <w:szCs w:val="28"/>
              </w:rPr>
            </w:pPr>
            <w:r>
              <w:rPr>
                <w:szCs w:val="28"/>
              </w:rPr>
              <w:t>9</w:t>
            </w:r>
          </w:p>
          <w:p w14:paraId="1A66702C" w14:textId="77777777" w:rsidR="001724CB" w:rsidRDefault="001724CB" w:rsidP="00C52D49">
            <w:pPr>
              <w:pStyle w:val="KeinLeerraum"/>
              <w:rPr>
                <w:szCs w:val="28"/>
              </w:rPr>
            </w:pPr>
          </w:p>
          <w:p w14:paraId="66E9FAC9" w14:textId="77777777" w:rsidR="001724CB" w:rsidRDefault="001724CB" w:rsidP="00C52D49">
            <w:pPr>
              <w:pStyle w:val="KeinLeerraum"/>
              <w:rPr>
                <w:szCs w:val="28"/>
              </w:rPr>
            </w:pPr>
          </w:p>
          <w:p w14:paraId="3946D0B4" w14:textId="77777777" w:rsidR="001724CB" w:rsidRDefault="001724CB" w:rsidP="00C52D49">
            <w:pPr>
              <w:pStyle w:val="KeinLeerraum"/>
              <w:rPr>
                <w:szCs w:val="28"/>
              </w:rPr>
            </w:pPr>
            <w:r>
              <w:rPr>
                <w:szCs w:val="28"/>
              </w:rPr>
              <w:t>12</w:t>
            </w:r>
          </w:p>
          <w:p w14:paraId="6CC16181" w14:textId="77777777" w:rsidR="001724CB" w:rsidRDefault="001724CB" w:rsidP="00C52D49">
            <w:pPr>
              <w:pStyle w:val="KeinLeerraum"/>
              <w:rPr>
                <w:szCs w:val="28"/>
              </w:rPr>
            </w:pPr>
          </w:p>
          <w:p w14:paraId="51C68314" w14:textId="77777777" w:rsidR="001724CB" w:rsidRDefault="001724CB" w:rsidP="00C52D49">
            <w:pPr>
              <w:pStyle w:val="KeinLeerraum"/>
              <w:rPr>
                <w:szCs w:val="28"/>
              </w:rPr>
            </w:pPr>
          </w:p>
          <w:p w14:paraId="479F81CA" w14:textId="77777777" w:rsidR="001724CB" w:rsidRDefault="001724CB" w:rsidP="00C52D49">
            <w:pPr>
              <w:pStyle w:val="KeinLeerraum"/>
              <w:rPr>
                <w:szCs w:val="28"/>
              </w:rPr>
            </w:pPr>
            <w:r>
              <w:rPr>
                <w:szCs w:val="28"/>
              </w:rPr>
              <w:t>15</w:t>
            </w:r>
          </w:p>
          <w:p w14:paraId="4D42EEF6" w14:textId="77777777" w:rsidR="001724CB" w:rsidRDefault="001724CB" w:rsidP="00C52D49">
            <w:pPr>
              <w:pStyle w:val="KeinLeerraum"/>
              <w:rPr>
                <w:szCs w:val="28"/>
              </w:rPr>
            </w:pPr>
          </w:p>
        </w:tc>
        <w:tc>
          <w:tcPr>
            <w:tcW w:w="8641" w:type="dxa"/>
          </w:tcPr>
          <w:p w14:paraId="20952D08" w14:textId="77777777" w:rsidR="008D3A4C" w:rsidRDefault="001724CB" w:rsidP="008D3A4C">
            <w:pPr>
              <w:pStyle w:val="KeinLeerraum"/>
              <w:rPr>
                <w:szCs w:val="28"/>
              </w:rPr>
            </w:pPr>
            <w:r>
              <w:rPr>
                <w:szCs w:val="28"/>
              </w:rPr>
              <w:t xml:space="preserve">Der Philosoph Hermann Lübbe (geb. 1926) sieht das Defizit der säkularisierten, aufgeklärten Moderne darin, auf bestimmte Fragen des Menschen keine Antwort geben zu können. In Abgrenzung zur grenzenlosen Machbar- und Verfügbarkeitsillusion der Aufklärung versteht Lübbe Religion als Einübung in die Realität: Sie kultiviert nämlich unser Verhalten zu dem, was kontingent ist, d.h. zu dem, was sich ereignet, was zufällt und sich unserer Verfügbarkeit entzieht. Dementsprechend ist Religion für Lübbe Kontingenzbewältigungspraxis. Gemeint sind hierbei jedoch nur sogenannte absolute Kontingenzen, also Erfahrungen, die sich jeglicher Sinnerwartung entziehen. Hierzu zählen Kontingenzen wie z.B. die Tatsache meiner Geburt, meines Todes oder die alte metaphysische Frage, warum wir überhaupt sind und nicht vielmehr nichts. Diese gleichsam sinnwidrigen Tatsachen entziehen sich für Lübbe einer Aufklärung, sie sind daher Gegenstand religiöser Lebenspraxis. Die unabweisbaren Tatsachen des Lebens können weder geändert, noch ignoriert werden. Aufgabe religiöser Lebenspraxis ist es, sich zu ihnen ins Verhältnis zu setzen, sich auf das Unverfügbare einzustellen. Es geht in der Religion also darum, seine Einstellung zu ändern und die Bedingtheit menschlicher Existenz anzuerkennen. Religion erschöpft sich nicht in einzelnen Akten der Anerkennung, ihr ist es vielmehr um eine umfassende Einstellungsänderung zu tun, die uns im Umgang mit der absoluten Kontingenz unseres Daseins erst lebensfähig macht. </w:t>
            </w:r>
          </w:p>
          <w:p w14:paraId="4BB08CBC" w14:textId="77777777" w:rsidR="008D3A4C" w:rsidRDefault="008D3A4C" w:rsidP="008D3A4C">
            <w:pPr>
              <w:pStyle w:val="KeinLeerraum"/>
              <w:rPr>
                <w:sz w:val="20"/>
              </w:rPr>
            </w:pPr>
          </w:p>
          <w:p w14:paraId="18B2DF15" w14:textId="15ED4D06" w:rsidR="008D3A4C" w:rsidRPr="00A54D8A" w:rsidRDefault="008D3A4C" w:rsidP="008D3A4C">
            <w:pPr>
              <w:pStyle w:val="KeinLeerraum"/>
              <w:rPr>
                <w:sz w:val="20"/>
              </w:rPr>
            </w:pPr>
            <w:r w:rsidRPr="00A54D8A">
              <w:rPr>
                <w:sz w:val="20"/>
              </w:rPr>
              <w:t>(Verfassertext</w:t>
            </w:r>
            <w:r>
              <w:rPr>
                <w:sz w:val="20"/>
              </w:rPr>
              <w:t xml:space="preserve">. Verwendete Literatur: Michael Kühnlein: Hermann Lübbe (1986), Religion nach der Aufklärung, in: Michael Kühnlein (Hg.): Religionsphilosophie und Religionskritik. Ein Handbuch, Berlin (Suhrkamp) 2018, S. 780-788.) </w:t>
            </w:r>
          </w:p>
          <w:p w14:paraId="1BD61F46" w14:textId="77777777" w:rsidR="001724CB" w:rsidRDefault="001724CB" w:rsidP="00C52D49">
            <w:pPr>
              <w:pStyle w:val="KeinLeerraum"/>
              <w:rPr>
                <w:szCs w:val="28"/>
              </w:rPr>
            </w:pPr>
          </w:p>
        </w:tc>
      </w:tr>
    </w:tbl>
    <w:p w14:paraId="74C03CD2" w14:textId="77777777" w:rsidR="001724CB" w:rsidRDefault="001724CB" w:rsidP="001724CB">
      <w:pPr>
        <w:pStyle w:val="KeinLeerraum"/>
        <w:rPr>
          <w:szCs w:val="28"/>
          <w:u w:val="single"/>
        </w:rPr>
      </w:pPr>
    </w:p>
    <w:p w14:paraId="6EA31ADF" w14:textId="77777777" w:rsidR="001724CB" w:rsidRDefault="001724CB" w:rsidP="001724CB">
      <w:pPr>
        <w:pStyle w:val="KeinLeerraum"/>
        <w:rPr>
          <w:szCs w:val="28"/>
          <w:u w:val="single"/>
        </w:rPr>
      </w:pPr>
    </w:p>
    <w:p w14:paraId="1D621B10" w14:textId="77777777" w:rsidR="00A903AC" w:rsidRDefault="00A903AC" w:rsidP="001724CB">
      <w:pPr>
        <w:pStyle w:val="KeinLeerraum"/>
        <w:rPr>
          <w:szCs w:val="28"/>
          <w:u w:val="single"/>
        </w:rPr>
      </w:pPr>
    </w:p>
    <w:p w14:paraId="38704699" w14:textId="77777777" w:rsidR="008D3A4C" w:rsidRDefault="008D3A4C">
      <w:pPr>
        <w:rPr>
          <w:szCs w:val="28"/>
          <w:u w:val="single"/>
        </w:rPr>
      </w:pPr>
      <w:r>
        <w:rPr>
          <w:szCs w:val="28"/>
          <w:u w:val="single"/>
        </w:rPr>
        <w:br w:type="page"/>
      </w:r>
    </w:p>
    <w:p w14:paraId="024ACA90" w14:textId="41BADAFF" w:rsidR="001724CB" w:rsidRDefault="001724CB" w:rsidP="001724CB">
      <w:pPr>
        <w:pStyle w:val="KeinLeerraum"/>
        <w:rPr>
          <w:szCs w:val="28"/>
          <w:u w:val="single"/>
        </w:rPr>
      </w:pPr>
      <w:r>
        <w:rPr>
          <w:szCs w:val="28"/>
          <w:u w:val="single"/>
        </w:rPr>
        <w:lastRenderedPageBreak/>
        <w:t>Religion als Komplexitätsreduktion (Niklas Luhmann)</w:t>
      </w:r>
    </w:p>
    <w:p w14:paraId="0A499902" w14:textId="77777777" w:rsidR="001724CB" w:rsidRDefault="001724CB" w:rsidP="001724CB">
      <w:pPr>
        <w:pStyle w:val="KeinLeerraum"/>
        <w:rPr>
          <w:szCs w:val="28"/>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5"/>
        <w:gridCol w:w="8635"/>
      </w:tblGrid>
      <w:tr w:rsidR="001724CB" w14:paraId="292BC70A" w14:textId="77777777" w:rsidTr="00C52D49">
        <w:tc>
          <w:tcPr>
            <w:tcW w:w="421" w:type="dxa"/>
          </w:tcPr>
          <w:p w14:paraId="447F9907" w14:textId="77777777" w:rsidR="001724CB" w:rsidRDefault="001724CB" w:rsidP="00C52D49">
            <w:pPr>
              <w:pStyle w:val="KeinLeerraum"/>
              <w:rPr>
                <w:szCs w:val="28"/>
              </w:rPr>
            </w:pPr>
          </w:p>
          <w:p w14:paraId="6E1E6DF5" w14:textId="77777777" w:rsidR="001724CB" w:rsidRDefault="001724CB" w:rsidP="00C52D49">
            <w:pPr>
              <w:pStyle w:val="KeinLeerraum"/>
              <w:rPr>
                <w:szCs w:val="28"/>
              </w:rPr>
            </w:pPr>
          </w:p>
          <w:p w14:paraId="206D4B6A" w14:textId="77777777" w:rsidR="001724CB" w:rsidRDefault="001724CB" w:rsidP="00C52D49">
            <w:pPr>
              <w:pStyle w:val="KeinLeerraum"/>
              <w:rPr>
                <w:szCs w:val="28"/>
              </w:rPr>
            </w:pPr>
            <w:r>
              <w:rPr>
                <w:szCs w:val="28"/>
              </w:rPr>
              <w:t>3</w:t>
            </w:r>
          </w:p>
          <w:p w14:paraId="1BF2DB48" w14:textId="77777777" w:rsidR="001724CB" w:rsidRDefault="001724CB" w:rsidP="00C52D49">
            <w:pPr>
              <w:pStyle w:val="KeinLeerraum"/>
              <w:rPr>
                <w:szCs w:val="28"/>
              </w:rPr>
            </w:pPr>
          </w:p>
          <w:p w14:paraId="4ED30E5B" w14:textId="77777777" w:rsidR="001724CB" w:rsidRDefault="001724CB" w:rsidP="00C52D49">
            <w:pPr>
              <w:pStyle w:val="KeinLeerraum"/>
              <w:rPr>
                <w:szCs w:val="28"/>
              </w:rPr>
            </w:pPr>
          </w:p>
          <w:p w14:paraId="11DA918D" w14:textId="77777777" w:rsidR="001724CB" w:rsidRDefault="001724CB" w:rsidP="00C52D49">
            <w:pPr>
              <w:pStyle w:val="KeinLeerraum"/>
              <w:rPr>
                <w:szCs w:val="28"/>
              </w:rPr>
            </w:pPr>
            <w:r>
              <w:rPr>
                <w:szCs w:val="28"/>
              </w:rPr>
              <w:t>6</w:t>
            </w:r>
          </w:p>
          <w:p w14:paraId="090E958F" w14:textId="77777777" w:rsidR="001724CB" w:rsidRDefault="001724CB" w:rsidP="00C52D49">
            <w:pPr>
              <w:pStyle w:val="KeinLeerraum"/>
              <w:rPr>
                <w:szCs w:val="28"/>
              </w:rPr>
            </w:pPr>
          </w:p>
          <w:p w14:paraId="0F8C3F6E" w14:textId="77777777" w:rsidR="001724CB" w:rsidRDefault="001724CB" w:rsidP="00C52D49">
            <w:pPr>
              <w:pStyle w:val="KeinLeerraum"/>
              <w:rPr>
                <w:szCs w:val="28"/>
              </w:rPr>
            </w:pPr>
          </w:p>
          <w:p w14:paraId="126A2672" w14:textId="77777777" w:rsidR="001724CB" w:rsidRDefault="001724CB" w:rsidP="00C52D49">
            <w:pPr>
              <w:pStyle w:val="KeinLeerraum"/>
              <w:rPr>
                <w:szCs w:val="28"/>
              </w:rPr>
            </w:pPr>
            <w:r>
              <w:rPr>
                <w:szCs w:val="28"/>
              </w:rPr>
              <w:t>9</w:t>
            </w:r>
          </w:p>
          <w:p w14:paraId="0D51A1D5" w14:textId="77777777" w:rsidR="001724CB" w:rsidRDefault="001724CB" w:rsidP="00C52D49">
            <w:pPr>
              <w:pStyle w:val="KeinLeerraum"/>
              <w:rPr>
                <w:szCs w:val="28"/>
              </w:rPr>
            </w:pPr>
          </w:p>
          <w:p w14:paraId="0FBA279F" w14:textId="77777777" w:rsidR="001724CB" w:rsidRDefault="001724CB" w:rsidP="00C52D49">
            <w:pPr>
              <w:pStyle w:val="KeinLeerraum"/>
              <w:rPr>
                <w:szCs w:val="28"/>
              </w:rPr>
            </w:pPr>
          </w:p>
          <w:p w14:paraId="738EBDEC" w14:textId="77777777" w:rsidR="001724CB" w:rsidRDefault="001724CB" w:rsidP="00C52D49">
            <w:pPr>
              <w:pStyle w:val="KeinLeerraum"/>
              <w:rPr>
                <w:szCs w:val="28"/>
              </w:rPr>
            </w:pPr>
            <w:r>
              <w:rPr>
                <w:szCs w:val="28"/>
              </w:rPr>
              <w:t>12</w:t>
            </w:r>
          </w:p>
          <w:p w14:paraId="46190BA8" w14:textId="77777777" w:rsidR="001724CB" w:rsidRDefault="001724CB" w:rsidP="00C52D49">
            <w:pPr>
              <w:pStyle w:val="KeinLeerraum"/>
              <w:rPr>
                <w:szCs w:val="28"/>
              </w:rPr>
            </w:pPr>
          </w:p>
          <w:p w14:paraId="49E10EDD" w14:textId="77777777" w:rsidR="001724CB" w:rsidRDefault="001724CB" w:rsidP="00C52D49">
            <w:pPr>
              <w:pStyle w:val="KeinLeerraum"/>
              <w:rPr>
                <w:szCs w:val="28"/>
              </w:rPr>
            </w:pPr>
          </w:p>
          <w:p w14:paraId="5A03FE2A" w14:textId="77777777" w:rsidR="001724CB" w:rsidRDefault="001724CB" w:rsidP="00C52D49">
            <w:pPr>
              <w:pStyle w:val="KeinLeerraum"/>
              <w:rPr>
                <w:szCs w:val="28"/>
              </w:rPr>
            </w:pPr>
            <w:r>
              <w:rPr>
                <w:szCs w:val="28"/>
              </w:rPr>
              <w:t>15</w:t>
            </w:r>
          </w:p>
          <w:p w14:paraId="663A6ED7" w14:textId="77777777" w:rsidR="001724CB" w:rsidRDefault="001724CB" w:rsidP="00C52D49">
            <w:pPr>
              <w:pStyle w:val="KeinLeerraum"/>
              <w:rPr>
                <w:szCs w:val="28"/>
              </w:rPr>
            </w:pPr>
          </w:p>
        </w:tc>
        <w:tc>
          <w:tcPr>
            <w:tcW w:w="8641" w:type="dxa"/>
          </w:tcPr>
          <w:p w14:paraId="3A62E49A" w14:textId="77777777" w:rsidR="008D3A4C" w:rsidRDefault="001724CB" w:rsidP="008D3A4C">
            <w:pPr>
              <w:pStyle w:val="KeinLeerraum"/>
              <w:rPr>
                <w:sz w:val="20"/>
                <w:szCs w:val="20"/>
              </w:rPr>
            </w:pPr>
            <w:r>
              <w:rPr>
                <w:szCs w:val="28"/>
              </w:rPr>
              <w:t>Der</w:t>
            </w:r>
            <w:r w:rsidRPr="00455255">
              <w:rPr>
                <w:szCs w:val="28"/>
              </w:rPr>
              <w:t xml:space="preserve"> Soziologe Niklas Luhmann</w:t>
            </w:r>
            <w:r>
              <w:rPr>
                <w:szCs w:val="28"/>
              </w:rPr>
              <w:t xml:space="preserve"> (1927-1998) beschreibt die Gesellschaft als System, das sich aus einer Vielzahl von Subsystemen zusammensetzt. Gesellschaftliche Subsysteme sind z.B. Politik, Wirtschaft, Wissenschaft – oder Religion. Entscheidend für die Herausbildung dieser Subsysteme ist das Verhältnis des jeweiligen (Sub-)Systems zu seiner Umwelt, also auch zu den anderen Subsystemen. Systembildung geschieht mittels Ausgrenzung der nicht zum System gehörenden Umwelt. Die Umwelt ist hierbei immer komplexer als das System. Die Funktion des Subsystems Religion ist es nun, so Luhmann, Unsicherheit in mehrdeutigen Lagen in Bestimmtheit und Klarheit zu überführen, unbestimmbare in bestimmbare Komplexität zu transformieren. Dies geschieht dadurch, dass die Religion die unverfügbare und nie gänzlich berechenbare Umwelt für die Gesellschaft religiös deutet. Die Religion tut dies, indem sie mittels Codes leitende Grundentscheidungen trifft, wie z.B. mittels der Unterscheidung von „gut“ und „böse“ oder „Transzendenz“ (das Göttliche, Unendliche), und „Immanenz“ (das Weltliche, Endliche): Grundthese der Religion ist, dass das Transzendente im Immanenten erfahrbar ist. Darüber hinaus können Kontingenzen in der Immanenz auf das Wirken der Transzendenz geschoben, Gott selbst also verantwortlich gemacht werden. Der ‚Code‘ der Religion hilft dabei, allen Erfahrungen, also auch den negativen, einen Sinn zu verleihen.</w:t>
            </w:r>
            <w:r w:rsidR="008D3A4C">
              <w:rPr>
                <w:sz w:val="20"/>
                <w:szCs w:val="20"/>
              </w:rPr>
              <w:t xml:space="preserve"> </w:t>
            </w:r>
          </w:p>
          <w:p w14:paraId="3ED8764D" w14:textId="77777777" w:rsidR="008D3A4C" w:rsidRDefault="008D3A4C" w:rsidP="008D3A4C">
            <w:pPr>
              <w:pStyle w:val="KeinLeerraum"/>
              <w:rPr>
                <w:sz w:val="20"/>
                <w:szCs w:val="20"/>
              </w:rPr>
            </w:pPr>
          </w:p>
          <w:p w14:paraId="42282591" w14:textId="7EE8AA41" w:rsidR="008D3A4C" w:rsidRPr="00BE29FE" w:rsidRDefault="008D3A4C" w:rsidP="008D3A4C">
            <w:pPr>
              <w:pStyle w:val="KeinLeerraum"/>
              <w:rPr>
                <w:sz w:val="20"/>
                <w:szCs w:val="20"/>
              </w:rPr>
            </w:pPr>
            <w:r>
              <w:rPr>
                <w:sz w:val="20"/>
                <w:szCs w:val="20"/>
              </w:rPr>
              <w:t xml:space="preserve">(Verfassertext. Verwendete Literatur: Norbert Mette: Luhmann, in: Religionskritik von der Aufklärung bis zur Gegenwart. Autorenlexikon von Adorno bis Wittgenstein, Freiburg i. Br. (Herder) </w:t>
            </w:r>
            <w:r>
              <w:rPr>
                <w:sz w:val="20"/>
                <w:szCs w:val="20"/>
                <w:vertAlign w:val="superscript"/>
              </w:rPr>
              <w:t>4</w:t>
            </w:r>
            <w:r>
              <w:rPr>
                <w:sz w:val="20"/>
                <w:szCs w:val="20"/>
              </w:rPr>
              <w:t>1988, S. 204-207; Jens Schlieter (Hg.): Was ist Religion? Texte von Cicero bis Luhmann, Stuttgart (Reclam) 2010, S. 241-243; Michael Weinrich: Religion und Religionskritik. Ein Arbeitsbuch, Göttingen (Vandenhoeck &amp; Ruprecht), 2011, S. 222-227.)</w:t>
            </w:r>
          </w:p>
          <w:p w14:paraId="6ABB2949" w14:textId="77777777" w:rsidR="001724CB" w:rsidRDefault="001724CB" w:rsidP="00C52D49">
            <w:pPr>
              <w:pStyle w:val="KeinLeerraum"/>
              <w:rPr>
                <w:szCs w:val="28"/>
              </w:rPr>
            </w:pPr>
          </w:p>
        </w:tc>
      </w:tr>
    </w:tbl>
    <w:p w14:paraId="0F7F853B" w14:textId="77777777" w:rsidR="001724CB" w:rsidRPr="00BE29FE" w:rsidRDefault="001724CB" w:rsidP="001724CB">
      <w:pPr>
        <w:pStyle w:val="KeinLeerraum"/>
        <w:rPr>
          <w:sz w:val="20"/>
          <w:szCs w:val="20"/>
        </w:rPr>
      </w:pPr>
    </w:p>
    <w:p w14:paraId="300E8879" w14:textId="77777777" w:rsidR="001724CB" w:rsidRPr="00455255" w:rsidRDefault="001724CB" w:rsidP="001724CB">
      <w:pPr>
        <w:pStyle w:val="KeinLeerraum"/>
        <w:rPr>
          <w:szCs w:val="28"/>
        </w:rPr>
      </w:pPr>
    </w:p>
    <w:p w14:paraId="38965569" w14:textId="77777777" w:rsidR="001724CB" w:rsidRDefault="001724CB" w:rsidP="001724CB">
      <w:pPr>
        <w:pStyle w:val="KeinLeerraum"/>
        <w:rPr>
          <w:szCs w:val="28"/>
          <w:u w:val="single"/>
        </w:rPr>
      </w:pPr>
    </w:p>
    <w:p w14:paraId="7A57739C" w14:textId="77777777" w:rsidR="001724CB" w:rsidRDefault="001724CB" w:rsidP="001724CB">
      <w:pPr>
        <w:pStyle w:val="KeinLeerraum"/>
        <w:rPr>
          <w:szCs w:val="28"/>
          <w:u w:val="single"/>
        </w:rPr>
      </w:pPr>
    </w:p>
    <w:p w14:paraId="07FB190B" w14:textId="77777777" w:rsidR="001724CB" w:rsidRDefault="001724CB" w:rsidP="001724CB">
      <w:pPr>
        <w:pStyle w:val="KeinLeerraum"/>
        <w:rPr>
          <w:szCs w:val="28"/>
          <w:u w:val="single"/>
        </w:rPr>
      </w:pPr>
    </w:p>
    <w:p w14:paraId="46FC67BA" w14:textId="77777777" w:rsidR="001724CB" w:rsidRDefault="001724CB" w:rsidP="001724CB">
      <w:pPr>
        <w:pStyle w:val="KeinLeerraum"/>
        <w:rPr>
          <w:szCs w:val="28"/>
          <w:u w:val="single"/>
        </w:rPr>
      </w:pPr>
    </w:p>
    <w:p w14:paraId="5C243544" w14:textId="77777777" w:rsidR="001724CB" w:rsidRDefault="001724CB" w:rsidP="001724CB">
      <w:pPr>
        <w:pStyle w:val="KeinLeerraum"/>
        <w:rPr>
          <w:szCs w:val="28"/>
          <w:u w:val="single"/>
        </w:rPr>
      </w:pPr>
    </w:p>
    <w:p w14:paraId="741C64B7" w14:textId="77777777" w:rsidR="001724CB" w:rsidRPr="00EB4AB6" w:rsidRDefault="001724CB" w:rsidP="001724CB">
      <w:pPr>
        <w:pStyle w:val="KeinLeerraum"/>
        <w:rPr>
          <w:szCs w:val="28"/>
          <w:u w:val="single"/>
        </w:rPr>
      </w:pPr>
    </w:p>
    <w:p w14:paraId="333390A7" w14:textId="77777777" w:rsidR="008D3A4C" w:rsidRDefault="008D3A4C">
      <w:pPr>
        <w:rPr>
          <w:b/>
          <w:caps/>
        </w:rPr>
      </w:pPr>
      <w:r>
        <w:rPr>
          <w:b/>
          <w:caps/>
        </w:rPr>
        <w:br w:type="page"/>
      </w:r>
    </w:p>
    <w:p w14:paraId="0897014B" w14:textId="58391D65" w:rsidR="00BD7536" w:rsidRDefault="00586859" w:rsidP="00BD7536">
      <w:pPr>
        <w:rPr>
          <w:b/>
        </w:rPr>
      </w:pPr>
      <w:r w:rsidRPr="00FF2408">
        <w:rPr>
          <w:b/>
          <w:caps/>
        </w:rPr>
        <w:lastRenderedPageBreak/>
        <w:t>3</w:t>
      </w:r>
      <w:r w:rsidR="00BD7536" w:rsidRPr="00FF2408">
        <w:rPr>
          <w:b/>
          <w:caps/>
        </w:rPr>
        <w:t>. Glauben und Wissen</w:t>
      </w:r>
      <w:r w:rsidR="00ED1177">
        <w:rPr>
          <w:b/>
          <w:caps/>
        </w:rPr>
        <w:t xml:space="preserve"> – EIN GEGENSATZ?</w:t>
      </w:r>
    </w:p>
    <w:p w14:paraId="24195418" w14:textId="77777777" w:rsidR="00BD7536" w:rsidRPr="0047064A" w:rsidRDefault="00BD7536" w:rsidP="00BD7536">
      <w:pPr>
        <w:rPr>
          <w:noProof/>
          <w:color w:val="000000" w:themeColor="text1"/>
          <w:sz w:val="20"/>
          <w:szCs w:val="20"/>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5"/>
        <w:gridCol w:w="8627"/>
      </w:tblGrid>
      <w:tr w:rsidR="00BD7536" w14:paraId="0192C9B4" w14:textId="77777777" w:rsidTr="009D3F11">
        <w:tc>
          <w:tcPr>
            <w:tcW w:w="435" w:type="dxa"/>
          </w:tcPr>
          <w:p w14:paraId="7ABBD8E2" w14:textId="77777777" w:rsidR="00BD7536" w:rsidRDefault="00BD7536" w:rsidP="00BD7536">
            <w:pPr>
              <w:pStyle w:val="KeinLeerraum"/>
            </w:pPr>
          </w:p>
          <w:p w14:paraId="730B5CD8" w14:textId="2D2BB261" w:rsidR="00BD7536" w:rsidRDefault="00BD7536" w:rsidP="00BD7536">
            <w:pPr>
              <w:pStyle w:val="KeinLeerraum"/>
            </w:pPr>
          </w:p>
          <w:p w14:paraId="0066EF43" w14:textId="07F57D6A" w:rsidR="009D3F11" w:rsidRDefault="009D3F11" w:rsidP="00BD7536">
            <w:pPr>
              <w:pStyle w:val="KeinLeerraum"/>
            </w:pPr>
          </w:p>
          <w:p w14:paraId="6FD8F518" w14:textId="2B51BE7A" w:rsidR="009D3F11" w:rsidRDefault="009D3F11" w:rsidP="00BD7536">
            <w:pPr>
              <w:pStyle w:val="KeinLeerraum"/>
            </w:pPr>
            <w:r>
              <w:t>3</w:t>
            </w:r>
          </w:p>
          <w:p w14:paraId="7A050564" w14:textId="2DACBA93" w:rsidR="009D3F11" w:rsidRDefault="009D3F11" w:rsidP="00BD7536">
            <w:pPr>
              <w:pStyle w:val="KeinLeerraum"/>
            </w:pPr>
          </w:p>
          <w:p w14:paraId="567E6CF2" w14:textId="4B266E0F" w:rsidR="009D3F11" w:rsidRDefault="009D3F11" w:rsidP="00BD7536">
            <w:pPr>
              <w:pStyle w:val="KeinLeerraum"/>
            </w:pPr>
          </w:p>
          <w:p w14:paraId="1C590FBE" w14:textId="1FBD9AC8" w:rsidR="009D3F11" w:rsidRDefault="009D3F11" w:rsidP="00BD7536">
            <w:pPr>
              <w:pStyle w:val="KeinLeerraum"/>
            </w:pPr>
            <w:r>
              <w:t>6</w:t>
            </w:r>
          </w:p>
          <w:p w14:paraId="15F5BDC9" w14:textId="77777777" w:rsidR="00BD7536" w:rsidRDefault="00BD7536" w:rsidP="00BD7536">
            <w:pPr>
              <w:pStyle w:val="KeinLeerraum"/>
            </w:pPr>
          </w:p>
        </w:tc>
        <w:tc>
          <w:tcPr>
            <w:tcW w:w="8627" w:type="dxa"/>
          </w:tcPr>
          <w:p w14:paraId="0F7E907A" w14:textId="08A519E2" w:rsidR="00BD7536" w:rsidRDefault="00586859" w:rsidP="00BD7536">
            <w:pPr>
              <w:rPr>
                <w:b/>
              </w:rPr>
            </w:pPr>
            <w:r>
              <w:rPr>
                <w:b/>
              </w:rPr>
              <w:t>3</w:t>
            </w:r>
            <w:r w:rsidR="00BD7536">
              <w:rPr>
                <w:b/>
              </w:rPr>
              <w:t>.0.</w:t>
            </w:r>
            <w:r w:rsidR="00D33081">
              <w:rPr>
                <w:b/>
              </w:rPr>
              <w:t xml:space="preserve"> Einstieg</w:t>
            </w:r>
            <w:r w:rsidR="00BD7536">
              <w:rPr>
                <w:b/>
              </w:rPr>
              <w:t>: Moderner Glaube?</w:t>
            </w:r>
          </w:p>
          <w:p w14:paraId="0579649A" w14:textId="7034D94A" w:rsidR="00BD7536" w:rsidRDefault="00BD7536" w:rsidP="00BD7536">
            <w:pPr>
              <w:rPr>
                <w:bCs/>
                <w:sz w:val="20"/>
                <w:szCs w:val="20"/>
              </w:rPr>
            </w:pPr>
            <w:r w:rsidRPr="0047064A">
              <w:rPr>
                <w:noProof/>
                <w:sz w:val="20"/>
                <w:szCs w:val="20"/>
              </w:rPr>
              <w:drawing>
                <wp:anchor distT="0" distB="0" distL="114300" distR="114300" simplePos="0" relativeHeight="251679744" behindDoc="1" locked="0" layoutInCell="1" allowOverlap="1" wp14:anchorId="0086F5AD" wp14:editId="548B9602">
                  <wp:simplePos x="0" y="0"/>
                  <wp:positionH relativeFrom="column">
                    <wp:posOffset>3884750</wp:posOffset>
                  </wp:positionH>
                  <wp:positionV relativeFrom="paragraph">
                    <wp:posOffset>5896</wp:posOffset>
                  </wp:positionV>
                  <wp:extent cx="1864995" cy="1398270"/>
                  <wp:effectExtent l="0" t="0" r="1905" b="0"/>
                  <wp:wrapTight wrapText="bothSides">
                    <wp:wrapPolygon edited="0">
                      <wp:start x="0" y="0"/>
                      <wp:lineTo x="0" y="21188"/>
                      <wp:lineTo x="21401" y="21188"/>
                      <wp:lineTo x="21401" y="0"/>
                      <wp:lineTo x="0" y="0"/>
                    </wp:wrapPolygon>
                  </wp:wrapTight>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864995" cy="1398270"/>
                          </a:xfrm>
                          <a:prstGeom prst="rect">
                            <a:avLst/>
                          </a:prstGeom>
                        </pic:spPr>
                      </pic:pic>
                    </a:graphicData>
                  </a:graphic>
                  <wp14:sizeRelH relativeFrom="margin">
                    <wp14:pctWidth>0</wp14:pctWidth>
                  </wp14:sizeRelH>
                  <wp14:sizeRelV relativeFrom="margin">
                    <wp14:pctHeight>0</wp14:pctHeight>
                  </wp14:sizeRelV>
                </wp:anchor>
              </w:drawing>
            </w:r>
            <w:r w:rsidR="00295AAC">
              <w:rPr>
                <w:bCs/>
              </w:rPr>
              <w:t xml:space="preserve">Der </w:t>
            </w:r>
            <w:r w:rsidRPr="00D80908">
              <w:rPr>
                <w:bCs/>
              </w:rPr>
              <w:t>Physiker Niels Bohr</w:t>
            </w:r>
            <w:r>
              <w:rPr>
                <w:bCs/>
              </w:rPr>
              <w:t xml:space="preserve"> (1885-1962)</w:t>
            </w:r>
            <w:r w:rsidR="00295AAC">
              <w:rPr>
                <w:bCs/>
              </w:rPr>
              <w:t xml:space="preserve"> hat</w:t>
            </w:r>
            <w:r w:rsidR="00B71506">
              <w:rPr>
                <w:bCs/>
              </w:rPr>
              <w:t xml:space="preserve"> einst</w:t>
            </w:r>
            <w:r w:rsidR="00295AAC">
              <w:rPr>
                <w:bCs/>
              </w:rPr>
              <w:t xml:space="preserve"> im Kreis anderer Naturwissenschaftler </w:t>
            </w:r>
            <w:r w:rsidR="00B374E4">
              <w:rPr>
                <w:bCs/>
              </w:rPr>
              <w:t>die</w:t>
            </w:r>
            <w:r w:rsidR="00295AAC">
              <w:rPr>
                <w:bCs/>
              </w:rPr>
              <w:t xml:space="preserve"> Geschichte </w:t>
            </w:r>
            <w:r w:rsidR="00B374E4">
              <w:rPr>
                <w:bCs/>
              </w:rPr>
              <w:t xml:space="preserve">von einem ihm bekannten Mann </w:t>
            </w:r>
            <w:r w:rsidR="00295AAC">
              <w:rPr>
                <w:bCs/>
              </w:rPr>
              <w:t>zum Besten gegeben</w:t>
            </w:r>
            <w:r w:rsidR="00B374E4">
              <w:rPr>
                <w:bCs/>
              </w:rPr>
              <w:t>,</w:t>
            </w:r>
            <w:r w:rsidR="00295AAC">
              <w:rPr>
                <w:bCs/>
              </w:rPr>
              <w:t xml:space="preserve"> der ein Hufeisen über seiner Eingangstür </w:t>
            </w:r>
            <w:r w:rsidR="00392DEB">
              <w:rPr>
                <w:bCs/>
              </w:rPr>
              <w:t>hängen</w:t>
            </w:r>
            <w:r w:rsidR="00295AAC">
              <w:rPr>
                <w:bCs/>
              </w:rPr>
              <w:t xml:space="preserve"> hatte, </w:t>
            </w:r>
            <w:r w:rsidR="00B374E4">
              <w:rPr>
                <w:bCs/>
              </w:rPr>
              <w:t>w</w:t>
            </w:r>
            <w:r w:rsidR="00295AAC">
              <w:rPr>
                <w:bCs/>
              </w:rPr>
              <w:t xml:space="preserve">as </w:t>
            </w:r>
            <w:r w:rsidR="00B374E4">
              <w:rPr>
                <w:bCs/>
              </w:rPr>
              <w:t xml:space="preserve">– </w:t>
            </w:r>
            <w:r w:rsidR="00295AAC">
              <w:rPr>
                <w:bCs/>
              </w:rPr>
              <w:t xml:space="preserve">einem alten Volksglauben zufolge </w:t>
            </w:r>
            <w:r w:rsidR="00B374E4">
              <w:rPr>
                <w:bCs/>
              </w:rPr>
              <w:t xml:space="preserve">– </w:t>
            </w:r>
            <w:r w:rsidR="00295AAC">
              <w:rPr>
                <w:bCs/>
              </w:rPr>
              <w:t>als Glückbringer dien</w:t>
            </w:r>
            <w:r w:rsidR="00B374E4">
              <w:rPr>
                <w:bCs/>
              </w:rPr>
              <w:t>t</w:t>
            </w:r>
            <w:r w:rsidR="00295AAC">
              <w:rPr>
                <w:bCs/>
              </w:rPr>
              <w:t xml:space="preserve">. Von einem Bekannten darauf angesprochen, ob er abergläubisch sei und davon ausgehe, dass das Hufeisen Glück bringe, habe dieser </w:t>
            </w:r>
            <w:r w:rsidR="009D3F11">
              <w:rPr>
                <w:bCs/>
              </w:rPr>
              <w:t>verneint</w:t>
            </w:r>
            <w:r w:rsidR="00B374E4">
              <w:rPr>
                <w:bCs/>
              </w:rPr>
              <w:t xml:space="preserve"> und </w:t>
            </w:r>
            <w:r w:rsidR="009D3F11">
              <w:rPr>
                <w:bCs/>
              </w:rPr>
              <w:t>behauptet, es wirke auch dann, wenn man nicht dran glaube.</w:t>
            </w:r>
          </w:p>
          <w:p w14:paraId="1D1517FA" w14:textId="77777777" w:rsidR="00BD7536" w:rsidRDefault="00BD7536" w:rsidP="00BD7536">
            <w:pPr>
              <w:rPr>
                <w:sz w:val="20"/>
                <w:szCs w:val="20"/>
              </w:rPr>
            </w:pPr>
          </w:p>
          <w:p w14:paraId="4D4595DB" w14:textId="0B9FAEE2" w:rsidR="00BD7536" w:rsidRPr="008233D4" w:rsidRDefault="00BD7536" w:rsidP="00BD7536">
            <w:pPr>
              <w:rPr>
                <w:bCs/>
                <w:sz w:val="32"/>
                <w:szCs w:val="32"/>
              </w:rPr>
            </w:pPr>
            <w:r>
              <w:rPr>
                <w:sz w:val="20"/>
                <w:szCs w:val="20"/>
              </w:rPr>
              <w:t>(</w:t>
            </w:r>
            <w:r w:rsidRPr="0047064A">
              <w:rPr>
                <w:bCs/>
                <w:sz w:val="20"/>
                <w:szCs w:val="20"/>
              </w:rPr>
              <w:t>(</w:t>
            </w:r>
            <w:r w:rsidR="00295AAC">
              <w:rPr>
                <w:bCs/>
                <w:sz w:val="20"/>
                <w:szCs w:val="20"/>
              </w:rPr>
              <w:t>Verfassertext. Verwendete Literatur</w:t>
            </w:r>
            <w:r w:rsidRPr="0047064A">
              <w:rPr>
                <w:bCs/>
                <w:sz w:val="20"/>
                <w:szCs w:val="20"/>
              </w:rPr>
              <w:t xml:space="preserve">: </w:t>
            </w:r>
            <w:bookmarkStart w:id="7" w:name="_Hlk48320864"/>
            <w:r w:rsidRPr="0047064A">
              <w:rPr>
                <w:bCs/>
                <w:sz w:val="20"/>
                <w:szCs w:val="20"/>
              </w:rPr>
              <w:t>W</w:t>
            </w:r>
            <w:r w:rsidR="0014042C">
              <w:rPr>
                <w:bCs/>
                <w:sz w:val="20"/>
                <w:szCs w:val="20"/>
              </w:rPr>
              <w:t>erner</w:t>
            </w:r>
            <w:r w:rsidRPr="0047064A">
              <w:rPr>
                <w:bCs/>
                <w:sz w:val="20"/>
                <w:szCs w:val="20"/>
              </w:rPr>
              <w:t xml:space="preserve"> Heisenberg: Der Teil und das Ganze. Gespräche im Umkreis der Atomphysik, München 1973 (dtv) S. 112f.</w:t>
            </w:r>
            <w:bookmarkEnd w:id="7"/>
            <w:r>
              <w:rPr>
                <w:bCs/>
                <w:sz w:val="20"/>
                <w:szCs w:val="20"/>
              </w:rPr>
              <w:t xml:space="preserve">; </w:t>
            </w:r>
            <w:r w:rsidRPr="00E22DFE">
              <w:rPr>
                <w:noProof/>
                <w:color w:val="000000" w:themeColor="text1"/>
                <w:sz w:val="20"/>
                <w:szCs w:val="20"/>
              </w:rPr>
              <w:t>Bi</w:t>
            </w:r>
            <w:r w:rsidR="00447B41">
              <w:rPr>
                <w:noProof/>
                <w:color w:val="000000" w:themeColor="text1"/>
                <w:sz w:val="20"/>
                <w:szCs w:val="20"/>
              </w:rPr>
              <w:t>ld-Quelle</w:t>
            </w:r>
            <w:r w:rsidR="008A6079">
              <w:rPr>
                <w:noProof/>
                <w:color w:val="000000" w:themeColor="text1"/>
                <w:sz w:val="20"/>
                <w:szCs w:val="20"/>
              </w:rPr>
              <w:t xml:space="preserve">: Hufeisen von Lupus in Saxonia, CC BY-SA 4.0, via Wikimedia </w:t>
            </w:r>
            <w:r w:rsidR="00447B41">
              <w:rPr>
                <w:rFonts w:cs="Arial"/>
                <w:color w:val="222222"/>
                <w:sz w:val="20"/>
                <w:szCs w:val="20"/>
                <w:shd w:val="clear" w:color="auto" w:fill="FFFFFF"/>
              </w:rPr>
              <w:t>Commons</w:t>
            </w:r>
            <w:r w:rsidRPr="00E22DFE">
              <w:rPr>
                <w:rFonts w:cs="Arial"/>
                <w:color w:val="222222"/>
                <w:sz w:val="20"/>
                <w:szCs w:val="20"/>
                <w:shd w:val="clear" w:color="auto" w:fill="FFFFFF"/>
              </w:rPr>
              <w:t>)</w:t>
            </w:r>
            <w:r>
              <w:rPr>
                <w:rFonts w:cs="Arial"/>
                <w:color w:val="222222"/>
                <w:sz w:val="20"/>
                <w:szCs w:val="20"/>
                <w:shd w:val="clear" w:color="auto" w:fill="FFFFFF"/>
              </w:rPr>
              <w:t>.</w:t>
            </w:r>
            <w:r>
              <w:rPr>
                <w:sz w:val="20"/>
                <w:szCs w:val="20"/>
              </w:rPr>
              <w:t>)</w:t>
            </w:r>
          </w:p>
        </w:tc>
      </w:tr>
    </w:tbl>
    <w:p w14:paraId="7750BB61" w14:textId="77777777" w:rsidR="00BD7536" w:rsidRPr="00E22DFE" w:rsidRDefault="00BD7536" w:rsidP="00BD7536">
      <w:pPr>
        <w:jc w:val="right"/>
        <w:rPr>
          <w:b/>
          <w:sz w:val="20"/>
          <w:szCs w:val="20"/>
        </w:rPr>
      </w:pPr>
    </w:p>
    <w:p w14:paraId="6F3172E5" w14:textId="77777777" w:rsidR="00BD7536" w:rsidRDefault="00BD7536" w:rsidP="00BD7536">
      <w:pPr>
        <w:rPr>
          <w:bCs/>
          <w:u w:val="single"/>
        </w:rPr>
      </w:pPr>
      <w:r>
        <w:rPr>
          <w:bCs/>
          <w:u w:val="single"/>
        </w:rPr>
        <w:t>Aufgaben</w:t>
      </w:r>
    </w:p>
    <w:p w14:paraId="5711ADE8" w14:textId="77777777" w:rsidR="00BD7536" w:rsidRDefault="00BD7536" w:rsidP="00BD7536">
      <w:pPr>
        <w:ind w:left="360"/>
        <w:rPr>
          <w:bCs/>
        </w:rPr>
      </w:pPr>
    </w:p>
    <w:p w14:paraId="5C497AB7" w14:textId="2BD662D2" w:rsidR="00BD7536" w:rsidRDefault="00BD7536" w:rsidP="00BD7536">
      <w:pPr>
        <w:pStyle w:val="Listenabsatz"/>
        <w:numPr>
          <w:ilvl w:val="0"/>
          <w:numId w:val="20"/>
        </w:numPr>
        <w:rPr>
          <w:bCs/>
        </w:rPr>
      </w:pPr>
      <w:r>
        <w:rPr>
          <w:bCs/>
        </w:rPr>
        <w:t>Lege dar, welche Funktion das Aufhängen von Hufeisen im Alltag für manche hat und erläutere die Haltung des Mannes in der Geschichte von Niels Bohr</w:t>
      </w:r>
      <w:r w:rsidR="00A903AC">
        <w:rPr>
          <w:bCs/>
        </w:rPr>
        <w:t>, der darauf angesprochen wird.</w:t>
      </w:r>
    </w:p>
    <w:p w14:paraId="09F5ABBB" w14:textId="77777777" w:rsidR="00BD7536" w:rsidRDefault="00BD7536" w:rsidP="00BD7536">
      <w:pPr>
        <w:pStyle w:val="Listenabsatz"/>
        <w:numPr>
          <w:ilvl w:val="0"/>
          <w:numId w:val="20"/>
        </w:numPr>
        <w:rPr>
          <w:bCs/>
        </w:rPr>
      </w:pPr>
      <w:r>
        <w:rPr>
          <w:bCs/>
        </w:rPr>
        <w:t>Untersuche, wie sich Wissen(schaft) und Glauben in der Geschichte von Niels Bohr zueinander verhalten.</w:t>
      </w:r>
    </w:p>
    <w:p w14:paraId="30C9D1F7" w14:textId="77777777" w:rsidR="00BD7536" w:rsidRPr="00B94E5E" w:rsidRDefault="00BD7536" w:rsidP="00BD7536">
      <w:pPr>
        <w:pStyle w:val="Listenabsatz"/>
        <w:numPr>
          <w:ilvl w:val="0"/>
          <w:numId w:val="20"/>
        </w:numPr>
        <w:rPr>
          <w:bCs/>
        </w:rPr>
      </w:pPr>
      <w:r w:rsidRPr="00B94E5E">
        <w:rPr>
          <w:bCs/>
        </w:rPr>
        <w:t xml:space="preserve">Nimm </w:t>
      </w:r>
      <w:r>
        <w:rPr>
          <w:bCs/>
        </w:rPr>
        <w:t xml:space="preserve">ausgehend von der Geschichte </w:t>
      </w:r>
      <w:r w:rsidRPr="00B94E5E">
        <w:rPr>
          <w:bCs/>
        </w:rPr>
        <w:t>Stellung zu der These, da</w:t>
      </w:r>
      <w:r>
        <w:rPr>
          <w:bCs/>
        </w:rPr>
        <w:t>ss Glauben (auch in Form des Aberglaubens) trotz Aufklärung und Säkularisierung zum Menschsein gehöre.</w:t>
      </w:r>
    </w:p>
    <w:p w14:paraId="4988D0F0" w14:textId="77777777" w:rsidR="00BD7536" w:rsidRDefault="00BD7536" w:rsidP="00BD7536">
      <w:pPr>
        <w:rPr>
          <w:b/>
        </w:rPr>
      </w:pPr>
    </w:p>
    <w:p w14:paraId="20C469B8" w14:textId="77777777" w:rsidR="00BD7536" w:rsidRPr="00B94E5E" w:rsidRDefault="00BD7536" w:rsidP="00BD7536">
      <w:pPr>
        <w:rPr>
          <w:b/>
        </w:rPr>
      </w:pPr>
    </w:p>
    <w:p w14:paraId="41030455" w14:textId="77777777" w:rsidR="008D3A4C" w:rsidRDefault="008D3A4C">
      <w:r>
        <w:br w:type="page"/>
      </w:r>
    </w:p>
    <w:tbl>
      <w:tblPr>
        <w:tblStyle w:val="Tabellenraster"/>
        <w:tblW w:w="9067"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5"/>
        <w:gridCol w:w="8632"/>
      </w:tblGrid>
      <w:tr w:rsidR="00A22CA6" w14:paraId="5C3BA509" w14:textId="77777777" w:rsidTr="00A22CA6">
        <w:tc>
          <w:tcPr>
            <w:tcW w:w="435" w:type="dxa"/>
          </w:tcPr>
          <w:p w14:paraId="78D920F7" w14:textId="77777777" w:rsidR="00A22CA6" w:rsidRDefault="00A22CA6" w:rsidP="00A22CA6">
            <w:pPr>
              <w:pStyle w:val="KeinLeerraum"/>
            </w:pPr>
          </w:p>
          <w:p w14:paraId="3CD28D9B" w14:textId="77777777" w:rsidR="00A22CA6" w:rsidRDefault="00A22CA6" w:rsidP="00A22CA6">
            <w:pPr>
              <w:pStyle w:val="KeinLeerraum"/>
            </w:pPr>
          </w:p>
          <w:p w14:paraId="748F401B" w14:textId="77777777" w:rsidR="00A22CA6" w:rsidRDefault="00A22CA6" w:rsidP="00A22CA6">
            <w:pPr>
              <w:pStyle w:val="KeinLeerraum"/>
            </w:pPr>
          </w:p>
          <w:p w14:paraId="369B52FB" w14:textId="77777777" w:rsidR="00A22CA6" w:rsidRDefault="00A22CA6" w:rsidP="00A22CA6">
            <w:pPr>
              <w:pStyle w:val="KeinLeerraum"/>
            </w:pPr>
          </w:p>
          <w:p w14:paraId="7FCB34BB" w14:textId="77777777" w:rsidR="00A22CA6" w:rsidRDefault="00A22CA6" w:rsidP="00A22CA6">
            <w:pPr>
              <w:pStyle w:val="KeinLeerraum"/>
            </w:pPr>
          </w:p>
          <w:p w14:paraId="31B2EA10" w14:textId="77777777" w:rsidR="00A22CA6" w:rsidRDefault="00A22CA6" w:rsidP="00A22CA6">
            <w:pPr>
              <w:pStyle w:val="KeinLeerraum"/>
            </w:pPr>
            <w:r>
              <w:t>5</w:t>
            </w:r>
          </w:p>
          <w:p w14:paraId="37CA32AB" w14:textId="77777777" w:rsidR="00A22CA6" w:rsidRDefault="00A22CA6" w:rsidP="00A22CA6">
            <w:pPr>
              <w:pStyle w:val="KeinLeerraum"/>
            </w:pPr>
          </w:p>
          <w:p w14:paraId="63068F34" w14:textId="77777777" w:rsidR="00A22CA6" w:rsidRDefault="00A22CA6" w:rsidP="00A22CA6">
            <w:pPr>
              <w:pStyle w:val="KeinLeerraum"/>
            </w:pPr>
          </w:p>
          <w:p w14:paraId="0DB0A9DE" w14:textId="77777777" w:rsidR="00A22CA6" w:rsidRDefault="00A22CA6" w:rsidP="00A22CA6">
            <w:pPr>
              <w:pStyle w:val="KeinLeerraum"/>
            </w:pPr>
          </w:p>
          <w:p w14:paraId="4D71534F" w14:textId="77777777" w:rsidR="00A22CA6" w:rsidRDefault="00A22CA6" w:rsidP="00A22CA6">
            <w:pPr>
              <w:pStyle w:val="KeinLeerraum"/>
            </w:pPr>
          </w:p>
          <w:p w14:paraId="0F95D73E" w14:textId="77777777" w:rsidR="00A22CA6" w:rsidRDefault="00A22CA6" w:rsidP="00A22CA6">
            <w:pPr>
              <w:pStyle w:val="KeinLeerraum"/>
            </w:pPr>
            <w:r>
              <w:t>10</w:t>
            </w:r>
          </w:p>
          <w:p w14:paraId="026F1B53" w14:textId="77777777" w:rsidR="00A22CA6" w:rsidRDefault="00A22CA6" w:rsidP="00A22CA6">
            <w:pPr>
              <w:pStyle w:val="KeinLeerraum"/>
            </w:pPr>
          </w:p>
          <w:p w14:paraId="7B7802A9" w14:textId="77777777" w:rsidR="00A22CA6" w:rsidRDefault="00A22CA6" w:rsidP="00A22CA6">
            <w:pPr>
              <w:pStyle w:val="KeinLeerraum"/>
            </w:pPr>
          </w:p>
          <w:p w14:paraId="460B007D" w14:textId="77777777" w:rsidR="00A22CA6" w:rsidRDefault="00A22CA6" w:rsidP="00A22CA6">
            <w:pPr>
              <w:pStyle w:val="KeinLeerraum"/>
            </w:pPr>
          </w:p>
          <w:p w14:paraId="2F1E85F7" w14:textId="77777777" w:rsidR="00A22CA6" w:rsidRDefault="00A22CA6" w:rsidP="00A22CA6">
            <w:pPr>
              <w:pStyle w:val="KeinLeerraum"/>
            </w:pPr>
          </w:p>
          <w:p w14:paraId="4106244E" w14:textId="77777777" w:rsidR="00A22CA6" w:rsidRDefault="00A22CA6" w:rsidP="00A22CA6">
            <w:pPr>
              <w:pStyle w:val="KeinLeerraum"/>
            </w:pPr>
            <w:r>
              <w:t>15</w:t>
            </w:r>
          </w:p>
          <w:p w14:paraId="23AB9A6E" w14:textId="77777777" w:rsidR="00A22CA6" w:rsidRDefault="00A22CA6" w:rsidP="00A22CA6">
            <w:pPr>
              <w:pStyle w:val="KeinLeerraum"/>
            </w:pPr>
          </w:p>
          <w:p w14:paraId="09503C7D" w14:textId="77777777" w:rsidR="00A22CA6" w:rsidRDefault="00A22CA6" w:rsidP="00A22CA6">
            <w:pPr>
              <w:pStyle w:val="KeinLeerraum"/>
            </w:pPr>
          </w:p>
        </w:tc>
        <w:tc>
          <w:tcPr>
            <w:tcW w:w="8632" w:type="dxa"/>
          </w:tcPr>
          <w:p w14:paraId="662D48AC" w14:textId="77777777" w:rsidR="00A22CA6" w:rsidRDefault="00A22CA6" w:rsidP="00A22CA6">
            <w:pPr>
              <w:pStyle w:val="KeinLeerraum"/>
              <w:rPr>
                <w:b/>
              </w:rPr>
            </w:pPr>
            <w:r>
              <w:rPr>
                <w:b/>
              </w:rPr>
              <w:t>3.1. Arthur Schopenhauer (1788-1860): Glauben versus Wissen</w:t>
            </w:r>
          </w:p>
          <w:p w14:paraId="7249D057" w14:textId="77777777" w:rsidR="00A22CA6" w:rsidRPr="00B625AF" w:rsidRDefault="00A22CA6" w:rsidP="00A22CA6">
            <w:pPr>
              <w:pStyle w:val="KeinLeerraum"/>
              <w:rPr>
                <w:bCs/>
              </w:rPr>
            </w:pPr>
            <w:r>
              <w:rPr>
                <w:bCs/>
              </w:rPr>
              <w:t>Die P</w:t>
            </w:r>
            <w:r w:rsidRPr="00B625AF">
              <w:rPr>
                <w:bCs/>
              </w:rPr>
              <w:t>hilosophie hat, als eine Wissenschaft, es durchaus nicht damit zu thun, was geglaubt werden soll, oder darf; sondern bloß damit, was man wissen kann. Sollte nun dieses auch etwas ganz Anderes sein, als was man zu glauben hat; so wäre selbst für den Glauben dies kein Nachtheil: denn dafür ist er Glaube, daß er lehrt was man nicht wissen kann. Könnte man es wissen; so würde der Glaube als unnütz und lächerlich dastehn; etwan wie wenn hinsichtlich der Mathematik eine Glaubenslehre aufgestellt würde.</w:t>
            </w:r>
          </w:p>
          <w:p w14:paraId="14CA7BFD" w14:textId="77777777" w:rsidR="00A22CA6" w:rsidRPr="00B625AF" w:rsidRDefault="00A22CA6" w:rsidP="00A22CA6">
            <w:pPr>
              <w:pStyle w:val="KeinLeerraum"/>
              <w:rPr>
                <w:bCs/>
              </w:rPr>
            </w:pPr>
            <w:r w:rsidRPr="00B625AF">
              <w:rPr>
                <w:bCs/>
              </w:rPr>
              <w:t>Hiegegen ließe sich nun aber einwenden, daß zwar der Glaube immerhin mehr, und viel mehr, als die Philosophie lehren könne; jedoch nichts mit den Ergebnissen dieser Unvereinbares: weil nämlich das Wissen aus einem härteren Stoff ist, als der Glaube, so daß, wenn sie gegen einander stoßen, dieser bricht.</w:t>
            </w:r>
          </w:p>
          <w:p w14:paraId="37035F6B" w14:textId="77777777" w:rsidR="00A22CA6" w:rsidRDefault="00A22CA6" w:rsidP="00A22CA6">
            <w:pPr>
              <w:pStyle w:val="KeinLeerraum"/>
              <w:rPr>
                <w:bCs/>
              </w:rPr>
            </w:pPr>
            <w:r w:rsidRPr="00B625AF">
              <w:rPr>
                <w:bCs/>
              </w:rPr>
              <w:t>Jedenfalls sind Beide von Grund aus verschiedene Dinge, die, zu ihrem beiderseitigen Wohl, streng geschieden</w:t>
            </w:r>
            <w:r>
              <w:rPr>
                <w:bCs/>
              </w:rPr>
              <w:t xml:space="preserve"> b</w:t>
            </w:r>
            <w:r w:rsidRPr="00B625AF">
              <w:rPr>
                <w:bCs/>
              </w:rPr>
              <w:t>leiben müssen, so daß jedes seinen Weg gehe, ohne vom andern auch nur Notiz zu nehmen.</w:t>
            </w:r>
            <w:r>
              <w:rPr>
                <w:bCs/>
              </w:rPr>
              <w:t xml:space="preserve"> […] Gla</w:t>
            </w:r>
            <w:r w:rsidRPr="00B625AF">
              <w:rPr>
                <w:bCs/>
              </w:rPr>
              <w:t xml:space="preserve">uben und Wissen vertragen sich nicht wohl im selben Kopfe: sie sind darin wie Wolf und Schaaf in Einem Käfig; und zwar ist das Wissen der Wolf, der den Nachbar aufzufressen droht. </w:t>
            </w:r>
          </w:p>
          <w:p w14:paraId="177062CA" w14:textId="77777777" w:rsidR="00A22CA6" w:rsidRPr="006F27E4" w:rsidRDefault="00A22CA6" w:rsidP="00A22CA6">
            <w:pPr>
              <w:pStyle w:val="KeinLeerraum"/>
              <w:rPr>
                <w:bCs/>
              </w:rPr>
            </w:pPr>
          </w:p>
          <w:p w14:paraId="4D8AADD5" w14:textId="77777777" w:rsidR="00A22CA6" w:rsidRPr="005B5A18" w:rsidRDefault="00A22CA6" w:rsidP="00A22CA6">
            <w:pPr>
              <w:pStyle w:val="KeinLeerraum"/>
              <w:rPr>
                <w:sz w:val="20"/>
                <w:szCs w:val="20"/>
              </w:rPr>
            </w:pPr>
            <w:r>
              <w:rPr>
                <w:sz w:val="20"/>
                <w:szCs w:val="20"/>
              </w:rPr>
              <w:t>(Aus: Arthur Schopenhauer: Parerga und Paralipomena, in: Ders</w:t>
            </w:r>
            <w:r w:rsidRPr="008C4654">
              <w:rPr>
                <w:sz w:val="20"/>
                <w:szCs w:val="20"/>
              </w:rPr>
              <w:t>.</w:t>
            </w:r>
            <w:r>
              <w:rPr>
                <w:sz w:val="20"/>
                <w:szCs w:val="20"/>
              </w:rPr>
              <w:t>:</w:t>
            </w:r>
            <w:r w:rsidRPr="008C4654">
              <w:rPr>
                <w:sz w:val="20"/>
                <w:szCs w:val="20"/>
              </w:rPr>
              <w:t xml:space="preserve"> Sämtliche Werke</w:t>
            </w:r>
            <w:r>
              <w:rPr>
                <w:sz w:val="20"/>
                <w:szCs w:val="20"/>
              </w:rPr>
              <w:t xml:space="preserve"> i</w:t>
            </w:r>
            <w:r w:rsidRPr="008C4654">
              <w:rPr>
                <w:sz w:val="20"/>
                <w:szCs w:val="20"/>
              </w:rPr>
              <w:t>n 5 Bänden</w:t>
            </w:r>
            <w:r>
              <w:rPr>
                <w:sz w:val="20"/>
                <w:szCs w:val="20"/>
              </w:rPr>
              <w:t>,</w:t>
            </w:r>
            <w:r w:rsidRPr="008C4654">
              <w:rPr>
                <w:sz w:val="20"/>
                <w:szCs w:val="20"/>
              </w:rPr>
              <w:t xml:space="preserve"> Stuttgart </w:t>
            </w:r>
            <w:r>
              <w:rPr>
                <w:sz w:val="20"/>
                <w:szCs w:val="20"/>
              </w:rPr>
              <w:t>und</w:t>
            </w:r>
            <w:r w:rsidRPr="008C4654">
              <w:rPr>
                <w:sz w:val="20"/>
                <w:szCs w:val="20"/>
              </w:rPr>
              <w:t xml:space="preserve"> Frankfurt am Main</w:t>
            </w:r>
            <w:r>
              <w:rPr>
                <w:sz w:val="20"/>
                <w:szCs w:val="20"/>
              </w:rPr>
              <w:t xml:space="preserve"> (Insel)</w:t>
            </w:r>
            <w:r w:rsidRPr="008C4654">
              <w:rPr>
                <w:sz w:val="20"/>
                <w:szCs w:val="20"/>
              </w:rPr>
              <w:t xml:space="preserve"> 1976</w:t>
            </w:r>
            <w:r>
              <w:rPr>
                <w:sz w:val="20"/>
                <w:szCs w:val="20"/>
              </w:rPr>
              <w:t xml:space="preserve">, Bd. 4 und 5, hier: Bd. 5, S. 392f. und 428 (in </w:t>
            </w:r>
            <w:r w:rsidRPr="00110E9C">
              <w:rPr>
                <w:sz w:val="20"/>
                <w:szCs w:val="20"/>
              </w:rPr>
              <w:t xml:space="preserve">Rechtschreibung </w:t>
            </w:r>
            <w:r>
              <w:rPr>
                <w:sz w:val="20"/>
                <w:szCs w:val="20"/>
              </w:rPr>
              <w:t xml:space="preserve">und Zeichensetzung nicht </w:t>
            </w:r>
            <w:r w:rsidRPr="00110E9C">
              <w:rPr>
                <w:sz w:val="20"/>
                <w:szCs w:val="20"/>
              </w:rPr>
              <w:t xml:space="preserve">der </w:t>
            </w:r>
            <w:r>
              <w:rPr>
                <w:sz w:val="20"/>
                <w:szCs w:val="20"/>
              </w:rPr>
              <w:t xml:space="preserve">heutigen Schreibweise </w:t>
            </w:r>
            <w:r w:rsidRPr="00110E9C">
              <w:rPr>
                <w:sz w:val="20"/>
                <w:szCs w:val="20"/>
              </w:rPr>
              <w:t>angepasst</w:t>
            </w:r>
            <w:r>
              <w:rPr>
                <w:sz w:val="20"/>
                <w:szCs w:val="20"/>
              </w:rPr>
              <w:t>).)</w:t>
            </w:r>
          </w:p>
        </w:tc>
      </w:tr>
    </w:tbl>
    <w:p w14:paraId="70502BC5" w14:textId="77777777" w:rsidR="00BD7536" w:rsidRDefault="00BD7536" w:rsidP="00BD7536">
      <w:pPr>
        <w:rPr>
          <w:b/>
        </w:rPr>
      </w:pPr>
    </w:p>
    <w:p w14:paraId="412EACDC" w14:textId="77777777" w:rsidR="008D3A4C" w:rsidRDefault="008D3A4C" w:rsidP="00BD7536">
      <w:pPr>
        <w:rPr>
          <w:bCs/>
          <w:u w:val="single"/>
        </w:rPr>
      </w:pPr>
    </w:p>
    <w:p w14:paraId="39625579" w14:textId="113F3706" w:rsidR="00BD7536" w:rsidRPr="009A5618" w:rsidRDefault="00BD7536" w:rsidP="00BD7536">
      <w:pPr>
        <w:rPr>
          <w:bCs/>
          <w:u w:val="single"/>
        </w:rPr>
      </w:pPr>
      <w:r w:rsidRPr="009A5618">
        <w:rPr>
          <w:bCs/>
          <w:u w:val="single"/>
        </w:rPr>
        <w:t>Aufgaben</w:t>
      </w:r>
    </w:p>
    <w:p w14:paraId="0C75E411" w14:textId="74A7B289" w:rsidR="00BD7536" w:rsidRDefault="00BD7536" w:rsidP="00BD7536">
      <w:pPr>
        <w:rPr>
          <w:bCs/>
        </w:rPr>
      </w:pPr>
      <w:r>
        <w:rPr>
          <w:bCs/>
        </w:rPr>
        <w:t xml:space="preserve">Markiere die richtige Antwort im Sinne des Textes </w:t>
      </w:r>
      <w:r w:rsidR="00586859">
        <w:rPr>
          <w:bCs/>
        </w:rPr>
        <w:t>3</w:t>
      </w:r>
      <w:r>
        <w:rPr>
          <w:bCs/>
        </w:rPr>
        <w:t>.1.</w:t>
      </w:r>
      <w:r w:rsidR="0041403E">
        <w:rPr>
          <w:bCs/>
        </w:rPr>
        <w:t xml:space="preserve">; </w:t>
      </w:r>
      <w:r>
        <w:rPr>
          <w:bCs/>
        </w:rPr>
        <w:t>es können jeweils mehrere Antworten richtig sein:</w:t>
      </w:r>
    </w:p>
    <w:p w14:paraId="21BB233D" w14:textId="77777777" w:rsidR="00BD7536" w:rsidRDefault="00BD7536" w:rsidP="00BD7536">
      <w:pPr>
        <w:rPr>
          <w:bCs/>
        </w:rPr>
      </w:pPr>
    </w:p>
    <w:p w14:paraId="2343A471" w14:textId="77777777" w:rsidR="00BD7536" w:rsidRPr="003A781C" w:rsidRDefault="00BD7536" w:rsidP="0041403E">
      <w:pPr>
        <w:spacing w:line="360" w:lineRule="auto"/>
        <w:rPr>
          <w:bCs/>
        </w:rPr>
      </w:pPr>
      <w:r>
        <w:rPr>
          <w:bCs/>
        </w:rPr>
        <w:t>a</w:t>
      </w:r>
      <w:r w:rsidRPr="003A781C">
        <w:rPr>
          <w:bCs/>
        </w:rPr>
        <w:t>) Schopenhauer</w:t>
      </w:r>
      <w:r>
        <w:rPr>
          <w:bCs/>
        </w:rPr>
        <w:t xml:space="preserve"> fordert</w:t>
      </w:r>
      <w:r w:rsidRPr="003A781C">
        <w:rPr>
          <w:bCs/>
        </w:rPr>
        <w:t xml:space="preserve"> </w:t>
      </w:r>
      <w:r>
        <w:rPr>
          <w:bCs/>
        </w:rPr>
        <w:t>im</w:t>
      </w:r>
      <w:r w:rsidRPr="003A781C">
        <w:rPr>
          <w:bCs/>
        </w:rPr>
        <w:t xml:space="preserve"> Verhältnis zwischen </w:t>
      </w:r>
      <w:r>
        <w:rPr>
          <w:bCs/>
        </w:rPr>
        <w:t>Philosophie</w:t>
      </w:r>
      <w:r w:rsidRPr="003A781C">
        <w:rPr>
          <w:bCs/>
        </w:rPr>
        <w:t xml:space="preserve"> und </w:t>
      </w:r>
      <w:r>
        <w:rPr>
          <w:bCs/>
        </w:rPr>
        <w:t>Religion</w:t>
      </w:r>
      <w:r w:rsidRPr="003A781C">
        <w:rPr>
          <w:bCs/>
        </w:rPr>
        <w:t>…</w:t>
      </w:r>
    </w:p>
    <w:p w14:paraId="75084F40" w14:textId="77777777" w:rsidR="00BD7536" w:rsidRPr="003A781C" w:rsidRDefault="00BD7536" w:rsidP="0041403E">
      <w:pPr>
        <w:spacing w:line="360" w:lineRule="auto"/>
      </w:pPr>
      <w:r w:rsidRPr="003A781C">
        <w:fldChar w:fldCharType="begin">
          <w:ffData>
            <w:name w:val="Kontrollkästchen7"/>
            <w:enabled/>
            <w:calcOnExit w:val="0"/>
            <w:checkBox>
              <w:sizeAuto/>
              <w:default w:val="0"/>
              <w:checked w:val="0"/>
            </w:checkBox>
          </w:ffData>
        </w:fldChar>
      </w:r>
      <w:r w:rsidRPr="003A781C">
        <w:instrText xml:space="preserve"> FORMCHECKBOX </w:instrText>
      </w:r>
      <w:r w:rsidR="00BA4904">
        <w:fldChar w:fldCharType="separate"/>
      </w:r>
      <w:r w:rsidRPr="003A781C">
        <w:fldChar w:fldCharType="end"/>
      </w:r>
      <w:r w:rsidRPr="003A781C">
        <w:t xml:space="preserve"> </w:t>
      </w:r>
      <w:r>
        <w:t>I</w:t>
      </w:r>
      <w:r>
        <w:tab/>
        <w:t>…eine Vorrangstellung der Philosophie.</w:t>
      </w:r>
    </w:p>
    <w:p w14:paraId="5AD54009" w14:textId="77777777" w:rsidR="00BD7536" w:rsidRDefault="00BD7536" w:rsidP="0041403E">
      <w:pPr>
        <w:spacing w:line="360" w:lineRule="auto"/>
      </w:pPr>
      <w:r w:rsidRPr="003A781C">
        <w:fldChar w:fldCharType="begin">
          <w:ffData>
            <w:name w:val="Kontrollkästchen7"/>
            <w:enabled/>
            <w:calcOnExit w:val="0"/>
            <w:checkBox>
              <w:sizeAuto/>
              <w:default w:val="0"/>
              <w:checked w:val="0"/>
            </w:checkBox>
          </w:ffData>
        </w:fldChar>
      </w:r>
      <w:r w:rsidRPr="003A781C">
        <w:instrText xml:space="preserve"> FORMCHECKBOX </w:instrText>
      </w:r>
      <w:r w:rsidR="00BA4904">
        <w:fldChar w:fldCharType="separate"/>
      </w:r>
      <w:r w:rsidRPr="003A781C">
        <w:fldChar w:fldCharType="end"/>
      </w:r>
      <w:r>
        <w:t xml:space="preserve"> II</w:t>
      </w:r>
      <w:r>
        <w:tab/>
        <w:t>…eine gegenseitige Befruchtung.</w:t>
      </w:r>
    </w:p>
    <w:p w14:paraId="420687CA" w14:textId="36AA38EF" w:rsidR="00BD7536" w:rsidRDefault="00BD7536" w:rsidP="0041403E">
      <w:pPr>
        <w:spacing w:line="360" w:lineRule="auto"/>
      </w:pPr>
      <w:r>
        <w:fldChar w:fldCharType="begin">
          <w:ffData>
            <w:name w:val="Kontrollkästchen7"/>
            <w:enabled/>
            <w:calcOnExit w:val="0"/>
            <w:checkBox>
              <w:sizeAuto/>
              <w:default w:val="0"/>
            </w:checkBox>
          </w:ffData>
        </w:fldChar>
      </w:r>
      <w:bookmarkStart w:id="8" w:name="Kontrollkästchen7"/>
      <w:r>
        <w:instrText xml:space="preserve"> FORMCHECKBOX </w:instrText>
      </w:r>
      <w:r w:rsidR="00BA4904">
        <w:fldChar w:fldCharType="separate"/>
      </w:r>
      <w:r>
        <w:fldChar w:fldCharType="end"/>
      </w:r>
      <w:bookmarkEnd w:id="8"/>
      <w:r>
        <w:t xml:space="preserve"> III </w:t>
      </w:r>
      <w:r>
        <w:tab/>
        <w:t xml:space="preserve">…eine strikte Trennung. </w:t>
      </w:r>
    </w:p>
    <w:p w14:paraId="0F942727" w14:textId="77777777" w:rsidR="00BD7536" w:rsidRDefault="00BD7536" w:rsidP="0041403E">
      <w:pPr>
        <w:spacing w:line="360" w:lineRule="auto"/>
      </w:pPr>
      <w:r w:rsidRPr="003A781C">
        <w:fldChar w:fldCharType="begin">
          <w:ffData>
            <w:name w:val="Kontrollkästchen7"/>
            <w:enabled/>
            <w:calcOnExit w:val="0"/>
            <w:checkBox>
              <w:sizeAuto/>
              <w:default w:val="0"/>
              <w:checked w:val="0"/>
            </w:checkBox>
          </w:ffData>
        </w:fldChar>
      </w:r>
      <w:r w:rsidRPr="003A781C">
        <w:instrText xml:space="preserve"> FORMCHECKBOX </w:instrText>
      </w:r>
      <w:r w:rsidR="00BA4904">
        <w:fldChar w:fldCharType="separate"/>
      </w:r>
      <w:r w:rsidRPr="003A781C">
        <w:fldChar w:fldCharType="end"/>
      </w:r>
      <w:r>
        <w:t xml:space="preserve"> IV</w:t>
      </w:r>
      <w:r>
        <w:tab/>
        <w:t>…einen Schutz der Religion durch die Philosophie.</w:t>
      </w:r>
    </w:p>
    <w:p w14:paraId="41AEC3AE" w14:textId="77777777" w:rsidR="00BD7536" w:rsidRDefault="00BD7536" w:rsidP="0041403E">
      <w:pPr>
        <w:spacing w:line="360" w:lineRule="auto"/>
      </w:pPr>
    </w:p>
    <w:p w14:paraId="6895D31C" w14:textId="77777777" w:rsidR="00BD7536" w:rsidRDefault="00BD7536" w:rsidP="0041403E">
      <w:pPr>
        <w:spacing w:line="360" w:lineRule="auto"/>
      </w:pPr>
      <w:r>
        <w:t>b) Glauben ist für Schopenhauer…</w:t>
      </w:r>
    </w:p>
    <w:p w14:paraId="56D0BE66" w14:textId="3B56E777" w:rsidR="00BD7536" w:rsidRPr="003A781C" w:rsidRDefault="00BD7536" w:rsidP="0041403E">
      <w:pPr>
        <w:spacing w:line="360" w:lineRule="auto"/>
      </w:pPr>
      <w:r w:rsidRPr="003A781C">
        <w:fldChar w:fldCharType="begin">
          <w:ffData>
            <w:name w:val="Kontrollkästchen7"/>
            <w:enabled/>
            <w:calcOnExit w:val="0"/>
            <w:checkBox>
              <w:sizeAuto/>
              <w:default w:val="0"/>
              <w:checked w:val="0"/>
            </w:checkBox>
          </w:ffData>
        </w:fldChar>
      </w:r>
      <w:r w:rsidRPr="003A781C">
        <w:instrText xml:space="preserve"> FORMCHECKBOX </w:instrText>
      </w:r>
      <w:r w:rsidR="00BA4904">
        <w:fldChar w:fldCharType="separate"/>
      </w:r>
      <w:r w:rsidRPr="003A781C">
        <w:fldChar w:fldCharType="end"/>
      </w:r>
      <w:r w:rsidRPr="003A781C">
        <w:t xml:space="preserve"> </w:t>
      </w:r>
      <w:r>
        <w:t>I</w:t>
      </w:r>
      <w:r>
        <w:tab/>
        <w:t xml:space="preserve">….etwas Überflüssiges, wenn alles gewusst wird. </w:t>
      </w:r>
    </w:p>
    <w:p w14:paraId="2125381B" w14:textId="0FFA9461" w:rsidR="00BD7536" w:rsidRDefault="00BD7536" w:rsidP="0041403E">
      <w:pPr>
        <w:spacing w:line="360" w:lineRule="auto"/>
      </w:pPr>
      <w:r w:rsidRPr="003A781C">
        <w:fldChar w:fldCharType="begin">
          <w:ffData>
            <w:name w:val="Kontrollkästchen7"/>
            <w:enabled/>
            <w:calcOnExit w:val="0"/>
            <w:checkBox>
              <w:sizeAuto/>
              <w:default w:val="0"/>
              <w:checked w:val="0"/>
            </w:checkBox>
          </w:ffData>
        </w:fldChar>
      </w:r>
      <w:r w:rsidRPr="003A781C">
        <w:instrText xml:space="preserve"> FORMCHECKBOX </w:instrText>
      </w:r>
      <w:r w:rsidR="00BA4904">
        <w:fldChar w:fldCharType="separate"/>
      </w:r>
      <w:r w:rsidRPr="003A781C">
        <w:fldChar w:fldCharType="end"/>
      </w:r>
      <w:r>
        <w:t xml:space="preserve"> II</w:t>
      </w:r>
      <w:r>
        <w:tab/>
        <w:t xml:space="preserve">…etwas Angreifbares. </w:t>
      </w:r>
    </w:p>
    <w:p w14:paraId="2BE6309D" w14:textId="1B1B000B" w:rsidR="00BD7536" w:rsidRDefault="00BD7536" w:rsidP="0041403E">
      <w:pPr>
        <w:spacing w:line="360" w:lineRule="auto"/>
      </w:pPr>
      <w:r w:rsidRPr="003A781C">
        <w:fldChar w:fldCharType="begin">
          <w:ffData>
            <w:name w:val="Kontrollkästchen7"/>
            <w:enabled/>
            <w:calcOnExit w:val="0"/>
            <w:checkBox>
              <w:sizeAuto/>
              <w:default w:val="0"/>
              <w:checked w:val="0"/>
            </w:checkBox>
          </w:ffData>
        </w:fldChar>
      </w:r>
      <w:r w:rsidRPr="003A781C">
        <w:instrText xml:space="preserve"> FORMCHECKBOX </w:instrText>
      </w:r>
      <w:r w:rsidR="00BA4904">
        <w:fldChar w:fldCharType="separate"/>
      </w:r>
      <w:r w:rsidRPr="003A781C">
        <w:fldChar w:fldCharType="end"/>
      </w:r>
      <w:r>
        <w:t xml:space="preserve"> III</w:t>
      </w:r>
      <w:r>
        <w:tab/>
        <w:t xml:space="preserve">…etwas, das viel mehr bietet als bloßes Wissen. </w:t>
      </w:r>
    </w:p>
    <w:p w14:paraId="38E3B17B" w14:textId="75DD5F50" w:rsidR="00BD7536" w:rsidRDefault="00BD7536" w:rsidP="0041403E">
      <w:pPr>
        <w:spacing w:line="360" w:lineRule="auto"/>
      </w:pPr>
      <w:r w:rsidRPr="003A781C">
        <w:fldChar w:fldCharType="begin">
          <w:ffData>
            <w:name w:val="Kontrollkästchen7"/>
            <w:enabled/>
            <w:calcOnExit w:val="0"/>
            <w:checkBox>
              <w:sizeAuto/>
              <w:default w:val="0"/>
              <w:checked w:val="0"/>
            </w:checkBox>
          </w:ffData>
        </w:fldChar>
      </w:r>
      <w:r w:rsidRPr="003A781C">
        <w:instrText xml:space="preserve"> FORMCHECKBOX </w:instrText>
      </w:r>
      <w:r w:rsidR="00BA4904">
        <w:fldChar w:fldCharType="separate"/>
      </w:r>
      <w:r w:rsidRPr="003A781C">
        <w:fldChar w:fldCharType="end"/>
      </w:r>
      <w:r>
        <w:t xml:space="preserve"> IV</w:t>
      </w:r>
      <w:r>
        <w:tab/>
        <w:t xml:space="preserve">…etwas, das über das Wissen hinausgeht. </w:t>
      </w:r>
    </w:p>
    <w:p w14:paraId="121C893D" w14:textId="77777777" w:rsidR="00BD7536" w:rsidRDefault="00BD7536" w:rsidP="0041403E">
      <w:pPr>
        <w:spacing w:line="360" w:lineRule="auto"/>
      </w:pPr>
    </w:p>
    <w:p w14:paraId="6BC99C8F" w14:textId="77777777" w:rsidR="00BD7536" w:rsidRDefault="00BD7536" w:rsidP="0041403E">
      <w:pPr>
        <w:spacing w:line="360" w:lineRule="auto"/>
      </w:pPr>
      <w:r>
        <w:t>c) Als Bedingungen für den Glauben formuliert Schopenhauer…</w:t>
      </w:r>
    </w:p>
    <w:p w14:paraId="30880B04" w14:textId="77777777" w:rsidR="00BD7536" w:rsidRPr="003A781C" w:rsidRDefault="00BD7536" w:rsidP="0041403E">
      <w:pPr>
        <w:spacing w:line="360" w:lineRule="auto"/>
      </w:pPr>
      <w:r w:rsidRPr="003A781C">
        <w:fldChar w:fldCharType="begin">
          <w:ffData>
            <w:name w:val="Kontrollkästchen7"/>
            <w:enabled/>
            <w:calcOnExit w:val="0"/>
            <w:checkBox>
              <w:sizeAuto/>
              <w:default w:val="0"/>
              <w:checked w:val="0"/>
            </w:checkBox>
          </w:ffData>
        </w:fldChar>
      </w:r>
      <w:r w:rsidRPr="003A781C">
        <w:instrText xml:space="preserve"> FORMCHECKBOX </w:instrText>
      </w:r>
      <w:r w:rsidR="00BA4904">
        <w:fldChar w:fldCharType="separate"/>
      </w:r>
      <w:r w:rsidRPr="003A781C">
        <w:fldChar w:fldCharType="end"/>
      </w:r>
      <w:r w:rsidRPr="003A781C">
        <w:t xml:space="preserve"> </w:t>
      </w:r>
      <w:r>
        <w:t>I</w:t>
      </w:r>
      <w:r>
        <w:tab/>
        <w:t>…Widerspruchsfreiheit zu sich selbst.</w:t>
      </w:r>
    </w:p>
    <w:p w14:paraId="6E1B7609" w14:textId="489E7E8B" w:rsidR="00BD7536" w:rsidRDefault="00BD7536" w:rsidP="0041403E">
      <w:pPr>
        <w:spacing w:line="360" w:lineRule="auto"/>
      </w:pPr>
      <w:r w:rsidRPr="003A781C">
        <w:fldChar w:fldCharType="begin">
          <w:ffData>
            <w:name w:val="Kontrollkästchen7"/>
            <w:enabled/>
            <w:calcOnExit w:val="0"/>
            <w:checkBox>
              <w:sizeAuto/>
              <w:default w:val="0"/>
              <w:checked w:val="0"/>
            </w:checkBox>
          </w:ffData>
        </w:fldChar>
      </w:r>
      <w:r w:rsidRPr="003A781C">
        <w:instrText xml:space="preserve"> FORMCHECKBOX </w:instrText>
      </w:r>
      <w:r w:rsidR="00BA4904">
        <w:fldChar w:fldCharType="separate"/>
      </w:r>
      <w:r w:rsidRPr="003A781C">
        <w:fldChar w:fldCharType="end"/>
      </w:r>
      <w:r>
        <w:t xml:space="preserve"> II</w:t>
      </w:r>
      <w:r>
        <w:tab/>
        <w:t xml:space="preserve">…Widerspruchsfreiheit zum Wissen. </w:t>
      </w:r>
    </w:p>
    <w:p w14:paraId="2E8C3274" w14:textId="0369655A" w:rsidR="00BD7536" w:rsidRDefault="00BD7536" w:rsidP="0041403E">
      <w:pPr>
        <w:spacing w:line="360" w:lineRule="auto"/>
      </w:pPr>
      <w:r w:rsidRPr="003A781C">
        <w:fldChar w:fldCharType="begin">
          <w:ffData>
            <w:name w:val="Kontrollkästchen7"/>
            <w:enabled/>
            <w:calcOnExit w:val="0"/>
            <w:checkBox>
              <w:sizeAuto/>
              <w:default w:val="0"/>
              <w:checked w:val="0"/>
            </w:checkBox>
          </w:ffData>
        </w:fldChar>
      </w:r>
      <w:r w:rsidRPr="003A781C">
        <w:instrText xml:space="preserve"> FORMCHECKBOX </w:instrText>
      </w:r>
      <w:r w:rsidR="00BA4904">
        <w:fldChar w:fldCharType="separate"/>
      </w:r>
      <w:r w:rsidRPr="003A781C">
        <w:fldChar w:fldCharType="end"/>
      </w:r>
      <w:r>
        <w:t xml:space="preserve"> III </w:t>
      </w:r>
      <w:r>
        <w:tab/>
        <w:t xml:space="preserve">…Erweiterung über das Wissbare hinaus. </w:t>
      </w:r>
    </w:p>
    <w:p w14:paraId="5378574B" w14:textId="77777777" w:rsidR="00BD7536" w:rsidRDefault="00BD7536" w:rsidP="0041403E">
      <w:pPr>
        <w:spacing w:line="360" w:lineRule="auto"/>
      </w:pPr>
      <w:r w:rsidRPr="003A781C">
        <w:fldChar w:fldCharType="begin">
          <w:ffData>
            <w:name w:val="Kontrollkästchen7"/>
            <w:enabled/>
            <w:calcOnExit w:val="0"/>
            <w:checkBox>
              <w:sizeAuto/>
              <w:default w:val="0"/>
              <w:checked w:val="0"/>
            </w:checkBox>
          </w:ffData>
        </w:fldChar>
      </w:r>
      <w:r w:rsidRPr="003A781C">
        <w:instrText xml:space="preserve"> FORMCHECKBOX </w:instrText>
      </w:r>
      <w:r w:rsidR="00BA4904">
        <w:fldChar w:fldCharType="separate"/>
      </w:r>
      <w:r w:rsidRPr="003A781C">
        <w:fldChar w:fldCharType="end"/>
      </w:r>
      <w:r>
        <w:t xml:space="preserve"> IV</w:t>
      </w:r>
      <w:r>
        <w:tab/>
        <w:t xml:space="preserve">…Erweiterung über das Sagbare hinaus. </w:t>
      </w:r>
    </w:p>
    <w:p w14:paraId="4AB9B934" w14:textId="77777777" w:rsidR="00BD7536" w:rsidRPr="003A781C" w:rsidRDefault="00BD7536" w:rsidP="00BD7536">
      <w:pPr>
        <w:rPr>
          <w:bC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5"/>
        <w:gridCol w:w="8627"/>
      </w:tblGrid>
      <w:tr w:rsidR="00BD7536" w14:paraId="13944C53" w14:textId="77777777" w:rsidTr="00BD7536">
        <w:tc>
          <w:tcPr>
            <w:tcW w:w="435" w:type="dxa"/>
          </w:tcPr>
          <w:p w14:paraId="52A6E9C2" w14:textId="77777777" w:rsidR="00BD7536" w:rsidRDefault="00BD7536" w:rsidP="00BD7536">
            <w:pPr>
              <w:pStyle w:val="KeinLeerraum"/>
            </w:pPr>
          </w:p>
          <w:p w14:paraId="6862A94A" w14:textId="77777777" w:rsidR="00BD7536" w:rsidRDefault="00BD7536" w:rsidP="00BD7536">
            <w:pPr>
              <w:pStyle w:val="KeinLeerraum"/>
            </w:pPr>
          </w:p>
          <w:p w14:paraId="2C0578B7" w14:textId="77777777" w:rsidR="00BD7536" w:rsidRDefault="00BD7536" w:rsidP="00BD7536">
            <w:pPr>
              <w:pStyle w:val="KeinLeerraum"/>
            </w:pPr>
          </w:p>
          <w:p w14:paraId="68F4CF7B" w14:textId="77777777" w:rsidR="00BD7536" w:rsidRDefault="00BD7536" w:rsidP="00BD7536">
            <w:pPr>
              <w:pStyle w:val="KeinLeerraum"/>
            </w:pPr>
          </w:p>
          <w:p w14:paraId="12C89B12" w14:textId="77777777" w:rsidR="00BD7536" w:rsidRDefault="00BD7536" w:rsidP="00BD7536">
            <w:pPr>
              <w:pStyle w:val="KeinLeerraum"/>
            </w:pPr>
          </w:p>
          <w:p w14:paraId="34F1BEE8" w14:textId="77777777" w:rsidR="00BD7536" w:rsidRDefault="00BD7536" w:rsidP="00BD7536">
            <w:pPr>
              <w:pStyle w:val="KeinLeerraum"/>
            </w:pPr>
            <w:r>
              <w:t>5</w:t>
            </w:r>
          </w:p>
          <w:p w14:paraId="39359B0E" w14:textId="77777777" w:rsidR="00BD7536" w:rsidRDefault="00BD7536" w:rsidP="00BD7536">
            <w:pPr>
              <w:pStyle w:val="KeinLeerraum"/>
            </w:pPr>
          </w:p>
          <w:p w14:paraId="588A3A95" w14:textId="77777777" w:rsidR="00BD7536" w:rsidRDefault="00BD7536" w:rsidP="00BD7536">
            <w:pPr>
              <w:pStyle w:val="KeinLeerraum"/>
            </w:pPr>
          </w:p>
          <w:p w14:paraId="49F63F71" w14:textId="77777777" w:rsidR="00BD7536" w:rsidRDefault="00BD7536" w:rsidP="00BD7536">
            <w:pPr>
              <w:pStyle w:val="KeinLeerraum"/>
            </w:pPr>
          </w:p>
          <w:p w14:paraId="06ECBFAD" w14:textId="77777777" w:rsidR="00BD7536" w:rsidRDefault="00BD7536" w:rsidP="00BD7536">
            <w:pPr>
              <w:pStyle w:val="KeinLeerraum"/>
            </w:pPr>
          </w:p>
          <w:p w14:paraId="4381F95C" w14:textId="77777777" w:rsidR="00BD7536" w:rsidRDefault="00BD7536" w:rsidP="00BD7536">
            <w:pPr>
              <w:pStyle w:val="KeinLeerraum"/>
            </w:pPr>
            <w:r>
              <w:t>10</w:t>
            </w:r>
          </w:p>
          <w:p w14:paraId="6C480A06" w14:textId="77777777" w:rsidR="00BD7536" w:rsidRDefault="00BD7536" w:rsidP="00BD7536">
            <w:pPr>
              <w:pStyle w:val="KeinLeerraum"/>
            </w:pPr>
          </w:p>
          <w:p w14:paraId="22B56C96" w14:textId="77777777" w:rsidR="00BD7536" w:rsidRDefault="00BD7536" w:rsidP="00BD7536">
            <w:pPr>
              <w:pStyle w:val="KeinLeerraum"/>
            </w:pPr>
          </w:p>
          <w:p w14:paraId="25137941" w14:textId="77777777" w:rsidR="00BD7536" w:rsidRDefault="00BD7536" w:rsidP="00BD7536">
            <w:pPr>
              <w:pStyle w:val="KeinLeerraum"/>
            </w:pPr>
          </w:p>
          <w:p w14:paraId="771F8661" w14:textId="77777777" w:rsidR="00BD7536" w:rsidRDefault="00BD7536" w:rsidP="00BD7536">
            <w:pPr>
              <w:pStyle w:val="KeinLeerraum"/>
            </w:pPr>
          </w:p>
          <w:p w14:paraId="0F733A4B" w14:textId="77777777" w:rsidR="00BD7536" w:rsidRDefault="00BD7536" w:rsidP="00BD7536">
            <w:pPr>
              <w:pStyle w:val="KeinLeerraum"/>
            </w:pPr>
            <w:r>
              <w:t>15</w:t>
            </w:r>
          </w:p>
          <w:p w14:paraId="528FF6E2" w14:textId="77777777" w:rsidR="00BD7536" w:rsidRDefault="00BD7536" w:rsidP="00BD7536">
            <w:pPr>
              <w:pStyle w:val="KeinLeerraum"/>
            </w:pPr>
          </w:p>
          <w:p w14:paraId="77FF194F" w14:textId="77777777" w:rsidR="00BD7536" w:rsidRDefault="00BD7536" w:rsidP="00BD7536">
            <w:pPr>
              <w:pStyle w:val="KeinLeerraum"/>
            </w:pPr>
          </w:p>
          <w:p w14:paraId="107AEA68" w14:textId="77777777" w:rsidR="00BD7536" w:rsidRDefault="00BD7536" w:rsidP="00BD7536">
            <w:pPr>
              <w:pStyle w:val="KeinLeerraum"/>
            </w:pPr>
          </w:p>
          <w:p w14:paraId="567F5140" w14:textId="77777777" w:rsidR="00BD7536" w:rsidRDefault="00BD7536" w:rsidP="00BD7536">
            <w:pPr>
              <w:pStyle w:val="KeinLeerraum"/>
            </w:pPr>
          </w:p>
          <w:p w14:paraId="6D5CEA4D" w14:textId="77777777" w:rsidR="00BD7536" w:rsidRDefault="00BD7536" w:rsidP="00BD7536">
            <w:pPr>
              <w:pStyle w:val="KeinLeerraum"/>
            </w:pPr>
            <w:r>
              <w:t>20</w:t>
            </w:r>
          </w:p>
          <w:p w14:paraId="209574F3" w14:textId="77777777" w:rsidR="00BD7536" w:rsidRDefault="00BD7536" w:rsidP="00BD7536">
            <w:pPr>
              <w:pStyle w:val="KeinLeerraum"/>
            </w:pPr>
          </w:p>
          <w:p w14:paraId="20B45430" w14:textId="77777777" w:rsidR="00BD7536" w:rsidRDefault="00BD7536" w:rsidP="00BD7536">
            <w:pPr>
              <w:pStyle w:val="KeinLeerraum"/>
            </w:pPr>
          </w:p>
        </w:tc>
        <w:tc>
          <w:tcPr>
            <w:tcW w:w="8627" w:type="dxa"/>
          </w:tcPr>
          <w:p w14:paraId="410E7AF9" w14:textId="52DD76AD" w:rsidR="00BD7536" w:rsidRDefault="00586859" w:rsidP="00BD7536">
            <w:pPr>
              <w:pStyle w:val="KeinLeerraum"/>
              <w:rPr>
                <w:b/>
              </w:rPr>
            </w:pPr>
            <w:r>
              <w:rPr>
                <w:b/>
              </w:rPr>
              <w:t>3</w:t>
            </w:r>
            <w:r w:rsidR="00BD7536">
              <w:rPr>
                <w:b/>
              </w:rPr>
              <w:t>.</w:t>
            </w:r>
            <w:r>
              <w:rPr>
                <w:b/>
              </w:rPr>
              <w:t>2</w:t>
            </w:r>
            <w:r w:rsidR="00BD7536">
              <w:rPr>
                <w:b/>
              </w:rPr>
              <w:t>. Volker Gerhardt (geb. 1944): Glauben, der dem Wissen nicht widerspricht</w:t>
            </w:r>
          </w:p>
          <w:p w14:paraId="63906B83" w14:textId="6A0595C0" w:rsidR="00BD7536" w:rsidRDefault="00BD7536" w:rsidP="00BD7536">
            <w:pPr>
              <w:pStyle w:val="KeinLeerraum"/>
              <w:rPr>
                <w:bCs/>
              </w:rPr>
            </w:pPr>
            <w:r w:rsidRPr="00A15BB5">
              <w:rPr>
                <w:bCs/>
              </w:rPr>
              <w:t>[Es]</w:t>
            </w:r>
            <w:r>
              <w:rPr>
                <w:bCs/>
              </w:rPr>
              <w:t xml:space="preserve"> ist auch unter modernen Bedingungen daran festzuhalten, dass Gott kein Gegenstand des Wissens sein kann. Manche empfinden das als einen Verlust. In Wahrheit ist es ein Gewinn. Denn dem geglaubten Gott muss man keinen Ort zusprechen, weder innerhalb noch außerhalb der Welt; man kann ihn auch nicht, wie es der Pantheismus versucht, mit der als gegenständlich gefassten Welt identifizieren. Wohl aber kann er als die unbegrenzte Gegenwart gedacht und geglaubt werden, deren Einheit in Korrespondenz zur personalen Einheit des Menschen zu begreifen ist.</w:t>
            </w:r>
          </w:p>
          <w:p w14:paraId="36795E40" w14:textId="77777777" w:rsidR="00BD7536" w:rsidRDefault="00BD7536" w:rsidP="00BD7536">
            <w:pPr>
              <w:pStyle w:val="KeinLeerraum"/>
              <w:rPr>
                <w:bCs/>
              </w:rPr>
            </w:pPr>
            <w:r>
              <w:rPr>
                <w:bCs/>
              </w:rPr>
              <w:t>Darin liegt keine Abwertung, sondern eine theologische Auszeichnung Gottes, der als die sich in allem gleichermaßen äußernde Kraft oder Macht oder, was wohl das Treffendste ist, als die alles umfassende Wirklichkeit verstehen lässt, die in allem gegenwärtig ist. Sie hat es unter keinen Umständen nötig, wie ein von außen hinzukommender Akteur korrigierend einzugreifen. Würde Gott das tun, änderte er damit eben die Ordnung, die uns als Zeichen seiner Erhabenheit und Größe erscheint. […]</w:t>
            </w:r>
          </w:p>
          <w:p w14:paraId="69219909" w14:textId="77777777" w:rsidR="00BD7536" w:rsidRDefault="00BD7536" w:rsidP="00BD7536">
            <w:pPr>
              <w:pStyle w:val="KeinLeerraum"/>
              <w:rPr>
                <w:bCs/>
              </w:rPr>
            </w:pPr>
            <w:r>
              <w:rPr>
                <w:bCs/>
              </w:rPr>
              <w:t>Mit dem konsequent geglaubten Gott ist die Einschränkung verbunden, dass ihm nichts zugemutet (oder angedichtet) werden darf, was dem gesicherten Wissen von der Welt widerspricht. Wir können glauben, dass sich Gott im Ganzen wie auch im Einzelnen offenbart, dass sich alles, im Ganzen wie im Einzelnen, als Zeichen verstehen lässt, das wir mit seinem Wirken verbinden – weil wir es anders gar nicht verstehen können. Vor diesem Hintergrund müssen wir die Annahme, dass Gott den Naturgesetzen zuwiderhandelt, dass er als Wundertäter eingreift oder gar etwas tatsächlich „Unmögliches“ tut, als eine Geringschätzung der göttlichen Ordnung ansehen, in der ja nicht nur er (als Gott) zum Ausdruck kommt, sondern in der wir selbst – mitsamt unserem Wissen und Glauben (und das heißt auch: mit unserem Verständnis des Göttlichen) – möglich sind.</w:t>
            </w:r>
          </w:p>
          <w:p w14:paraId="48F8DBAA" w14:textId="77777777" w:rsidR="00BD7536" w:rsidRPr="00A15BB5" w:rsidRDefault="00BD7536" w:rsidP="00BD7536">
            <w:pPr>
              <w:pStyle w:val="KeinLeerraum"/>
              <w:rPr>
                <w:bCs/>
              </w:rPr>
            </w:pPr>
          </w:p>
          <w:p w14:paraId="0E0FEA18" w14:textId="77777777" w:rsidR="00BD7536" w:rsidRPr="005B5A18" w:rsidRDefault="00BD7536" w:rsidP="00BD7536">
            <w:pPr>
              <w:pStyle w:val="KeinLeerraum"/>
              <w:rPr>
                <w:sz w:val="20"/>
                <w:szCs w:val="20"/>
              </w:rPr>
            </w:pPr>
            <w:r>
              <w:rPr>
                <w:sz w:val="20"/>
                <w:szCs w:val="20"/>
              </w:rPr>
              <w:t>(Aus: Volker Gerhardt: Glauben und Wissen. Ein notwendiger Zusammenhang, Stuttgart (Reclam) 2016, S. 62f.)</w:t>
            </w:r>
          </w:p>
        </w:tc>
      </w:tr>
    </w:tbl>
    <w:p w14:paraId="3B40C912" w14:textId="77777777" w:rsidR="00BD7536" w:rsidRDefault="00BD7536" w:rsidP="00BD7536">
      <w:pPr>
        <w:rPr>
          <w:b/>
        </w:rPr>
      </w:pPr>
    </w:p>
    <w:p w14:paraId="3F6E84DE" w14:textId="6776F7A8" w:rsidR="00BD7536" w:rsidRPr="009A5618" w:rsidRDefault="00BD7536" w:rsidP="000805EC">
      <w:pPr>
        <w:rPr>
          <w:bCs/>
          <w:u w:val="single"/>
        </w:rPr>
      </w:pPr>
      <w:r w:rsidRPr="009A5618">
        <w:rPr>
          <w:bCs/>
          <w:u w:val="single"/>
        </w:rPr>
        <w:t>Aufgaben</w:t>
      </w:r>
    </w:p>
    <w:p w14:paraId="0DEBFD83" w14:textId="0D61A604" w:rsidR="00BD7536" w:rsidRDefault="00BD7536" w:rsidP="000805EC">
      <w:pPr>
        <w:rPr>
          <w:bCs/>
        </w:rPr>
      </w:pPr>
      <w:r>
        <w:rPr>
          <w:bCs/>
        </w:rPr>
        <w:t xml:space="preserve">Markiere die richtige Antwort im Sinne des Textes </w:t>
      </w:r>
      <w:r w:rsidR="00586859">
        <w:rPr>
          <w:bCs/>
        </w:rPr>
        <w:t>3</w:t>
      </w:r>
      <w:r>
        <w:rPr>
          <w:bCs/>
        </w:rPr>
        <w:t>.2.</w:t>
      </w:r>
      <w:r w:rsidR="0041403E">
        <w:rPr>
          <w:bCs/>
        </w:rPr>
        <w:t xml:space="preserve">; </w:t>
      </w:r>
      <w:r>
        <w:rPr>
          <w:bCs/>
        </w:rPr>
        <w:t>es können jeweils mehrere Antworten richtig sein:</w:t>
      </w:r>
    </w:p>
    <w:p w14:paraId="2FDD4B6A" w14:textId="77777777" w:rsidR="000805EC" w:rsidRDefault="000805EC" w:rsidP="0041403E">
      <w:pPr>
        <w:spacing w:line="360" w:lineRule="auto"/>
        <w:rPr>
          <w:bCs/>
        </w:rPr>
      </w:pPr>
    </w:p>
    <w:p w14:paraId="2D1488A2" w14:textId="734EC4B5" w:rsidR="00BD7536" w:rsidRDefault="00BD7536" w:rsidP="0041403E">
      <w:pPr>
        <w:spacing w:line="360" w:lineRule="auto"/>
        <w:rPr>
          <w:bCs/>
        </w:rPr>
      </w:pPr>
      <w:r>
        <w:rPr>
          <w:bCs/>
        </w:rPr>
        <w:t>a) Als Grund dafür, dass Gott vom menschliche</w:t>
      </w:r>
      <w:r w:rsidR="008D3A4C">
        <w:rPr>
          <w:bCs/>
        </w:rPr>
        <w:t>n</w:t>
      </w:r>
      <w:r>
        <w:rPr>
          <w:bCs/>
        </w:rPr>
        <w:t xml:space="preserve"> Wissen nicht erfasst werden kann, gibt Gerhardt an:</w:t>
      </w:r>
    </w:p>
    <w:p w14:paraId="07CA8745" w14:textId="6F5580FA" w:rsidR="00BD7536" w:rsidRPr="003A781C" w:rsidRDefault="00BD7536" w:rsidP="0041403E">
      <w:pPr>
        <w:spacing w:line="360" w:lineRule="auto"/>
      </w:pPr>
      <w:r w:rsidRPr="003A781C">
        <w:fldChar w:fldCharType="begin">
          <w:ffData>
            <w:name w:val="Kontrollkästchen7"/>
            <w:enabled/>
            <w:calcOnExit w:val="0"/>
            <w:checkBox>
              <w:sizeAuto/>
              <w:default w:val="0"/>
              <w:checked w:val="0"/>
            </w:checkBox>
          </w:ffData>
        </w:fldChar>
      </w:r>
      <w:r w:rsidRPr="003A781C">
        <w:instrText xml:space="preserve"> FORMCHECKBOX </w:instrText>
      </w:r>
      <w:r w:rsidR="00BA4904">
        <w:fldChar w:fldCharType="separate"/>
      </w:r>
      <w:r w:rsidRPr="003A781C">
        <w:fldChar w:fldCharType="end"/>
      </w:r>
      <w:r w:rsidRPr="003A781C">
        <w:t xml:space="preserve"> </w:t>
      </w:r>
      <w:r>
        <w:t>I</w:t>
      </w:r>
      <w:r>
        <w:tab/>
        <w:t>…Gott ist nicht gegenständlich, aber als Klammer zu verstehen, die alles zusammenhält.</w:t>
      </w:r>
      <w:r>
        <w:tab/>
        <w:t xml:space="preserve">                  </w:t>
      </w:r>
    </w:p>
    <w:p w14:paraId="7FB4226D" w14:textId="77777777" w:rsidR="00BD7536" w:rsidRDefault="00BD7536" w:rsidP="0041403E">
      <w:pPr>
        <w:spacing w:line="360" w:lineRule="auto"/>
      </w:pPr>
      <w:r w:rsidRPr="003A781C">
        <w:fldChar w:fldCharType="begin">
          <w:ffData>
            <w:name w:val="Kontrollkästchen7"/>
            <w:enabled/>
            <w:calcOnExit w:val="0"/>
            <w:checkBox>
              <w:sizeAuto/>
              <w:default w:val="0"/>
              <w:checked w:val="0"/>
            </w:checkBox>
          </w:ffData>
        </w:fldChar>
      </w:r>
      <w:r w:rsidRPr="003A781C">
        <w:instrText xml:space="preserve"> FORMCHECKBOX </w:instrText>
      </w:r>
      <w:r w:rsidR="00BA4904">
        <w:fldChar w:fldCharType="separate"/>
      </w:r>
      <w:r w:rsidRPr="003A781C">
        <w:fldChar w:fldCharType="end"/>
      </w:r>
      <w:r>
        <w:t xml:space="preserve"> II</w:t>
      </w:r>
      <w:r>
        <w:tab/>
        <w:t>…Gott ist unbegrenzt und kann deshalb von begrenzten Wesen nicht erfasst werden.</w:t>
      </w:r>
    </w:p>
    <w:p w14:paraId="3C99B0ED" w14:textId="77777777" w:rsidR="00BD7536" w:rsidRDefault="00BD7536" w:rsidP="0041403E">
      <w:pPr>
        <w:spacing w:line="360" w:lineRule="auto"/>
      </w:pPr>
      <w:r>
        <w:fldChar w:fldCharType="begin">
          <w:ffData>
            <w:name w:val="Kontrollkästchen7"/>
            <w:enabled/>
            <w:calcOnExit w:val="0"/>
            <w:checkBox>
              <w:sizeAuto/>
              <w:default w:val="0"/>
            </w:checkBox>
          </w:ffData>
        </w:fldChar>
      </w:r>
      <w:r>
        <w:instrText xml:space="preserve"> FORMCHECKBOX </w:instrText>
      </w:r>
      <w:r w:rsidR="00BA4904">
        <w:fldChar w:fldCharType="separate"/>
      </w:r>
      <w:r>
        <w:fldChar w:fldCharType="end"/>
      </w:r>
      <w:r>
        <w:t xml:space="preserve"> III </w:t>
      </w:r>
      <w:r>
        <w:tab/>
        <w:t xml:space="preserve">…Gott ist keine personale Einheit, nur als eine solche kann er von Personen erfasst werden.     </w:t>
      </w:r>
    </w:p>
    <w:p w14:paraId="6F253B5A" w14:textId="77777777" w:rsidR="00BD7536" w:rsidRDefault="00BD7536" w:rsidP="0041403E">
      <w:pPr>
        <w:spacing w:line="360" w:lineRule="auto"/>
      </w:pPr>
      <w:r w:rsidRPr="003A781C">
        <w:fldChar w:fldCharType="begin">
          <w:ffData>
            <w:name w:val="Kontrollkästchen7"/>
            <w:enabled/>
            <w:calcOnExit w:val="0"/>
            <w:checkBox>
              <w:sizeAuto/>
              <w:default w:val="0"/>
              <w:checked w:val="0"/>
            </w:checkBox>
          </w:ffData>
        </w:fldChar>
      </w:r>
      <w:r w:rsidRPr="003A781C">
        <w:instrText xml:space="preserve"> FORMCHECKBOX </w:instrText>
      </w:r>
      <w:r w:rsidR="00BA4904">
        <w:fldChar w:fldCharType="separate"/>
      </w:r>
      <w:r w:rsidRPr="003A781C">
        <w:fldChar w:fldCharType="end"/>
      </w:r>
      <w:r>
        <w:t xml:space="preserve"> IV</w:t>
      </w:r>
      <w:r>
        <w:tab/>
        <w:t>…Gott wirkt als Kraft, die sich selbst nicht offenbart, sondern nur in ihren Wirkungen ausdrückt.</w:t>
      </w:r>
    </w:p>
    <w:p w14:paraId="0262E1F0" w14:textId="77777777" w:rsidR="00BD7536" w:rsidRDefault="00BD7536" w:rsidP="0041403E">
      <w:pPr>
        <w:spacing w:line="360" w:lineRule="auto"/>
        <w:rPr>
          <w:bCs/>
        </w:rPr>
      </w:pPr>
    </w:p>
    <w:p w14:paraId="26825994" w14:textId="77777777" w:rsidR="00BD7536" w:rsidRDefault="00BD7536" w:rsidP="0041403E">
      <w:pPr>
        <w:spacing w:line="360" w:lineRule="auto"/>
        <w:rPr>
          <w:bCs/>
        </w:rPr>
      </w:pPr>
      <w:r>
        <w:rPr>
          <w:bCs/>
        </w:rPr>
        <w:t>b) Die Vorstellung, dass Gott ein einheitliches personales Wesen ist, hält Gerhardt für…</w:t>
      </w:r>
    </w:p>
    <w:p w14:paraId="71B34EBE" w14:textId="77777777" w:rsidR="00BD7536" w:rsidRPr="003A781C" w:rsidRDefault="00BD7536" w:rsidP="0041403E">
      <w:pPr>
        <w:spacing w:line="360" w:lineRule="auto"/>
      </w:pPr>
      <w:r w:rsidRPr="003A781C">
        <w:fldChar w:fldCharType="begin">
          <w:ffData>
            <w:name w:val="Kontrollkästchen7"/>
            <w:enabled/>
            <w:calcOnExit w:val="0"/>
            <w:checkBox>
              <w:sizeAuto/>
              <w:default w:val="0"/>
              <w:checked w:val="0"/>
            </w:checkBox>
          </w:ffData>
        </w:fldChar>
      </w:r>
      <w:r w:rsidRPr="003A781C">
        <w:instrText xml:space="preserve"> FORMCHECKBOX </w:instrText>
      </w:r>
      <w:r w:rsidR="00BA4904">
        <w:fldChar w:fldCharType="separate"/>
      </w:r>
      <w:r w:rsidRPr="003A781C">
        <w:fldChar w:fldCharType="end"/>
      </w:r>
      <w:r w:rsidRPr="003A781C">
        <w:t xml:space="preserve"> </w:t>
      </w:r>
      <w:r>
        <w:t>I</w:t>
      </w:r>
      <w:r>
        <w:tab/>
        <w:t>…einen Analogieschluss des Menschen von sich auf andere(s).</w:t>
      </w:r>
      <w:r>
        <w:tab/>
      </w:r>
      <w:r>
        <w:tab/>
        <w:t xml:space="preserve">                  </w:t>
      </w:r>
    </w:p>
    <w:p w14:paraId="06E0C6EA" w14:textId="77777777" w:rsidR="00BD7536" w:rsidRDefault="00BD7536" w:rsidP="0041403E">
      <w:pPr>
        <w:spacing w:line="360" w:lineRule="auto"/>
      </w:pPr>
      <w:r w:rsidRPr="003A781C">
        <w:fldChar w:fldCharType="begin">
          <w:ffData>
            <w:name w:val="Kontrollkästchen7"/>
            <w:enabled/>
            <w:calcOnExit w:val="0"/>
            <w:checkBox>
              <w:sizeAuto/>
              <w:default w:val="0"/>
              <w:checked w:val="0"/>
            </w:checkBox>
          </w:ffData>
        </w:fldChar>
      </w:r>
      <w:r w:rsidRPr="003A781C">
        <w:instrText xml:space="preserve"> FORMCHECKBOX </w:instrText>
      </w:r>
      <w:r w:rsidR="00BA4904">
        <w:fldChar w:fldCharType="separate"/>
      </w:r>
      <w:r w:rsidRPr="003A781C">
        <w:fldChar w:fldCharType="end"/>
      </w:r>
      <w:r>
        <w:t xml:space="preserve"> II</w:t>
      </w:r>
      <w:r>
        <w:tab/>
        <w:t xml:space="preserve">…einen Fehlschluss, da Gott schließlich als etwas Unbegrenztes gedacht werden muss. </w:t>
      </w:r>
    </w:p>
    <w:p w14:paraId="783BA418" w14:textId="77777777" w:rsidR="00BD7536" w:rsidRDefault="00BD7536" w:rsidP="0041403E">
      <w:pPr>
        <w:spacing w:line="360" w:lineRule="auto"/>
      </w:pPr>
      <w:r>
        <w:fldChar w:fldCharType="begin">
          <w:ffData>
            <w:name w:val="Kontrollkästchen7"/>
            <w:enabled/>
            <w:calcOnExit w:val="0"/>
            <w:checkBox>
              <w:sizeAuto/>
              <w:default w:val="0"/>
            </w:checkBox>
          </w:ffData>
        </w:fldChar>
      </w:r>
      <w:r>
        <w:instrText xml:space="preserve"> FORMCHECKBOX </w:instrText>
      </w:r>
      <w:r w:rsidR="00BA4904">
        <w:fldChar w:fldCharType="separate"/>
      </w:r>
      <w:r>
        <w:fldChar w:fldCharType="end"/>
      </w:r>
      <w:r>
        <w:t xml:space="preserve"> III </w:t>
      </w:r>
      <w:r>
        <w:tab/>
        <w:t xml:space="preserve">…eine Konstruktion des Menschen, die vielen Rollen Gottes auf eine zu reduzieren.     </w:t>
      </w:r>
    </w:p>
    <w:p w14:paraId="2313298D" w14:textId="03697609" w:rsidR="00BD7536" w:rsidRDefault="00BD7536" w:rsidP="0041403E">
      <w:pPr>
        <w:spacing w:line="360" w:lineRule="auto"/>
        <w:ind w:left="705" w:hanging="705"/>
        <w:rPr>
          <w:bCs/>
        </w:rPr>
      </w:pPr>
      <w:r w:rsidRPr="003A781C">
        <w:fldChar w:fldCharType="begin">
          <w:ffData>
            <w:name w:val="Kontrollkästchen7"/>
            <w:enabled/>
            <w:calcOnExit w:val="0"/>
            <w:checkBox>
              <w:sizeAuto/>
              <w:default w:val="0"/>
              <w:checked w:val="0"/>
            </w:checkBox>
          </w:ffData>
        </w:fldChar>
      </w:r>
      <w:r w:rsidRPr="003A781C">
        <w:instrText xml:space="preserve"> FORMCHECKBOX </w:instrText>
      </w:r>
      <w:r w:rsidR="00BA4904">
        <w:fldChar w:fldCharType="separate"/>
      </w:r>
      <w:r w:rsidRPr="003A781C">
        <w:fldChar w:fldCharType="end"/>
      </w:r>
      <w:r>
        <w:t xml:space="preserve"> IV</w:t>
      </w:r>
      <w:r>
        <w:tab/>
        <w:t>…eine Hilfskonstruktion, die Unermesslichkeit Gottes als Einheit begreifbar zu machen.</w:t>
      </w:r>
    </w:p>
    <w:p w14:paraId="312DD161" w14:textId="77777777" w:rsidR="00BD7536" w:rsidRDefault="00BD7536" w:rsidP="0041403E">
      <w:pPr>
        <w:spacing w:line="360" w:lineRule="auto"/>
        <w:rPr>
          <w:bCs/>
        </w:rPr>
      </w:pPr>
    </w:p>
    <w:p w14:paraId="653E5AB6" w14:textId="47C5BCDD" w:rsidR="00AD62D2" w:rsidRDefault="00BD7536" w:rsidP="0041403E">
      <w:pPr>
        <w:spacing w:line="360" w:lineRule="auto"/>
        <w:rPr>
          <w:bCs/>
        </w:rPr>
      </w:pPr>
      <w:r>
        <w:rPr>
          <w:bCs/>
        </w:rPr>
        <w:br w:type="page"/>
      </w:r>
      <w:r>
        <w:rPr>
          <w:bCs/>
        </w:rPr>
        <w:lastRenderedPageBreak/>
        <w:t>c</w:t>
      </w:r>
      <w:r w:rsidRPr="003A781C">
        <w:rPr>
          <w:bCs/>
        </w:rPr>
        <w:t xml:space="preserve">) </w:t>
      </w:r>
      <w:r>
        <w:rPr>
          <w:bCs/>
        </w:rPr>
        <w:t xml:space="preserve">Dass sich Wunder ereignen, hält Gerhardt für… </w:t>
      </w:r>
    </w:p>
    <w:p w14:paraId="5F4C36DD" w14:textId="523C0FFE" w:rsidR="00BD7536" w:rsidRPr="003A781C" w:rsidRDefault="00BD7536" w:rsidP="0041403E">
      <w:pPr>
        <w:spacing w:line="360" w:lineRule="auto"/>
        <w:rPr>
          <w:bCs/>
        </w:rPr>
      </w:pPr>
      <w:r>
        <w:rPr>
          <w:bCs/>
        </w:rPr>
        <w:t>(</w:t>
      </w:r>
      <w:r w:rsidR="00FF2408">
        <w:rPr>
          <w:bCs/>
        </w:rPr>
        <w:t xml:space="preserve">Zusatz: </w:t>
      </w:r>
      <w:r>
        <w:rPr>
          <w:bCs/>
        </w:rPr>
        <w:t>Ergänze unter Bezugnahme auf den Text in der richtigen Antwort die Begründung)</w:t>
      </w:r>
    </w:p>
    <w:p w14:paraId="09E1B42D" w14:textId="77777777" w:rsidR="00BD7536" w:rsidRPr="003A781C" w:rsidRDefault="00BD7536" w:rsidP="0041403E">
      <w:pPr>
        <w:spacing w:line="360" w:lineRule="auto"/>
      </w:pPr>
      <w:r w:rsidRPr="003A781C">
        <w:fldChar w:fldCharType="begin">
          <w:ffData>
            <w:name w:val="Kontrollkästchen7"/>
            <w:enabled/>
            <w:calcOnExit w:val="0"/>
            <w:checkBox>
              <w:sizeAuto/>
              <w:default w:val="0"/>
              <w:checked w:val="0"/>
            </w:checkBox>
          </w:ffData>
        </w:fldChar>
      </w:r>
      <w:r w:rsidRPr="003A781C">
        <w:instrText xml:space="preserve"> FORMCHECKBOX </w:instrText>
      </w:r>
      <w:r w:rsidR="00BA4904">
        <w:fldChar w:fldCharType="separate"/>
      </w:r>
      <w:r w:rsidRPr="003A781C">
        <w:fldChar w:fldCharType="end"/>
      </w:r>
      <w:r w:rsidRPr="003A781C">
        <w:t xml:space="preserve"> </w:t>
      </w:r>
      <w:r>
        <w:t>I</w:t>
      </w:r>
      <w:r>
        <w:tab/>
        <w:t>…einen Beweis für die Existenz Gottes, weil…</w:t>
      </w:r>
      <w:r>
        <w:tab/>
      </w:r>
      <w:r>
        <w:tab/>
        <w:t xml:space="preserve">                  </w:t>
      </w:r>
    </w:p>
    <w:p w14:paraId="32C9C770" w14:textId="32E2B63A" w:rsidR="00BD7536" w:rsidRDefault="00BD7536" w:rsidP="0041403E">
      <w:pPr>
        <w:spacing w:line="360" w:lineRule="auto"/>
      </w:pPr>
      <w:r w:rsidRPr="003A781C">
        <w:fldChar w:fldCharType="begin">
          <w:ffData>
            <w:name w:val="Kontrollkästchen7"/>
            <w:enabled/>
            <w:calcOnExit w:val="0"/>
            <w:checkBox>
              <w:sizeAuto/>
              <w:default w:val="0"/>
              <w:checked w:val="0"/>
            </w:checkBox>
          </w:ffData>
        </w:fldChar>
      </w:r>
      <w:r w:rsidRPr="003A781C">
        <w:instrText xml:space="preserve"> FORMCHECKBOX </w:instrText>
      </w:r>
      <w:r w:rsidR="00BA4904">
        <w:fldChar w:fldCharType="separate"/>
      </w:r>
      <w:r w:rsidRPr="003A781C">
        <w:fldChar w:fldCharType="end"/>
      </w:r>
      <w:r>
        <w:t xml:space="preserve"> II</w:t>
      </w:r>
      <w:r>
        <w:tab/>
        <w:t xml:space="preserve">…keinen Beweis für die Existenz Gottes, weil…             </w:t>
      </w:r>
    </w:p>
    <w:p w14:paraId="01F4EA29" w14:textId="77777777" w:rsidR="00BD7536" w:rsidRDefault="00BD7536" w:rsidP="0041403E">
      <w:pPr>
        <w:spacing w:line="360" w:lineRule="auto"/>
      </w:pPr>
      <w:r>
        <w:fldChar w:fldCharType="begin">
          <w:ffData>
            <w:name w:val="Kontrollkästchen7"/>
            <w:enabled/>
            <w:calcOnExit w:val="0"/>
            <w:checkBox>
              <w:sizeAuto/>
              <w:default w:val="0"/>
            </w:checkBox>
          </w:ffData>
        </w:fldChar>
      </w:r>
      <w:r>
        <w:instrText xml:space="preserve"> FORMCHECKBOX </w:instrText>
      </w:r>
      <w:r w:rsidR="00BA4904">
        <w:fldChar w:fldCharType="separate"/>
      </w:r>
      <w:r>
        <w:fldChar w:fldCharType="end"/>
      </w:r>
      <w:r>
        <w:t xml:space="preserve"> III </w:t>
      </w:r>
      <w:r>
        <w:tab/>
        <w:t xml:space="preserve">…einen Beweis für die Vorläufigkeit menschlichen Wissens, weil…                            </w:t>
      </w:r>
      <w:r>
        <w:tab/>
        <w:t xml:space="preserve">     </w:t>
      </w:r>
    </w:p>
    <w:p w14:paraId="2BC7CB89" w14:textId="77777777" w:rsidR="00BD7536" w:rsidRDefault="00BD7536" w:rsidP="0041403E">
      <w:pPr>
        <w:spacing w:line="360" w:lineRule="auto"/>
      </w:pPr>
      <w:r w:rsidRPr="003A781C">
        <w:fldChar w:fldCharType="begin">
          <w:ffData>
            <w:name w:val="Kontrollkästchen7"/>
            <w:enabled/>
            <w:calcOnExit w:val="0"/>
            <w:checkBox>
              <w:sizeAuto/>
              <w:default w:val="0"/>
              <w:checked w:val="0"/>
            </w:checkBox>
          </w:ffData>
        </w:fldChar>
      </w:r>
      <w:r w:rsidRPr="003A781C">
        <w:instrText xml:space="preserve"> FORMCHECKBOX </w:instrText>
      </w:r>
      <w:r w:rsidR="00BA4904">
        <w:fldChar w:fldCharType="separate"/>
      </w:r>
      <w:r w:rsidRPr="003A781C">
        <w:fldChar w:fldCharType="end"/>
      </w:r>
      <w:r>
        <w:t xml:space="preserve"> IV</w:t>
      </w:r>
      <w:r>
        <w:tab/>
        <w:t>…keinen Beweis für die Vorläufigkeit menschlichen Wissens, weil…</w:t>
      </w:r>
    </w:p>
    <w:p w14:paraId="2AD819CB" w14:textId="77777777" w:rsidR="00BD7536" w:rsidRDefault="00BD7536" w:rsidP="0041403E">
      <w:pPr>
        <w:spacing w:line="360" w:lineRule="auto"/>
      </w:pPr>
    </w:p>
    <w:p w14:paraId="3F62551E" w14:textId="77777777" w:rsidR="00BD7536" w:rsidRDefault="00BD7536" w:rsidP="0041403E">
      <w:pPr>
        <w:spacing w:line="360" w:lineRule="auto"/>
      </w:pPr>
      <w:r>
        <w:t>d) Welche Haltung dürfte Gerhardt gegenüber der diskutierten Frage, wo Gott in Auschwitz gewesen sei, einnehmen? Begründe (auch unter Bezugnahmen auf den Text).</w:t>
      </w:r>
    </w:p>
    <w:p w14:paraId="3A68279B" w14:textId="3EC77364" w:rsidR="00BD7536" w:rsidRDefault="00BD7536" w:rsidP="0041403E">
      <w:pPr>
        <w:spacing w:line="360" w:lineRule="auto"/>
      </w:pPr>
      <w:r w:rsidRPr="003A781C">
        <w:fldChar w:fldCharType="begin">
          <w:ffData>
            <w:name w:val="Kontrollkästchen7"/>
            <w:enabled/>
            <w:calcOnExit w:val="0"/>
            <w:checkBox>
              <w:sizeAuto/>
              <w:default w:val="0"/>
              <w:checked w:val="0"/>
            </w:checkBox>
          </w:ffData>
        </w:fldChar>
      </w:r>
      <w:r w:rsidRPr="003A781C">
        <w:instrText xml:space="preserve"> FORMCHECKBOX </w:instrText>
      </w:r>
      <w:r w:rsidR="00BA4904">
        <w:fldChar w:fldCharType="separate"/>
      </w:r>
      <w:r w:rsidRPr="003A781C">
        <w:fldChar w:fldCharType="end"/>
      </w:r>
      <w:r w:rsidRPr="003A781C">
        <w:t xml:space="preserve"> </w:t>
      </w:r>
      <w:r>
        <w:t>I</w:t>
      </w:r>
      <w:r>
        <w:tab/>
        <w:t>…Die Frage führt in die Irre, weil sein Retten die auch ihn bedingende Welt in Frage gestellt hätt</w:t>
      </w:r>
      <w:r w:rsidR="00AD62D2">
        <w:t>e</w:t>
      </w:r>
      <w:r>
        <w:t xml:space="preserve">. </w:t>
      </w:r>
    </w:p>
    <w:p w14:paraId="48C438A1" w14:textId="77777777" w:rsidR="00BD7536" w:rsidRDefault="00BD7536" w:rsidP="0041403E">
      <w:pPr>
        <w:spacing w:line="360" w:lineRule="auto"/>
      </w:pPr>
      <w:r w:rsidRPr="003A781C">
        <w:fldChar w:fldCharType="begin">
          <w:ffData>
            <w:name w:val="Kontrollkästchen7"/>
            <w:enabled/>
            <w:calcOnExit w:val="0"/>
            <w:checkBox>
              <w:sizeAuto/>
              <w:default w:val="0"/>
              <w:checked w:val="0"/>
            </w:checkBox>
          </w:ffData>
        </w:fldChar>
      </w:r>
      <w:r w:rsidRPr="003A781C">
        <w:instrText xml:space="preserve"> FORMCHECKBOX </w:instrText>
      </w:r>
      <w:r w:rsidR="00BA4904">
        <w:fldChar w:fldCharType="separate"/>
      </w:r>
      <w:r w:rsidRPr="003A781C">
        <w:fldChar w:fldCharType="end"/>
      </w:r>
      <w:r>
        <w:t xml:space="preserve"> II</w:t>
      </w:r>
      <w:r>
        <w:tab/>
        <w:t>…Die Frage ist berechtigt, da sich Gott doch im Ganzen wie im Einzelnen offenbart.</w:t>
      </w:r>
    </w:p>
    <w:p w14:paraId="2ABD51BB" w14:textId="04A2A09E" w:rsidR="00BD7536" w:rsidRDefault="00BD7536" w:rsidP="0041403E">
      <w:pPr>
        <w:spacing w:line="360" w:lineRule="auto"/>
      </w:pPr>
      <w:r>
        <w:fldChar w:fldCharType="begin">
          <w:ffData>
            <w:name w:val="Kontrollkästchen7"/>
            <w:enabled/>
            <w:calcOnExit w:val="0"/>
            <w:checkBox>
              <w:sizeAuto/>
              <w:default w:val="0"/>
            </w:checkBox>
          </w:ffData>
        </w:fldChar>
      </w:r>
      <w:r>
        <w:instrText xml:space="preserve"> FORMCHECKBOX </w:instrText>
      </w:r>
      <w:r w:rsidR="00BA4904">
        <w:fldChar w:fldCharType="separate"/>
      </w:r>
      <w:r>
        <w:fldChar w:fldCharType="end"/>
      </w:r>
      <w:r>
        <w:t xml:space="preserve"> III </w:t>
      </w:r>
      <w:r>
        <w:tab/>
        <w:t xml:space="preserve">…Die Frage führt in die Irre, da sie von Gott Wunder erwartet. </w:t>
      </w:r>
    </w:p>
    <w:p w14:paraId="3BF53339" w14:textId="79899CEE" w:rsidR="00BD7536" w:rsidRDefault="00BD7536" w:rsidP="0041403E">
      <w:pPr>
        <w:spacing w:line="360" w:lineRule="auto"/>
      </w:pPr>
      <w:r w:rsidRPr="003A781C">
        <w:fldChar w:fldCharType="begin">
          <w:ffData>
            <w:name w:val="Kontrollkästchen7"/>
            <w:enabled/>
            <w:calcOnExit w:val="0"/>
            <w:checkBox>
              <w:sizeAuto/>
              <w:default w:val="0"/>
              <w:checked w:val="0"/>
            </w:checkBox>
          </w:ffData>
        </w:fldChar>
      </w:r>
      <w:r w:rsidRPr="003A781C">
        <w:instrText xml:space="preserve"> FORMCHECKBOX </w:instrText>
      </w:r>
      <w:r w:rsidR="00BA4904">
        <w:fldChar w:fldCharType="separate"/>
      </w:r>
      <w:r w:rsidRPr="003A781C">
        <w:fldChar w:fldCharType="end"/>
      </w:r>
      <w:r>
        <w:t xml:space="preserve"> IV</w:t>
      </w:r>
      <w:r>
        <w:tab/>
        <w:t xml:space="preserve">…Die Frage ist berechtigt, da </w:t>
      </w:r>
      <w:r w:rsidR="00CD6D62">
        <w:t>die Frage selbst</w:t>
      </w:r>
      <w:r>
        <w:t xml:space="preserve"> ein Zeichen seines Wirkens darstellt.</w:t>
      </w:r>
    </w:p>
    <w:p w14:paraId="48BAE5B4" w14:textId="77777777" w:rsidR="00BD7536" w:rsidRDefault="00BD7536" w:rsidP="0041403E">
      <w:pPr>
        <w:spacing w:line="360" w:lineRule="auto"/>
      </w:pPr>
    </w:p>
    <w:p w14:paraId="450AF59E" w14:textId="77777777" w:rsidR="00BD7536" w:rsidRDefault="00BD7536" w:rsidP="0041403E">
      <w:pPr>
        <w:spacing w:line="360" w:lineRule="auto"/>
      </w:pPr>
      <w:r>
        <w:t xml:space="preserve">e) In welchem Punkt stimmen Schopenhauer und Gerhardt überein? </w:t>
      </w:r>
    </w:p>
    <w:p w14:paraId="507D9653" w14:textId="0947D1BC" w:rsidR="00BD7536" w:rsidRPr="003A781C" w:rsidRDefault="00BD7536" w:rsidP="0041403E">
      <w:pPr>
        <w:spacing w:line="360" w:lineRule="auto"/>
      </w:pPr>
      <w:r w:rsidRPr="003A781C">
        <w:fldChar w:fldCharType="begin">
          <w:ffData>
            <w:name w:val="Kontrollkästchen7"/>
            <w:enabled/>
            <w:calcOnExit w:val="0"/>
            <w:checkBox>
              <w:sizeAuto/>
              <w:default w:val="0"/>
              <w:checked w:val="0"/>
            </w:checkBox>
          </w:ffData>
        </w:fldChar>
      </w:r>
      <w:r w:rsidRPr="003A781C">
        <w:instrText xml:space="preserve"> FORMCHECKBOX </w:instrText>
      </w:r>
      <w:r w:rsidR="00BA4904">
        <w:fldChar w:fldCharType="separate"/>
      </w:r>
      <w:r w:rsidRPr="003A781C">
        <w:fldChar w:fldCharType="end"/>
      </w:r>
      <w:r w:rsidRPr="003A781C">
        <w:t xml:space="preserve"> </w:t>
      </w:r>
      <w:r>
        <w:t>I</w:t>
      </w:r>
      <w:r w:rsidR="00AD62D2">
        <w:tab/>
        <w:t xml:space="preserve">Das Geglaubte ist dem Wissen unzugänglich.                           </w:t>
      </w:r>
    </w:p>
    <w:p w14:paraId="7CFCC584" w14:textId="45D0D07E" w:rsidR="00BD7536" w:rsidRDefault="00BD7536" w:rsidP="0041403E">
      <w:pPr>
        <w:spacing w:line="360" w:lineRule="auto"/>
      </w:pPr>
      <w:r w:rsidRPr="003A781C">
        <w:fldChar w:fldCharType="begin">
          <w:ffData>
            <w:name w:val="Kontrollkästchen7"/>
            <w:enabled/>
            <w:calcOnExit w:val="0"/>
            <w:checkBox>
              <w:sizeAuto/>
              <w:default w:val="0"/>
              <w:checked w:val="0"/>
            </w:checkBox>
          </w:ffData>
        </w:fldChar>
      </w:r>
      <w:r w:rsidRPr="003A781C">
        <w:instrText xml:space="preserve"> FORMCHECKBOX </w:instrText>
      </w:r>
      <w:r w:rsidR="00BA4904">
        <w:fldChar w:fldCharType="separate"/>
      </w:r>
      <w:r w:rsidRPr="003A781C">
        <w:fldChar w:fldCharType="end"/>
      </w:r>
      <w:r>
        <w:t xml:space="preserve"> II</w:t>
      </w:r>
      <w:r w:rsidR="00CD6D62">
        <w:tab/>
      </w:r>
      <w:r>
        <w:t>Glaube und Wissen sind streng zu trennen</w:t>
      </w:r>
      <w:r w:rsidR="00AD62D2">
        <w:t>.</w:t>
      </w:r>
    </w:p>
    <w:p w14:paraId="08325137" w14:textId="76DB4BAF" w:rsidR="00BD7536" w:rsidRDefault="00BD7536" w:rsidP="0041403E">
      <w:pPr>
        <w:spacing w:line="360" w:lineRule="auto"/>
      </w:pPr>
      <w:r>
        <w:fldChar w:fldCharType="begin">
          <w:ffData>
            <w:name w:val="Kontrollkästchen7"/>
            <w:enabled/>
            <w:calcOnExit w:val="0"/>
            <w:checkBox>
              <w:sizeAuto/>
              <w:default w:val="0"/>
            </w:checkBox>
          </w:ffData>
        </w:fldChar>
      </w:r>
      <w:r>
        <w:instrText xml:space="preserve"> FORMCHECKBOX </w:instrText>
      </w:r>
      <w:r w:rsidR="00BA4904">
        <w:fldChar w:fldCharType="separate"/>
      </w:r>
      <w:r>
        <w:fldChar w:fldCharType="end"/>
      </w:r>
      <w:r>
        <w:t xml:space="preserve"> III </w:t>
      </w:r>
      <w:r>
        <w:tab/>
      </w:r>
      <w:r w:rsidR="00AD62D2">
        <w:t>Das Geglaubte darf dem Wissen nicht widerstreiten.</w:t>
      </w:r>
      <w:r w:rsidR="00AD62D2">
        <w:tab/>
      </w:r>
      <w:r w:rsidR="00AD62D2">
        <w:tab/>
      </w:r>
    </w:p>
    <w:p w14:paraId="0D6272FD" w14:textId="4802377E" w:rsidR="00BD7536" w:rsidRDefault="00BD7536" w:rsidP="0041403E">
      <w:pPr>
        <w:spacing w:line="360" w:lineRule="auto"/>
      </w:pPr>
      <w:r w:rsidRPr="003A781C">
        <w:fldChar w:fldCharType="begin">
          <w:ffData>
            <w:name w:val="Kontrollkästchen7"/>
            <w:enabled/>
            <w:calcOnExit w:val="0"/>
            <w:checkBox>
              <w:sizeAuto/>
              <w:default w:val="0"/>
              <w:checked w:val="0"/>
            </w:checkBox>
          </w:ffData>
        </w:fldChar>
      </w:r>
      <w:r w:rsidRPr="003A781C">
        <w:instrText xml:space="preserve"> FORMCHECKBOX </w:instrText>
      </w:r>
      <w:r w:rsidR="00BA4904">
        <w:fldChar w:fldCharType="separate"/>
      </w:r>
      <w:r w:rsidRPr="003A781C">
        <w:fldChar w:fldCharType="end"/>
      </w:r>
      <w:r>
        <w:t xml:space="preserve"> IV</w:t>
      </w:r>
      <w:r>
        <w:tab/>
        <w:t xml:space="preserve">Glauben und Wissen </w:t>
      </w:r>
      <w:r w:rsidR="00770D5F">
        <w:t>haben ihre je eigene Sphäre</w:t>
      </w:r>
      <w:r>
        <w:t>.</w:t>
      </w:r>
      <w:r w:rsidR="00770D5F">
        <w:tab/>
      </w:r>
      <w:r w:rsidR="00770D5F">
        <w:tab/>
      </w:r>
      <w:r>
        <w:t xml:space="preserve">               </w:t>
      </w:r>
    </w:p>
    <w:p w14:paraId="14E21CBE" w14:textId="34FB883E" w:rsidR="00BD7536" w:rsidRDefault="00BD7536" w:rsidP="0041403E">
      <w:pPr>
        <w:spacing w:line="360" w:lineRule="auto"/>
        <w:rPr>
          <w:b/>
        </w:rPr>
      </w:pPr>
    </w:p>
    <w:p w14:paraId="30A674B0" w14:textId="1E99648D" w:rsidR="00FF2408" w:rsidRDefault="00CD6D62" w:rsidP="0041403E">
      <w:pPr>
        <w:spacing w:line="360" w:lineRule="auto"/>
        <w:rPr>
          <w:bCs/>
        </w:rPr>
      </w:pPr>
      <w:r>
        <w:rPr>
          <w:bCs/>
        </w:rPr>
        <w:t>f)</w:t>
      </w:r>
      <w:r w:rsidR="00770D5F">
        <w:rPr>
          <w:bCs/>
        </w:rPr>
        <w:t xml:space="preserve"> A</w:t>
      </w:r>
      <w:r>
        <w:rPr>
          <w:bCs/>
        </w:rPr>
        <w:t xml:space="preserve">n welchem Punkt </w:t>
      </w:r>
      <w:r w:rsidR="00AD62D2">
        <w:rPr>
          <w:bCs/>
        </w:rPr>
        <w:t>könnte</w:t>
      </w:r>
      <w:r w:rsidR="00770D5F">
        <w:rPr>
          <w:bCs/>
        </w:rPr>
        <w:t xml:space="preserve"> eine Kritik an der</w:t>
      </w:r>
      <w:r>
        <w:rPr>
          <w:bCs/>
        </w:rPr>
        <w:t xml:space="preserve"> Argumentation Gerhardt</w:t>
      </w:r>
      <w:r w:rsidR="00770D5F">
        <w:rPr>
          <w:bCs/>
        </w:rPr>
        <w:t>s</w:t>
      </w:r>
      <w:r>
        <w:rPr>
          <w:bCs/>
        </w:rPr>
        <w:t xml:space="preserve"> </w:t>
      </w:r>
      <w:r w:rsidR="00770D5F">
        <w:rPr>
          <w:bCs/>
        </w:rPr>
        <w:t>ansetzen</w:t>
      </w:r>
      <w:r>
        <w:rPr>
          <w:bCs/>
        </w:rPr>
        <w:t>?</w:t>
      </w:r>
    </w:p>
    <w:p w14:paraId="04A01CDC" w14:textId="0189C0E2" w:rsidR="00CD6D62" w:rsidRPr="003A781C" w:rsidRDefault="00CD6D62" w:rsidP="0041403E">
      <w:pPr>
        <w:spacing w:line="360" w:lineRule="auto"/>
      </w:pPr>
      <w:r w:rsidRPr="003A781C">
        <w:fldChar w:fldCharType="begin">
          <w:ffData>
            <w:name w:val="Kontrollkästchen7"/>
            <w:enabled/>
            <w:calcOnExit w:val="0"/>
            <w:checkBox>
              <w:sizeAuto/>
              <w:default w:val="0"/>
              <w:checked w:val="0"/>
            </w:checkBox>
          </w:ffData>
        </w:fldChar>
      </w:r>
      <w:r w:rsidRPr="003A781C">
        <w:instrText xml:space="preserve"> FORMCHECKBOX </w:instrText>
      </w:r>
      <w:r w:rsidR="00BA4904">
        <w:fldChar w:fldCharType="separate"/>
      </w:r>
      <w:r w:rsidRPr="003A781C">
        <w:fldChar w:fldCharType="end"/>
      </w:r>
      <w:r w:rsidRPr="003A781C">
        <w:t xml:space="preserve"> </w:t>
      </w:r>
      <w:r>
        <w:t>I</w:t>
      </w:r>
      <w:r>
        <w:tab/>
      </w:r>
      <w:r w:rsidR="00770D5F">
        <w:t xml:space="preserve">Es wird nicht hinreichend zwischen </w:t>
      </w:r>
      <w:r w:rsidR="00AD62D2">
        <w:t>‚D</w:t>
      </w:r>
      <w:r w:rsidR="00770D5F">
        <w:t>enken</w:t>
      </w:r>
      <w:r w:rsidR="00AD62D2">
        <w:t>‘</w:t>
      </w:r>
      <w:r w:rsidR="00770D5F">
        <w:t xml:space="preserve"> und </w:t>
      </w:r>
      <w:r w:rsidR="00AD62D2">
        <w:t>‚G</w:t>
      </w:r>
      <w:r w:rsidR="00770D5F">
        <w:t>lauben</w:t>
      </w:r>
      <w:r w:rsidR="00AD62D2">
        <w:t>‘</w:t>
      </w:r>
      <w:r w:rsidR="00770D5F">
        <w:t xml:space="preserve"> differenziert (z.B. Z. 5f.).</w:t>
      </w:r>
    </w:p>
    <w:p w14:paraId="0D7FC8F1" w14:textId="1CB95421" w:rsidR="00CD6D62" w:rsidRDefault="00CD6D62" w:rsidP="0041403E">
      <w:pPr>
        <w:spacing w:line="360" w:lineRule="auto"/>
      </w:pPr>
      <w:r w:rsidRPr="003A781C">
        <w:fldChar w:fldCharType="begin">
          <w:ffData>
            <w:name w:val="Kontrollkästchen7"/>
            <w:enabled/>
            <w:calcOnExit w:val="0"/>
            <w:checkBox>
              <w:sizeAuto/>
              <w:default w:val="0"/>
              <w:checked w:val="0"/>
            </w:checkBox>
          </w:ffData>
        </w:fldChar>
      </w:r>
      <w:r w:rsidRPr="003A781C">
        <w:instrText xml:space="preserve"> FORMCHECKBOX </w:instrText>
      </w:r>
      <w:r w:rsidR="00BA4904">
        <w:fldChar w:fldCharType="separate"/>
      </w:r>
      <w:r w:rsidRPr="003A781C">
        <w:fldChar w:fldCharType="end"/>
      </w:r>
      <w:r>
        <w:t xml:space="preserve"> II</w:t>
      </w:r>
      <w:r>
        <w:tab/>
      </w:r>
      <w:r w:rsidR="00F014BA">
        <w:t>Er hat einen immanenten, keinen transzendenten Begriff Gottes.</w:t>
      </w:r>
      <w:r>
        <w:t xml:space="preserve">                          </w:t>
      </w:r>
    </w:p>
    <w:p w14:paraId="7A4C6EAF" w14:textId="0CDD280C" w:rsidR="00CD6D62" w:rsidRDefault="00CD6D62" w:rsidP="0041403E">
      <w:pPr>
        <w:spacing w:line="360" w:lineRule="auto"/>
      </w:pPr>
      <w:r>
        <w:fldChar w:fldCharType="begin">
          <w:ffData>
            <w:name w:val="Kontrollkästchen7"/>
            <w:enabled/>
            <w:calcOnExit w:val="0"/>
            <w:checkBox>
              <w:sizeAuto/>
              <w:default w:val="0"/>
            </w:checkBox>
          </w:ffData>
        </w:fldChar>
      </w:r>
      <w:r>
        <w:instrText xml:space="preserve"> FORMCHECKBOX </w:instrText>
      </w:r>
      <w:r w:rsidR="00BA4904">
        <w:fldChar w:fldCharType="separate"/>
      </w:r>
      <w:r>
        <w:fldChar w:fldCharType="end"/>
      </w:r>
      <w:r>
        <w:t xml:space="preserve"> III </w:t>
      </w:r>
      <w:r>
        <w:tab/>
        <w:t>Er wendet sich gegen pantheistische Vorstellungen (Z. 4f.), formuliert aber selbst welche (Z. 9f.).</w:t>
      </w:r>
    </w:p>
    <w:p w14:paraId="341FD8F3" w14:textId="4C5F5688" w:rsidR="00CD6D62" w:rsidRPr="00CD6D62" w:rsidRDefault="00CD6D62" w:rsidP="0041403E">
      <w:pPr>
        <w:spacing w:line="360" w:lineRule="auto"/>
        <w:rPr>
          <w:bCs/>
        </w:rPr>
      </w:pPr>
      <w:r w:rsidRPr="003A781C">
        <w:fldChar w:fldCharType="begin">
          <w:ffData>
            <w:name w:val="Kontrollkästchen7"/>
            <w:enabled/>
            <w:calcOnExit w:val="0"/>
            <w:checkBox>
              <w:sizeAuto/>
              <w:default w:val="0"/>
              <w:checked w:val="0"/>
            </w:checkBox>
          </w:ffData>
        </w:fldChar>
      </w:r>
      <w:r w:rsidRPr="003A781C">
        <w:instrText xml:space="preserve"> FORMCHECKBOX </w:instrText>
      </w:r>
      <w:r w:rsidR="00BA4904">
        <w:fldChar w:fldCharType="separate"/>
      </w:r>
      <w:r w:rsidRPr="003A781C">
        <w:fldChar w:fldCharType="end"/>
      </w:r>
      <w:r>
        <w:t xml:space="preserve"> IV</w:t>
      </w:r>
      <w:r>
        <w:tab/>
      </w:r>
      <w:r w:rsidR="00770D5F">
        <w:t>Gott ist nicht vom Wissen zu erfassen (Z. 1f.), darf diesem aber auch nicht widersprechen</w:t>
      </w:r>
      <w:r w:rsidR="00AD62D2">
        <w:t xml:space="preserve"> </w:t>
      </w:r>
      <w:r w:rsidR="00770D5F">
        <w:t>(Z. 15).</w:t>
      </w:r>
    </w:p>
    <w:p w14:paraId="41756DC7" w14:textId="695C7297" w:rsidR="00BD7536" w:rsidRDefault="00BD7536" w:rsidP="0041403E">
      <w:pPr>
        <w:spacing w:line="360" w:lineRule="auto"/>
        <w:rPr>
          <w:b/>
        </w:rPr>
      </w:pPr>
    </w:p>
    <w:p w14:paraId="51015371" w14:textId="77777777" w:rsidR="00BD7536" w:rsidRDefault="00BD7536" w:rsidP="0041403E">
      <w:pPr>
        <w:spacing w:line="360" w:lineRule="auto"/>
        <w:rPr>
          <w:b/>
        </w:rPr>
      </w:pPr>
    </w:p>
    <w:p w14:paraId="4F8373B6" w14:textId="77777777" w:rsidR="00A82BD0" w:rsidRDefault="00A82BD0">
      <w:r>
        <w:br w:type="page"/>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5"/>
        <w:gridCol w:w="8627"/>
      </w:tblGrid>
      <w:tr w:rsidR="00BD7536" w14:paraId="4836FCA4" w14:textId="77777777" w:rsidTr="00BD7536">
        <w:tc>
          <w:tcPr>
            <w:tcW w:w="435" w:type="dxa"/>
          </w:tcPr>
          <w:p w14:paraId="3AEB0253" w14:textId="753A0FF7" w:rsidR="00BD7536" w:rsidRDefault="00BD7536" w:rsidP="00BD7536">
            <w:pPr>
              <w:pStyle w:val="KeinLeerraum"/>
            </w:pPr>
          </w:p>
          <w:p w14:paraId="64C4EFAF" w14:textId="77777777" w:rsidR="00BD7536" w:rsidRDefault="00BD7536" w:rsidP="00BD7536">
            <w:pPr>
              <w:pStyle w:val="KeinLeerraum"/>
            </w:pPr>
          </w:p>
          <w:p w14:paraId="722BFBFD" w14:textId="77777777" w:rsidR="00BD7536" w:rsidRDefault="00BD7536" w:rsidP="00BD7536">
            <w:pPr>
              <w:pStyle w:val="KeinLeerraum"/>
            </w:pPr>
          </w:p>
          <w:p w14:paraId="1C6F1CF0" w14:textId="77777777" w:rsidR="00BD7536" w:rsidRDefault="00BD7536" w:rsidP="00BD7536">
            <w:pPr>
              <w:pStyle w:val="KeinLeerraum"/>
            </w:pPr>
          </w:p>
          <w:p w14:paraId="6DB5D8C2" w14:textId="77777777" w:rsidR="00BD7536" w:rsidRDefault="00BD7536" w:rsidP="00BD7536">
            <w:pPr>
              <w:pStyle w:val="KeinLeerraum"/>
            </w:pPr>
          </w:p>
          <w:p w14:paraId="744985CE" w14:textId="77777777" w:rsidR="00BD7536" w:rsidRDefault="00BD7536" w:rsidP="00BD7536">
            <w:pPr>
              <w:pStyle w:val="KeinLeerraum"/>
            </w:pPr>
            <w:r>
              <w:t>5</w:t>
            </w:r>
          </w:p>
          <w:p w14:paraId="439F2F70" w14:textId="77777777" w:rsidR="00BD7536" w:rsidRDefault="00BD7536" w:rsidP="00BD7536">
            <w:pPr>
              <w:pStyle w:val="KeinLeerraum"/>
            </w:pPr>
          </w:p>
          <w:p w14:paraId="4CEBC26A" w14:textId="77777777" w:rsidR="00BD7536" w:rsidRDefault="00BD7536" w:rsidP="00BD7536">
            <w:pPr>
              <w:pStyle w:val="KeinLeerraum"/>
            </w:pPr>
          </w:p>
          <w:p w14:paraId="0B8E3779" w14:textId="77777777" w:rsidR="00BD7536" w:rsidRDefault="00BD7536" w:rsidP="00BD7536">
            <w:pPr>
              <w:pStyle w:val="KeinLeerraum"/>
            </w:pPr>
          </w:p>
          <w:p w14:paraId="69F2E410" w14:textId="77777777" w:rsidR="00BD7536" w:rsidRDefault="00BD7536" w:rsidP="00BD7536">
            <w:pPr>
              <w:pStyle w:val="KeinLeerraum"/>
            </w:pPr>
          </w:p>
          <w:p w14:paraId="2624221D" w14:textId="77777777" w:rsidR="00BD7536" w:rsidRDefault="00BD7536" w:rsidP="00BD7536">
            <w:pPr>
              <w:pStyle w:val="KeinLeerraum"/>
            </w:pPr>
            <w:r>
              <w:t>10</w:t>
            </w:r>
          </w:p>
          <w:p w14:paraId="533D8661" w14:textId="77777777" w:rsidR="00BD7536" w:rsidRDefault="00BD7536" w:rsidP="00BD7536">
            <w:pPr>
              <w:pStyle w:val="KeinLeerraum"/>
            </w:pPr>
          </w:p>
          <w:p w14:paraId="7A591AE4" w14:textId="77777777" w:rsidR="00BD7536" w:rsidRDefault="00BD7536" w:rsidP="00BD7536">
            <w:pPr>
              <w:pStyle w:val="KeinLeerraum"/>
            </w:pPr>
          </w:p>
          <w:p w14:paraId="47698CFF" w14:textId="77777777" w:rsidR="00BD7536" w:rsidRDefault="00BD7536" w:rsidP="00BD7536">
            <w:pPr>
              <w:pStyle w:val="KeinLeerraum"/>
            </w:pPr>
          </w:p>
          <w:p w14:paraId="3752E954" w14:textId="77777777" w:rsidR="00BD7536" w:rsidRDefault="00BD7536" w:rsidP="00BD7536">
            <w:pPr>
              <w:pStyle w:val="KeinLeerraum"/>
            </w:pPr>
          </w:p>
          <w:p w14:paraId="02CE1B6E" w14:textId="77777777" w:rsidR="00BD7536" w:rsidRDefault="00BD7536" w:rsidP="00BD7536">
            <w:pPr>
              <w:pStyle w:val="KeinLeerraum"/>
            </w:pPr>
            <w:r>
              <w:t>15</w:t>
            </w:r>
          </w:p>
          <w:p w14:paraId="37FEEB41" w14:textId="77777777" w:rsidR="00BD7536" w:rsidRDefault="00BD7536" w:rsidP="00BD7536">
            <w:pPr>
              <w:pStyle w:val="KeinLeerraum"/>
            </w:pPr>
          </w:p>
          <w:p w14:paraId="49940178" w14:textId="77777777" w:rsidR="00BD7536" w:rsidRDefault="00BD7536" w:rsidP="00BD7536">
            <w:pPr>
              <w:pStyle w:val="KeinLeerraum"/>
            </w:pPr>
          </w:p>
          <w:p w14:paraId="4E0935CE" w14:textId="77777777" w:rsidR="00BD7536" w:rsidRDefault="00BD7536" w:rsidP="00BD7536">
            <w:pPr>
              <w:pStyle w:val="KeinLeerraum"/>
            </w:pPr>
          </w:p>
          <w:p w14:paraId="5261F82D" w14:textId="77777777" w:rsidR="00BD7536" w:rsidRDefault="00BD7536" w:rsidP="00BD7536">
            <w:pPr>
              <w:pStyle w:val="KeinLeerraum"/>
            </w:pPr>
          </w:p>
          <w:p w14:paraId="137AB61C" w14:textId="77777777" w:rsidR="00BD7536" w:rsidRDefault="00BD7536" w:rsidP="00BD7536">
            <w:pPr>
              <w:pStyle w:val="KeinLeerraum"/>
            </w:pPr>
            <w:r>
              <w:t>20</w:t>
            </w:r>
          </w:p>
          <w:p w14:paraId="65A908E4" w14:textId="77777777" w:rsidR="00BD7536" w:rsidRDefault="00BD7536" w:rsidP="00BD7536">
            <w:pPr>
              <w:pStyle w:val="KeinLeerraum"/>
            </w:pPr>
          </w:p>
          <w:p w14:paraId="20C6FFED" w14:textId="77777777" w:rsidR="00BD7536" w:rsidRDefault="00BD7536" w:rsidP="00BD7536">
            <w:pPr>
              <w:pStyle w:val="KeinLeerraum"/>
            </w:pPr>
          </w:p>
          <w:p w14:paraId="0D54EC8F" w14:textId="77777777" w:rsidR="00BD7536" w:rsidRDefault="00BD7536" w:rsidP="00BD7536">
            <w:pPr>
              <w:pStyle w:val="KeinLeerraum"/>
            </w:pPr>
          </w:p>
        </w:tc>
        <w:tc>
          <w:tcPr>
            <w:tcW w:w="8627" w:type="dxa"/>
          </w:tcPr>
          <w:p w14:paraId="0E03EC0A" w14:textId="46757194" w:rsidR="00BD7536" w:rsidRDefault="00586859" w:rsidP="00BD7536">
            <w:pPr>
              <w:pStyle w:val="KeinLeerraum"/>
              <w:rPr>
                <w:b/>
              </w:rPr>
            </w:pPr>
            <w:r>
              <w:rPr>
                <w:b/>
              </w:rPr>
              <w:t>3</w:t>
            </w:r>
            <w:r w:rsidR="00BD7536">
              <w:rPr>
                <w:b/>
              </w:rPr>
              <w:t>.</w:t>
            </w:r>
            <w:r>
              <w:rPr>
                <w:b/>
              </w:rPr>
              <w:t>3</w:t>
            </w:r>
            <w:r w:rsidR="00BD7536">
              <w:rPr>
                <w:b/>
              </w:rPr>
              <w:t>. Volker Gerhardt (geb. 1944): Allgemeingültiges Wissen, individueller Glauben</w:t>
            </w:r>
          </w:p>
          <w:p w14:paraId="4782F70D" w14:textId="77777777" w:rsidR="00BD7536" w:rsidRDefault="00BD7536" w:rsidP="00BD7536">
            <w:pPr>
              <w:pStyle w:val="KeinLeerraum"/>
              <w:rPr>
                <w:bCs/>
              </w:rPr>
            </w:pPr>
            <w:r>
              <w:rPr>
                <w:bCs/>
              </w:rPr>
              <w:t>Das Wissen erhebt den nur mit seinen Mitteln zu erfüllenden Anspruch auf Sachhaltigkeit und strenge Allgemeinheit. Darin ist es dem Glauben überlegen, der weder durch einen Bezug auf einen gegenständlich gegebenen noch von jedermann in exakt derselben Weise erkennbaren Sachverhalt ausgezeichnet ist. Der Glauben geht in seiner Überzeugungskraft nicht über die sinnliche und logische Gewissheit eines Individuums hinaus. Aber in der Überzeugung seines persönlichen Ausgangspunkts kann er […] auf die Einheit der Wirklichkeit ausgreifen und sie glaubend als das alles umgreifende Ganze verstehen. Dies wiederum kann für den Gläubigen als das Göttliche begriffen werden, von dem die Person des Gläubigen nicht ausgeschlossen werden darf. […] Wissen hat den Maßgaben der Objektivität zu genügen und kann die […] benötigte Allgemeingültigkeit bieten; Glauben hingegen bleibt in seiner epistemischen* Leistung zwangsläufig individuell. Er beruht auf einer Evidenz, für die vieles sprechen kann, was im Medium der Lebenserfahrung persönlich, historisch, ästhetisch, kulturell, politisch überzeugt. Letztlich hat der Glauben einen existentiellen Charakter, der nur dadurch auch andere Menschen für sich gewinnen kann. In der Unmittelbarkeit seines individuellen Ausdrucks ist es ihm möglich, stimulierende Empfindungen und erwartungsvolle Gefühle bei Gleichgesinnten auszulösen. So vermag der ganz auf die Disposition des Einzelnen gegründete Glauben gleichwohl helfenden, ermutigenden wie auch tröstlichen Beistand zu spenden. Er kann zu einem hochgestimmten Erlebnis der Gemeinschaft führen, die den leiblich-seelischen Impuls des religiösen Gefühls in Feier, Fest und kunstvollem Zeremoniell zu kultivieren vermag. […]. Alles in allem ist der Glauben in der Lage, die praktisch unverzichtbaren Einheiten des Menschen auf der einen und der Welt auf der anderen Seite so aufeinander zu beziehen, dass sie im Zusammenhang erfahren und in ihrem durch kein Wissen zu vermittelnden Gewinn für die Lebensführung des Einzelnen geschätzt werden können.</w:t>
            </w:r>
          </w:p>
          <w:p w14:paraId="064C8924" w14:textId="77777777" w:rsidR="00BD7536" w:rsidRDefault="00BD7536" w:rsidP="00BD7536">
            <w:pPr>
              <w:pStyle w:val="KeinLeerraum"/>
              <w:rPr>
                <w:bCs/>
              </w:rPr>
            </w:pPr>
          </w:p>
          <w:p w14:paraId="4135CE45" w14:textId="53CBF5F0" w:rsidR="00BD7536" w:rsidRPr="005B5A18" w:rsidRDefault="00BD7536" w:rsidP="00BD7536">
            <w:pPr>
              <w:pStyle w:val="KeinLeerraum"/>
              <w:rPr>
                <w:sz w:val="20"/>
                <w:szCs w:val="20"/>
              </w:rPr>
            </w:pPr>
            <w:r>
              <w:rPr>
                <w:sz w:val="20"/>
                <w:szCs w:val="20"/>
              </w:rPr>
              <w:t>(Aus: Volker Gerhardt: Glauben und Wissen. Ein notwendiger Zusammenhang, Stuttgart (Reclam) 2016, S. 65-67</w:t>
            </w:r>
            <w:r w:rsidR="00154F59">
              <w:rPr>
                <w:sz w:val="20"/>
                <w:szCs w:val="20"/>
              </w:rPr>
              <w:t>.</w:t>
            </w:r>
            <w:r>
              <w:rPr>
                <w:sz w:val="20"/>
                <w:szCs w:val="20"/>
              </w:rPr>
              <w:t>)</w:t>
            </w:r>
          </w:p>
        </w:tc>
      </w:tr>
    </w:tbl>
    <w:p w14:paraId="57535CF2" w14:textId="45D4CD8D" w:rsidR="00BD7536" w:rsidRDefault="00BD7536"/>
    <w:p w14:paraId="0FDE6F75" w14:textId="39930F27" w:rsidR="00A82BD0" w:rsidRPr="00A512BD" w:rsidRDefault="00A512BD">
      <w:pPr>
        <w:rPr>
          <w:u w:val="single"/>
        </w:rPr>
      </w:pPr>
      <w:r w:rsidRPr="00A512BD">
        <w:rPr>
          <w:u w:val="single"/>
        </w:rPr>
        <w:t>Anmerkungen</w:t>
      </w:r>
    </w:p>
    <w:p w14:paraId="59B91C3D" w14:textId="6B442500" w:rsidR="00A512BD" w:rsidRPr="00A512BD" w:rsidRDefault="00AD62D2">
      <w:r>
        <w:rPr>
          <w:i/>
          <w:iCs/>
        </w:rPr>
        <w:t>e</w:t>
      </w:r>
      <w:r w:rsidR="00A512BD" w:rsidRPr="00A512BD">
        <w:rPr>
          <w:i/>
          <w:iCs/>
        </w:rPr>
        <w:t>pistemisch</w:t>
      </w:r>
      <w:r w:rsidR="00A512BD">
        <w:t xml:space="preserve"> (Z. 10): auf die Erkenntnis bezogen</w:t>
      </w:r>
    </w:p>
    <w:p w14:paraId="4D7A12DB" w14:textId="5F3237F2" w:rsidR="00A82BD0" w:rsidRDefault="00A82BD0"/>
    <w:p w14:paraId="440CF4E0" w14:textId="77777777" w:rsidR="00A512BD" w:rsidRPr="009A5618" w:rsidRDefault="00A512BD" w:rsidP="00F0012F">
      <w:pPr>
        <w:spacing w:line="480" w:lineRule="auto"/>
        <w:rPr>
          <w:bCs/>
          <w:u w:val="single"/>
        </w:rPr>
      </w:pPr>
      <w:r w:rsidRPr="009A5618">
        <w:rPr>
          <w:bCs/>
          <w:u w:val="single"/>
        </w:rPr>
        <w:t>Aufgaben</w:t>
      </w:r>
    </w:p>
    <w:p w14:paraId="401B0FAA" w14:textId="450430F5" w:rsidR="00A512BD" w:rsidRDefault="00A512BD" w:rsidP="00F0012F">
      <w:pPr>
        <w:spacing w:line="480" w:lineRule="auto"/>
        <w:rPr>
          <w:bCs/>
        </w:rPr>
      </w:pPr>
      <w:r>
        <w:rPr>
          <w:bCs/>
        </w:rPr>
        <w:t>Markiere die richtige Antwort im Sinne des Textes 3.3.</w:t>
      </w:r>
      <w:r w:rsidR="0041403E">
        <w:rPr>
          <w:bCs/>
        </w:rPr>
        <w:t xml:space="preserve">; </w:t>
      </w:r>
      <w:r>
        <w:rPr>
          <w:bCs/>
        </w:rPr>
        <w:t>es können jeweils mehrere Antworten richtig sein:</w:t>
      </w:r>
    </w:p>
    <w:p w14:paraId="531650FE" w14:textId="64FC8648" w:rsidR="00F0012F" w:rsidRPr="00F0012F" w:rsidRDefault="00AB729D" w:rsidP="0041403E">
      <w:pPr>
        <w:spacing w:line="360" w:lineRule="auto"/>
      </w:pPr>
      <w:r>
        <w:t xml:space="preserve">a) </w:t>
      </w:r>
      <w:r w:rsidR="001238C1">
        <w:t xml:space="preserve">Eine passende </w:t>
      </w:r>
      <w:r w:rsidR="00CA391C">
        <w:t>Überschrift</w:t>
      </w:r>
      <w:r w:rsidR="001238C1">
        <w:t xml:space="preserve"> für den Abschnitt Z. 1-12 lautet:</w:t>
      </w:r>
    </w:p>
    <w:p w14:paraId="1A2E0953" w14:textId="041756AA" w:rsidR="00F0012F" w:rsidRPr="003A781C" w:rsidRDefault="00F0012F" w:rsidP="0041403E">
      <w:pPr>
        <w:spacing w:line="360" w:lineRule="auto"/>
      </w:pPr>
      <w:r w:rsidRPr="003A781C">
        <w:fldChar w:fldCharType="begin">
          <w:ffData>
            <w:name w:val="Kontrollkästchen7"/>
            <w:enabled/>
            <w:calcOnExit w:val="0"/>
            <w:checkBox>
              <w:sizeAuto/>
              <w:default w:val="0"/>
              <w:checked w:val="0"/>
            </w:checkBox>
          </w:ffData>
        </w:fldChar>
      </w:r>
      <w:r w:rsidRPr="003A781C">
        <w:instrText xml:space="preserve"> FORMCHECKBOX </w:instrText>
      </w:r>
      <w:r w:rsidR="00BA4904">
        <w:fldChar w:fldCharType="separate"/>
      </w:r>
      <w:r w:rsidRPr="003A781C">
        <w:fldChar w:fldCharType="end"/>
      </w:r>
      <w:r w:rsidRPr="003A781C">
        <w:t xml:space="preserve"> </w:t>
      </w:r>
      <w:r>
        <w:t>I</w:t>
      </w:r>
      <w:r>
        <w:tab/>
        <w:t>Die Überlegenheit des Wissens über den Glauben</w:t>
      </w:r>
    </w:p>
    <w:p w14:paraId="732881F3" w14:textId="304C5807" w:rsidR="00F0012F" w:rsidRDefault="00F0012F" w:rsidP="0041403E">
      <w:pPr>
        <w:spacing w:line="360" w:lineRule="auto"/>
      </w:pPr>
      <w:r w:rsidRPr="003A781C">
        <w:fldChar w:fldCharType="begin">
          <w:ffData>
            <w:name w:val="Kontrollkästchen7"/>
            <w:enabled/>
            <w:calcOnExit w:val="0"/>
            <w:checkBox>
              <w:sizeAuto/>
              <w:default w:val="0"/>
              <w:checked w:val="0"/>
            </w:checkBox>
          </w:ffData>
        </w:fldChar>
      </w:r>
      <w:r w:rsidRPr="003A781C">
        <w:instrText xml:space="preserve"> FORMCHECKBOX </w:instrText>
      </w:r>
      <w:r w:rsidR="00BA4904">
        <w:fldChar w:fldCharType="separate"/>
      </w:r>
      <w:r w:rsidRPr="003A781C">
        <w:fldChar w:fldCharType="end"/>
      </w:r>
      <w:r>
        <w:t xml:space="preserve"> II</w:t>
      </w:r>
      <w:r>
        <w:tab/>
        <w:t>Glauben und Wissen – unterschiedliche Gegenstände, unterschiedliche Vermögen</w:t>
      </w:r>
      <w:r w:rsidR="002A2485">
        <w:t xml:space="preserve"> </w:t>
      </w:r>
    </w:p>
    <w:p w14:paraId="740E4E72" w14:textId="0A72F49D" w:rsidR="00F0012F" w:rsidRDefault="00F0012F" w:rsidP="0041403E">
      <w:pPr>
        <w:spacing w:line="360" w:lineRule="auto"/>
      </w:pPr>
      <w:r>
        <w:fldChar w:fldCharType="begin">
          <w:ffData>
            <w:name w:val="Kontrollkästchen7"/>
            <w:enabled/>
            <w:calcOnExit w:val="0"/>
            <w:checkBox>
              <w:sizeAuto/>
              <w:default w:val="0"/>
            </w:checkBox>
          </w:ffData>
        </w:fldChar>
      </w:r>
      <w:r>
        <w:instrText xml:space="preserve"> FORMCHECKBOX </w:instrText>
      </w:r>
      <w:r w:rsidR="00BA4904">
        <w:fldChar w:fldCharType="separate"/>
      </w:r>
      <w:r>
        <w:fldChar w:fldCharType="end"/>
      </w:r>
      <w:r>
        <w:t xml:space="preserve"> III </w:t>
      </w:r>
      <w:r>
        <w:tab/>
      </w:r>
      <w:r w:rsidR="002A2485">
        <w:t>Ganzheitlicher</w:t>
      </w:r>
      <w:r>
        <w:t xml:space="preserve"> Wirklichkeitsbezug durch Glauben statt durch Wissen</w:t>
      </w:r>
    </w:p>
    <w:p w14:paraId="06505695" w14:textId="5F1CB54F" w:rsidR="00F0012F" w:rsidRDefault="00F0012F" w:rsidP="0041403E">
      <w:pPr>
        <w:spacing w:line="360" w:lineRule="auto"/>
      </w:pPr>
      <w:r w:rsidRPr="003A781C">
        <w:fldChar w:fldCharType="begin">
          <w:ffData>
            <w:name w:val="Kontrollkästchen7"/>
            <w:enabled/>
            <w:calcOnExit w:val="0"/>
            <w:checkBox>
              <w:sizeAuto/>
              <w:default w:val="0"/>
              <w:checked w:val="0"/>
            </w:checkBox>
          </w:ffData>
        </w:fldChar>
      </w:r>
      <w:r w:rsidRPr="003A781C">
        <w:instrText xml:space="preserve"> FORMCHECKBOX </w:instrText>
      </w:r>
      <w:r w:rsidR="00BA4904">
        <w:fldChar w:fldCharType="separate"/>
      </w:r>
      <w:r w:rsidRPr="003A781C">
        <w:fldChar w:fldCharType="end"/>
      </w:r>
      <w:r>
        <w:t xml:space="preserve"> IV</w:t>
      </w:r>
      <w:r w:rsidR="002A2485">
        <w:tab/>
        <w:t>Das Göttliche – mittels Glauben und Wissen unterschiedlich erfahrbar</w:t>
      </w:r>
    </w:p>
    <w:p w14:paraId="50CEFDE5" w14:textId="2FEF22A5" w:rsidR="002A2485" w:rsidRDefault="002A2485" w:rsidP="0041403E">
      <w:pPr>
        <w:spacing w:line="360" w:lineRule="auto"/>
      </w:pPr>
    </w:p>
    <w:p w14:paraId="185F4FDD" w14:textId="77777777" w:rsidR="002A2485" w:rsidRDefault="002A2485" w:rsidP="0041403E">
      <w:pPr>
        <w:spacing w:line="360" w:lineRule="auto"/>
      </w:pPr>
      <w:r>
        <w:br w:type="page"/>
      </w:r>
    </w:p>
    <w:p w14:paraId="5E0B03C1" w14:textId="64968B72" w:rsidR="002A2485" w:rsidRPr="002A2485" w:rsidRDefault="002A2485" w:rsidP="0041403E">
      <w:pPr>
        <w:spacing w:line="360" w:lineRule="auto"/>
      </w:pPr>
      <w:r>
        <w:lastRenderedPageBreak/>
        <w:t>b) Eine passende Überschrift für den Abschnitt Z. 12-19 lautet:</w:t>
      </w:r>
    </w:p>
    <w:p w14:paraId="679BDCE0" w14:textId="21381FDC" w:rsidR="002A2485" w:rsidRPr="003A781C" w:rsidRDefault="002A2485" w:rsidP="0041403E">
      <w:pPr>
        <w:tabs>
          <w:tab w:val="left" w:pos="709"/>
          <w:tab w:val="left" w:pos="1996"/>
        </w:tabs>
        <w:spacing w:line="360" w:lineRule="auto"/>
      </w:pPr>
      <w:r w:rsidRPr="003A781C">
        <w:fldChar w:fldCharType="begin">
          <w:ffData>
            <w:name w:val="Kontrollkästchen7"/>
            <w:enabled/>
            <w:calcOnExit w:val="0"/>
            <w:checkBox>
              <w:sizeAuto/>
              <w:default w:val="0"/>
              <w:checked w:val="0"/>
            </w:checkBox>
          </w:ffData>
        </w:fldChar>
      </w:r>
      <w:r w:rsidRPr="003A781C">
        <w:instrText xml:space="preserve"> FORMCHECKBOX </w:instrText>
      </w:r>
      <w:r w:rsidR="00BA4904">
        <w:fldChar w:fldCharType="separate"/>
      </w:r>
      <w:r w:rsidRPr="003A781C">
        <w:fldChar w:fldCharType="end"/>
      </w:r>
      <w:r w:rsidRPr="003A781C">
        <w:t xml:space="preserve"> </w:t>
      </w:r>
      <w:r w:rsidR="00D12672">
        <w:t>I</w:t>
      </w:r>
      <w:r w:rsidR="00D12672">
        <w:tab/>
        <w:t>Gemeinschaftliche Aspekte des individuellen Glauben</w:t>
      </w:r>
      <w:r w:rsidR="00CE6BDF">
        <w:t>s</w:t>
      </w:r>
      <w:r w:rsidR="00D12672">
        <w:t xml:space="preserve"> </w:t>
      </w:r>
    </w:p>
    <w:p w14:paraId="61756E71" w14:textId="0980BB37" w:rsidR="002A2485" w:rsidRDefault="002A2485" w:rsidP="0041403E">
      <w:pPr>
        <w:spacing w:line="360" w:lineRule="auto"/>
      </w:pPr>
      <w:r w:rsidRPr="003A781C">
        <w:fldChar w:fldCharType="begin">
          <w:ffData>
            <w:name w:val="Kontrollkästchen7"/>
            <w:enabled/>
            <w:calcOnExit w:val="0"/>
            <w:checkBox>
              <w:sizeAuto/>
              <w:default w:val="0"/>
              <w:checked w:val="0"/>
            </w:checkBox>
          </w:ffData>
        </w:fldChar>
      </w:r>
      <w:r w:rsidRPr="003A781C">
        <w:instrText xml:space="preserve"> FORMCHECKBOX </w:instrText>
      </w:r>
      <w:r w:rsidR="00BA4904">
        <w:fldChar w:fldCharType="separate"/>
      </w:r>
      <w:r w:rsidRPr="003A781C">
        <w:fldChar w:fldCharType="end"/>
      </w:r>
      <w:r>
        <w:t xml:space="preserve"> II</w:t>
      </w:r>
      <w:r w:rsidR="00D12672">
        <w:tab/>
        <w:t>Voraussetzungen und Bedingungen der Missionierung</w:t>
      </w:r>
    </w:p>
    <w:p w14:paraId="711AC28F" w14:textId="40535051" w:rsidR="002A2485" w:rsidRDefault="002A2485" w:rsidP="0041403E">
      <w:pPr>
        <w:spacing w:line="360" w:lineRule="auto"/>
      </w:pPr>
      <w:r>
        <w:fldChar w:fldCharType="begin">
          <w:ffData>
            <w:name w:val="Kontrollkästchen7"/>
            <w:enabled/>
            <w:calcOnExit w:val="0"/>
            <w:checkBox>
              <w:sizeAuto/>
              <w:default w:val="0"/>
            </w:checkBox>
          </w:ffData>
        </w:fldChar>
      </w:r>
      <w:r>
        <w:instrText xml:space="preserve"> FORMCHECKBOX </w:instrText>
      </w:r>
      <w:r w:rsidR="00BA4904">
        <w:fldChar w:fldCharType="separate"/>
      </w:r>
      <w:r>
        <w:fldChar w:fldCharType="end"/>
      </w:r>
      <w:r>
        <w:t xml:space="preserve"> III</w:t>
      </w:r>
      <w:r w:rsidR="00D12672">
        <w:tab/>
      </w:r>
      <w:r w:rsidR="00CE6BDF">
        <w:t>Hilfe, Ermutigung und Trost durch Glauben</w:t>
      </w:r>
    </w:p>
    <w:p w14:paraId="11C8C3C4" w14:textId="5AD40B27" w:rsidR="002A2485" w:rsidRDefault="002A2485" w:rsidP="0041403E">
      <w:pPr>
        <w:spacing w:line="360" w:lineRule="auto"/>
      </w:pPr>
      <w:r w:rsidRPr="003A781C">
        <w:fldChar w:fldCharType="begin">
          <w:ffData>
            <w:name w:val="Kontrollkästchen7"/>
            <w:enabled/>
            <w:calcOnExit w:val="0"/>
            <w:checkBox>
              <w:sizeAuto/>
              <w:default w:val="0"/>
              <w:checked w:val="0"/>
            </w:checkBox>
          </w:ffData>
        </w:fldChar>
      </w:r>
      <w:r w:rsidRPr="003A781C">
        <w:instrText xml:space="preserve"> FORMCHECKBOX </w:instrText>
      </w:r>
      <w:r w:rsidR="00BA4904">
        <w:fldChar w:fldCharType="separate"/>
      </w:r>
      <w:r w:rsidRPr="003A781C">
        <w:fldChar w:fldCharType="end"/>
      </w:r>
      <w:r>
        <w:t xml:space="preserve"> IV</w:t>
      </w:r>
      <w:r w:rsidR="00D12672">
        <w:tab/>
      </w:r>
      <w:r w:rsidR="00CE6BDF">
        <w:t>Gemeinschaftserlebnisse nur mit Gleichgesinnten</w:t>
      </w:r>
    </w:p>
    <w:p w14:paraId="13BCB49B" w14:textId="49696531" w:rsidR="00CE6BDF" w:rsidRDefault="00CE6BDF" w:rsidP="0041403E">
      <w:pPr>
        <w:spacing w:line="360" w:lineRule="auto"/>
      </w:pPr>
    </w:p>
    <w:p w14:paraId="6B5BDC32" w14:textId="00FD4A5E" w:rsidR="00CE6BDF" w:rsidRDefault="00CE6BDF" w:rsidP="0041403E">
      <w:pPr>
        <w:spacing w:line="360" w:lineRule="auto"/>
      </w:pPr>
      <w:r>
        <w:t>c) Eine passende Überschrift für den Abschnitt Z. 19-22 lautet:</w:t>
      </w:r>
    </w:p>
    <w:p w14:paraId="00BE5D01" w14:textId="3A97BD00" w:rsidR="00CE6BDF" w:rsidRPr="003A781C" w:rsidRDefault="00CE6BDF" w:rsidP="0041403E">
      <w:pPr>
        <w:tabs>
          <w:tab w:val="left" w:pos="709"/>
          <w:tab w:val="left" w:pos="1996"/>
        </w:tabs>
        <w:spacing w:line="360" w:lineRule="auto"/>
      </w:pPr>
      <w:r w:rsidRPr="003A781C">
        <w:fldChar w:fldCharType="begin">
          <w:ffData>
            <w:name w:val="Kontrollkästchen7"/>
            <w:enabled/>
            <w:calcOnExit w:val="0"/>
            <w:checkBox>
              <w:sizeAuto/>
              <w:default w:val="0"/>
              <w:checked w:val="0"/>
            </w:checkBox>
          </w:ffData>
        </w:fldChar>
      </w:r>
      <w:r w:rsidRPr="003A781C">
        <w:instrText xml:space="preserve"> FORMCHECKBOX </w:instrText>
      </w:r>
      <w:r w:rsidR="00BA4904">
        <w:fldChar w:fldCharType="separate"/>
      </w:r>
      <w:r w:rsidRPr="003A781C">
        <w:fldChar w:fldCharType="end"/>
      </w:r>
      <w:r w:rsidRPr="003A781C">
        <w:t xml:space="preserve"> </w:t>
      </w:r>
      <w:r>
        <w:t>I</w:t>
      </w:r>
      <w:r>
        <w:tab/>
        <w:t>Glauben: Ein Gewinn für die Lebensführung aller</w:t>
      </w:r>
    </w:p>
    <w:p w14:paraId="22029A73" w14:textId="31CBDED1" w:rsidR="00CE6BDF" w:rsidRDefault="00CE6BDF" w:rsidP="0041403E">
      <w:pPr>
        <w:spacing w:line="360" w:lineRule="auto"/>
      </w:pPr>
      <w:r w:rsidRPr="003A781C">
        <w:fldChar w:fldCharType="begin">
          <w:ffData>
            <w:name w:val="Kontrollkästchen7"/>
            <w:enabled/>
            <w:calcOnExit w:val="0"/>
            <w:checkBox>
              <w:sizeAuto/>
              <w:default w:val="0"/>
              <w:checked w:val="0"/>
            </w:checkBox>
          </w:ffData>
        </w:fldChar>
      </w:r>
      <w:r w:rsidRPr="003A781C">
        <w:instrText xml:space="preserve"> FORMCHECKBOX </w:instrText>
      </w:r>
      <w:r w:rsidR="00BA4904">
        <w:fldChar w:fldCharType="separate"/>
      </w:r>
      <w:r w:rsidRPr="003A781C">
        <w:fldChar w:fldCharType="end"/>
      </w:r>
      <w:r>
        <w:t xml:space="preserve"> II</w:t>
      </w:r>
      <w:r>
        <w:tab/>
        <w:t>Glauben versöhnt Mensch und Welt</w:t>
      </w:r>
    </w:p>
    <w:p w14:paraId="58EBF243" w14:textId="6572AF32" w:rsidR="00CE6BDF" w:rsidRDefault="00CE6BDF" w:rsidP="0041403E">
      <w:pPr>
        <w:spacing w:line="360" w:lineRule="auto"/>
      </w:pPr>
      <w:r>
        <w:fldChar w:fldCharType="begin">
          <w:ffData>
            <w:name w:val="Kontrollkästchen7"/>
            <w:enabled/>
            <w:calcOnExit w:val="0"/>
            <w:checkBox>
              <w:sizeAuto/>
              <w:default w:val="0"/>
            </w:checkBox>
          </w:ffData>
        </w:fldChar>
      </w:r>
      <w:r>
        <w:instrText xml:space="preserve"> FORMCHECKBOX </w:instrText>
      </w:r>
      <w:r w:rsidR="00BA4904">
        <w:fldChar w:fldCharType="separate"/>
      </w:r>
      <w:r>
        <w:fldChar w:fldCharType="end"/>
      </w:r>
      <w:r>
        <w:t xml:space="preserve"> III</w:t>
      </w:r>
      <w:r>
        <w:tab/>
      </w:r>
      <w:r w:rsidR="009E45F0">
        <w:t>Glauben stiftet Einheit der Menschen</w:t>
      </w:r>
    </w:p>
    <w:p w14:paraId="6EB9DA6D" w14:textId="012B021C" w:rsidR="00CE6BDF" w:rsidRDefault="00CE6BDF" w:rsidP="0041403E">
      <w:pPr>
        <w:spacing w:line="360" w:lineRule="auto"/>
      </w:pPr>
      <w:r w:rsidRPr="003A781C">
        <w:fldChar w:fldCharType="begin">
          <w:ffData>
            <w:name w:val="Kontrollkästchen7"/>
            <w:enabled/>
            <w:calcOnExit w:val="0"/>
            <w:checkBox>
              <w:sizeAuto/>
              <w:default w:val="0"/>
              <w:checked w:val="0"/>
            </w:checkBox>
          </w:ffData>
        </w:fldChar>
      </w:r>
      <w:r w:rsidRPr="003A781C">
        <w:instrText xml:space="preserve"> FORMCHECKBOX </w:instrText>
      </w:r>
      <w:r w:rsidR="00BA4904">
        <w:fldChar w:fldCharType="separate"/>
      </w:r>
      <w:r w:rsidRPr="003A781C">
        <w:fldChar w:fldCharType="end"/>
      </w:r>
      <w:r>
        <w:t xml:space="preserve"> IV</w:t>
      </w:r>
      <w:r>
        <w:tab/>
        <w:t xml:space="preserve">Glauben </w:t>
      </w:r>
      <w:r w:rsidR="00135AF0">
        <w:t>macht</w:t>
      </w:r>
      <w:r w:rsidR="009E45F0">
        <w:t xml:space="preserve"> Zusammenhang </w:t>
      </w:r>
      <w:r>
        <w:t>zwischen Mensch und Welt</w:t>
      </w:r>
      <w:r w:rsidR="009E45F0">
        <w:t xml:space="preserve"> </w:t>
      </w:r>
      <w:r w:rsidR="00135AF0">
        <w:t xml:space="preserve">erfahrbar </w:t>
      </w:r>
    </w:p>
    <w:p w14:paraId="5C969650" w14:textId="3D6469A9" w:rsidR="009E45F0" w:rsidRDefault="009E45F0" w:rsidP="0041403E">
      <w:pPr>
        <w:spacing w:line="360" w:lineRule="auto"/>
      </w:pPr>
    </w:p>
    <w:p w14:paraId="503655D5" w14:textId="66ECC9FE" w:rsidR="009E45F0" w:rsidRDefault="009E45F0" w:rsidP="0041403E">
      <w:pPr>
        <w:spacing w:line="360" w:lineRule="auto"/>
      </w:pPr>
      <w:r>
        <w:t>d) Folgende Attribute werden nach Gerhardt dem Wissen zugeordnet:</w:t>
      </w:r>
    </w:p>
    <w:p w14:paraId="1476098C" w14:textId="31A5971A" w:rsidR="009E45F0" w:rsidRDefault="009E45F0" w:rsidP="0041403E">
      <w:pPr>
        <w:tabs>
          <w:tab w:val="left" w:pos="709"/>
          <w:tab w:val="left" w:pos="1996"/>
        </w:tabs>
        <w:spacing w:line="360" w:lineRule="auto"/>
      </w:pPr>
      <w:r w:rsidRPr="003A781C">
        <w:fldChar w:fldCharType="begin">
          <w:ffData>
            <w:name w:val="Kontrollkästchen7"/>
            <w:enabled/>
            <w:calcOnExit w:val="0"/>
            <w:checkBox>
              <w:sizeAuto/>
              <w:default w:val="0"/>
              <w:checked w:val="0"/>
            </w:checkBox>
          </w:ffData>
        </w:fldChar>
      </w:r>
      <w:r w:rsidRPr="003A781C">
        <w:instrText xml:space="preserve"> FORMCHECKBOX </w:instrText>
      </w:r>
      <w:r w:rsidR="00BA4904">
        <w:fldChar w:fldCharType="separate"/>
      </w:r>
      <w:r w:rsidRPr="003A781C">
        <w:fldChar w:fldCharType="end"/>
      </w:r>
      <w:r w:rsidRPr="003A781C">
        <w:t xml:space="preserve"> </w:t>
      </w:r>
      <w:r>
        <w:t>I</w:t>
      </w:r>
      <w:r>
        <w:tab/>
        <w:t>Stringenz</w:t>
      </w:r>
      <w:r>
        <w:tab/>
      </w:r>
      <w:r>
        <w:tab/>
      </w:r>
      <w:r>
        <w:tab/>
      </w:r>
      <w:r>
        <w:tab/>
      </w:r>
      <w:r>
        <w:tab/>
      </w:r>
      <w:r>
        <w:tab/>
      </w:r>
      <w:r w:rsidRPr="003A781C">
        <w:fldChar w:fldCharType="begin">
          <w:ffData>
            <w:name w:val="Kontrollkästchen7"/>
            <w:enabled/>
            <w:calcOnExit w:val="0"/>
            <w:checkBox>
              <w:sizeAuto/>
              <w:default w:val="0"/>
              <w:checked w:val="0"/>
            </w:checkBox>
          </w:ffData>
        </w:fldChar>
      </w:r>
      <w:r w:rsidRPr="003A781C">
        <w:instrText xml:space="preserve"> FORMCHECKBOX </w:instrText>
      </w:r>
      <w:r w:rsidR="00BA4904">
        <w:fldChar w:fldCharType="separate"/>
      </w:r>
      <w:r w:rsidRPr="003A781C">
        <w:fldChar w:fldCharType="end"/>
      </w:r>
      <w:r>
        <w:t xml:space="preserve"> II</w:t>
      </w:r>
      <w:r>
        <w:tab/>
        <w:t>Allgemein</w:t>
      </w:r>
      <w:r w:rsidR="00333201">
        <w:t>gültigkeit</w:t>
      </w:r>
      <w:r>
        <w:t xml:space="preserve"> </w:t>
      </w:r>
    </w:p>
    <w:p w14:paraId="0F59047F" w14:textId="38A287DA" w:rsidR="009E45F0" w:rsidRDefault="009E45F0" w:rsidP="0041403E">
      <w:pPr>
        <w:spacing w:line="360" w:lineRule="auto"/>
      </w:pPr>
      <w:r>
        <w:fldChar w:fldCharType="begin">
          <w:ffData>
            <w:name w:val="Kontrollkästchen7"/>
            <w:enabled/>
            <w:calcOnExit w:val="0"/>
            <w:checkBox>
              <w:sizeAuto/>
              <w:default w:val="0"/>
            </w:checkBox>
          </w:ffData>
        </w:fldChar>
      </w:r>
      <w:r>
        <w:instrText xml:space="preserve"> FORMCHECKBOX </w:instrText>
      </w:r>
      <w:r w:rsidR="00BA4904">
        <w:fldChar w:fldCharType="separate"/>
      </w:r>
      <w:r>
        <w:fldChar w:fldCharType="end"/>
      </w:r>
      <w:r>
        <w:t xml:space="preserve"> III</w:t>
      </w:r>
      <w:r>
        <w:tab/>
        <w:t xml:space="preserve">Objektivität </w:t>
      </w:r>
      <w:r>
        <w:tab/>
      </w:r>
      <w:r>
        <w:tab/>
      </w:r>
      <w:r>
        <w:tab/>
      </w:r>
      <w:r>
        <w:tab/>
      </w:r>
      <w:r>
        <w:tab/>
      </w:r>
      <w:r w:rsidRPr="003A781C">
        <w:fldChar w:fldCharType="begin">
          <w:ffData>
            <w:name w:val="Kontrollkästchen7"/>
            <w:enabled/>
            <w:calcOnExit w:val="0"/>
            <w:checkBox>
              <w:sizeAuto/>
              <w:default w:val="0"/>
              <w:checked w:val="0"/>
            </w:checkBox>
          </w:ffData>
        </w:fldChar>
      </w:r>
      <w:r w:rsidRPr="003A781C">
        <w:instrText xml:space="preserve"> FORMCHECKBOX </w:instrText>
      </w:r>
      <w:r w:rsidR="00BA4904">
        <w:fldChar w:fldCharType="separate"/>
      </w:r>
      <w:r w:rsidRPr="003A781C">
        <w:fldChar w:fldCharType="end"/>
      </w:r>
      <w:r>
        <w:t xml:space="preserve"> IV</w:t>
      </w:r>
      <w:r>
        <w:tab/>
        <w:t>Exaktheit</w:t>
      </w:r>
    </w:p>
    <w:p w14:paraId="650E3E4C" w14:textId="4E429401" w:rsidR="009E45F0" w:rsidRDefault="009E45F0" w:rsidP="0041403E">
      <w:pPr>
        <w:spacing w:line="360" w:lineRule="auto"/>
      </w:pPr>
      <w:r w:rsidRPr="003A781C">
        <w:fldChar w:fldCharType="begin">
          <w:ffData>
            <w:name w:val="Kontrollkästchen7"/>
            <w:enabled/>
            <w:calcOnExit w:val="0"/>
            <w:checkBox>
              <w:sizeAuto/>
              <w:default w:val="0"/>
              <w:checked w:val="0"/>
            </w:checkBox>
          </w:ffData>
        </w:fldChar>
      </w:r>
      <w:r w:rsidRPr="003A781C">
        <w:instrText xml:space="preserve"> FORMCHECKBOX </w:instrText>
      </w:r>
      <w:r w:rsidR="00BA4904">
        <w:fldChar w:fldCharType="separate"/>
      </w:r>
      <w:r w:rsidRPr="003A781C">
        <w:fldChar w:fldCharType="end"/>
      </w:r>
      <w:r>
        <w:t xml:space="preserve"> V</w:t>
      </w:r>
      <w:r>
        <w:tab/>
        <w:t xml:space="preserve">Sachhaltigkeit </w:t>
      </w:r>
      <w:r>
        <w:tab/>
      </w:r>
      <w:r>
        <w:tab/>
      </w:r>
      <w:r>
        <w:tab/>
      </w:r>
      <w:r>
        <w:tab/>
      </w:r>
      <w:r>
        <w:tab/>
      </w:r>
      <w:r w:rsidRPr="003A781C">
        <w:fldChar w:fldCharType="begin">
          <w:ffData>
            <w:name w:val="Kontrollkästchen7"/>
            <w:enabled/>
            <w:calcOnExit w:val="0"/>
            <w:checkBox>
              <w:sizeAuto/>
              <w:default w:val="0"/>
              <w:checked w:val="0"/>
            </w:checkBox>
          </w:ffData>
        </w:fldChar>
      </w:r>
      <w:r w:rsidRPr="003A781C">
        <w:instrText xml:space="preserve"> FORMCHECKBOX </w:instrText>
      </w:r>
      <w:r w:rsidR="00BA4904">
        <w:fldChar w:fldCharType="separate"/>
      </w:r>
      <w:r w:rsidRPr="003A781C">
        <w:fldChar w:fldCharType="end"/>
      </w:r>
      <w:r>
        <w:t xml:space="preserve"> VI</w:t>
      </w:r>
      <w:r>
        <w:tab/>
        <w:t>sinnliche und logische Gewissheit</w:t>
      </w:r>
    </w:p>
    <w:p w14:paraId="250DFEC6" w14:textId="77777777" w:rsidR="009E45F0" w:rsidRDefault="009E45F0" w:rsidP="0041403E">
      <w:pPr>
        <w:spacing w:line="360" w:lineRule="auto"/>
      </w:pPr>
    </w:p>
    <w:p w14:paraId="04DD293A" w14:textId="18FBD235" w:rsidR="009E45F0" w:rsidRDefault="009A3151" w:rsidP="0041403E">
      <w:pPr>
        <w:spacing w:line="360" w:lineRule="auto"/>
      </w:pPr>
      <w:r>
        <w:t>e</w:t>
      </w:r>
      <w:r w:rsidR="009E45F0">
        <w:t>) Folgende Attribute werden nach Gerhardt dem Glauben zugeordnet:</w:t>
      </w:r>
    </w:p>
    <w:p w14:paraId="33834FEB" w14:textId="6B34D416" w:rsidR="009E45F0" w:rsidRDefault="009E45F0" w:rsidP="0041403E">
      <w:pPr>
        <w:tabs>
          <w:tab w:val="left" w:pos="709"/>
          <w:tab w:val="left" w:pos="1996"/>
        </w:tabs>
        <w:spacing w:line="360" w:lineRule="auto"/>
      </w:pPr>
      <w:r w:rsidRPr="003A781C">
        <w:fldChar w:fldCharType="begin">
          <w:ffData>
            <w:name w:val="Kontrollkästchen7"/>
            <w:enabled/>
            <w:calcOnExit w:val="0"/>
            <w:checkBox>
              <w:sizeAuto/>
              <w:default w:val="0"/>
              <w:checked w:val="0"/>
            </w:checkBox>
          </w:ffData>
        </w:fldChar>
      </w:r>
      <w:r w:rsidRPr="003A781C">
        <w:instrText xml:space="preserve"> FORMCHECKBOX </w:instrText>
      </w:r>
      <w:r w:rsidR="00BA4904">
        <w:fldChar w:fldCharType="separate"/>
      </w:r>
      <w:r w:rsidRPr="003A781C">
        <w:fldChar w:fldCharType="end"/>
      </w:r>
      <w:r w:rsidRPr="003A781C">
        <w:t xml:space="preserve"> </w:t>
      </w:r>
      <w:r>
        <w:t>I</w:t>
      </w:r>
      <w:r>
        <w:tab/>
        <w:t xml:space="preserve">Evidenz durch Lebenserfahrung </w:t>
      </w:r>
      <w:r>
        <w:tab/>
      </w:r>
      <w:r>
        <w:tab/>
      </w:r>
      <w:r w:rsidRPr="003A781C">
        <w:fldChar w:fldCharType="begin">
          <w:ffData>
            <w:name w:val="Kontrollkästchen7"/>
            <w:enabled/>
            <w:calcOnExit w:val="0"/>
            <w:checkBox>
              <w:sizeAuto/>
              <w:default w:val="0"/>
              <w:checked w:val="0"/>
            </w:checkBox>
          </w:ffData>
        </w:fldChar>
      </w:r>
      <w:r w:rsidRPr="003A781C">
        <w:instrText xml:space="preserve"> FORMCHECKBOX </w:instrText>
      </w:r>
      <w:r w:rsidR="00BA4904">
        <w:fldChar w:fldCharType="separate"/>
      </w:r>
      <w:r w:rsidRPr="003A781C">
        <w:fldChar w:fldCharType="end"/>
      </w:r>
      <w:r>
        <w:t xml:space="preserve"> II</w:t>
      </w:r>
      <w:r>
        <w:tab/>
      </w:r>
      <w:r w:rsidR="00C71EE4">
        <w:t>Gegenständlichkeit</w:t>
      </w:r>
    </w:p>
    <w:p w14:paraId="4F9DA68A" w14:textId="64B93525" w:rsidR="009E45F0" w:rsidRDefault="009E45F0" w:rsidP="0041403E">
      <w:pPr>
        <w:spacing w:line="360" w:lineRule="auto"/>
      </w:pPr>
      <w:r>
        <w:fldChar w:fldCharType="begin">
          <w:ffData>
            <w:name w:val="Kontrollkästchen7"/>
            <w:enabled/>
            <w:calcOnExit w:val="0"/>
            <w:checkBox>
              <w:sizeAuto/>
              <w:default w:val="0"/>
            </w:checkBox>
          </w:ffData>
        </w:fldChar>
      </w:r>
      <w:r>
        <w:instrText xml:space="preserve"> FORMCHECKBOX </w:instrText>
      </w:r>
      <w:r w:rsidR="00BA4904">
        <w:fldChar w:fldCharType="separate"/>
      </w:r>
      <w:r>
        <w:fldChar w:fldCharType="end"/>
      </w:r>
      <w:r>
        <w:t xml:space="preserve"> III</w:t>
      </w:r>
      <w:r>
        <w:tab/>
      </w:r>
      <w:r w:rsidR="00C71EE4">
        <w:t>Einheitsgefühle</w:t>
      </w:r>
      <w:r>
        <w:tab/>
      </w:r>
      <w:r>
        <w:tab/>
      </w:r>
      <w:r>
        <w:tab/>
      </w:r>
      <w:r>
        <w:tab/>
      </w:r>
      <w:r w:rsidR="00333201">
        <w:tab/>
      </w:r>
      <w:r w:rsidRPr="003A781C">
        <w:fldChar w:fldCharType="begin">
          <w:ffData>
            <w:name w:val="Kontrollkästchen7"/>
            <w:enabled/>
            <w:calcOnExit w:val="0"/>
            <w:checkBox>
              <w:sizeAuto/>
              <w:default w:val="0"/>
              <w:checked w:val="0"/>
            </w:checkBox>
          </w:ffData>
        </w:fldChar>
      </w:r>
      <w:r w:rsidRPr="003A781C">
        <w:instrText xml:space="preserve"> FORMCHECKBOX </w:instrText>
      </w:r>
      <w:r w:rsidR="00BA4904">
        <w:fldChar w:fldCharType="separate"/>
      </w:r>
      <w:r w:rsidRPr="003A781C">
        <w:fldChar w:fldCharType="end"/>
      </w:r>
      <w:r>
        <w:t xml:space="preserve"> IV</w:t>
      </w:r>
      <w:r>
        <w:tab/>
      </w:r>
      <w:r w:rsidR="00333201">
        <w:t xml:space="preserve">Individualität </w:t>
      </w:r>
    </w:p>
    <w:p w14:paraId="6E0AD080" w14:textId="0991DB59" w:rsidR="009E45F0" w:rsidRDefault="009E45F0" w:rsidP="0041403E">
      <w:pPr>
        <w:spacing w:line="360" w:lineRule="auto"/>
      </w:pPr>
      <w:r w:rsidRPr="003A781C">
        <w:fldChar w:fldCharType="begin">
          <w:ffData>
            <w:name w:val="Kontrollkästchen7"/>
            <w:enabled/>
            <w:calcOnExit w:val="0"/>
            <w:checkBox>
              <w:sizeAuto/>
              <w:default w:val="0"/>
              <w:checked w:val="0"/>
            </w:checkBox>
          </w:ffData>
        </w:fldChar>
      </w:r>
      <w:r w:rsidRPr="003A781C">
        <w:instrText xml:space="preserve"> FORMCHECKBOX </w:instrText>
      </w:r>
      <w:r w:rsidR="00BA4904">
        <w:fldChar w:fldCharType="separate"/>
      </w:r>
      <w:r w:rsidRPr="003A781C">
        <w:fldChar w:fldCharType="end"/>
      </w:r>
      <w:r>
        <w:t xml:space="preserve"> V</w:t>
      </w:r>
      <w:r>
        <w:tab/>
        <w:t xml:space="preserve">Subjektivität </w:t>
      </w:r>
      <w:r>
        <w:tab/>
      </w:r>
      <w:r>
        <w:tab/>
      </w:r>
      <w:r>
        <w:tab/>
      </w:r>
      <w:r>
        <w:tab/>
      </w:r>
      <w:r>
        <w:tab/>
      </w:r>
      <w:r w:rsidRPr="003A781C">
        <w:fldChar w:fldCharType="begin">
          <w:ffData>
            <w:name w:val="Kontrollkästchen7"/>
            <w:enabled/>
            <w:calcOnExit w:val="0"/>
            <w:checkBox>
              <w:sizeAuto/>
              <w:default w:val="0"/>
              <w:checked w:val="0"/>
            </w:checkBox>
          </w:ffData>
        </w:fldChar>
      </w:r>
      <w:r w:rsidRPr="003A781C">
        <w:instrText xml:space="preserve"> FORMCHECKBOX </w:instrText>
      </w:r>
      <w:r w:rsidR="00BA4904">
        <w:fldChar w:fldCharType="separate"/>
      </w:r>
      <w:r w:rsidRPr="003A781C">
        <w:fldChar w:fldCharType="end"/>
      </w:r>
      <w:r>
        <w:t xml:space="preserve"> VI</w:t>
      </w:r>
      <w:r>
        <w:tab/>
        <w:t>sinnliche und logische Gewissheit</w:t>
      </w:r>
      <w:r w:rsidR="00333201">
        <w:t xml:space="preserve"> </w:t>
      </w:r>
    </w:p>
    <w:p w14:paraId="709EBDCA" w14:textId="7B839BAF" w:rsidR="009E45F0" w:rsidRDefault="009E45F0" w:rsidP="0041403E">
      <w:pPr>
        <w:spacing w:line="360" w:lineRule="auto"/>
      </w:pPr>
    </w:p>
    <w:p w14:paraId="02F87AC5" w14:textId="3B01083B" w:rsidR="00135AF0" w:rsidRDefault="009A3151" w:rsidP="0041403E">
      <w:pPr>
        <w:spacing w:line="360" w:lineRule="auto"/>
      </w:pPr>
      <w:r>
        <w:t>f</w:t>
      </w:r>
      <w:r w:rsidR="00135AF0">
        <w:t>) Folgende These fasst die Aussage des Textes gut zusammen:</w:t>
      </w:r>
    </w:p>
    <w:p w14:paraId="610033FB" w14:textId="0C091CAF" w:rsidR="00135AF0" w:rsidRPr="003A781C" w:rsidRDefault="00135AF0" w:rsidP="0041403E">
      <w:pPr>
        <w:tabs>
          <w:tab w:val="left" w:pos="709"/>
          <w:tab w:val="left" w:pos="1996"/>
        </w:tabs>
        <w:spacing w:line="360" w:lineRule="auto"/>
      </w:pPr>
      <w:r w:rsidRPr="003A781C">
        <w:fldChar w:fldCharType="begin">
          <w:ffData>
            <w:name w:val="Kontrollkästchen7"/>
            <w:enabled/>
            <w:calcOnExit w:val="0"/>
            <w:checkBox>
              <w:sizeAuto/>
              <w:default w:val="0"/>
              <w:checked w:val="0"/>
            </w:checkBox>
          </w:ffData>
        </w:fldChar>
      </w:r>
      <w:r w:rsidRPr="003A781C">
        <w:instrText xml:space="preserve"> FORMCHECKBOX </w:instrText>
      </w:r>
      <w:r w:rsidR="00BA4904">
        <w:fldChar w:fldCharType="separate"/>
      </w:r>
      <w:r w:rsidRPr="003A781C">
        <w:fldChar w:fldCharType="end"/>
      </w:r>
      <w:r w:rsidRPr="003A781C">
        <w:t xml:space="preserve"> </w:t>
      </w:r>
      <w:r>
        <w:t>I</w:t>
      </w:r>
      <w:r>
        <w:tab/>
      </w:r>
      <w:r w:rsidR="00FF0084">
        <w:t>Glauben übersteigt den Gegenstandsbereich des Wissens und begreift somit Gott.</w:t>
      </w:r>
    </w:p>
    <w:p w14:paraId="5FD70A16" w14:textId="67EBD1B7" w:rsidR="00135AF0" w:rsidRDefault="00135AF0" w:rsidP="0041403E">
      <w:pPr>
        <w:spacing w:line="360" w:lineRule="auto"/>
      </w:pPr>
      <w:r w:rsidRPr="003A781C">
        <w:fldChar w:fldCharType="begin">
          <w:ffData>
            <w:name w:val="Kontrollkästchen7"/>
            <w:enabled/>
            <w:calcOnExit w:val="0"/>
            <w:checkBox>
              <w:sizeAuto/>
              <w:default w:val="0"/>
              <w:checked w:val="0"/>
            </w:checkBox>
          </w:ffData>
        </w:fldChar>
      </w:r>
      <w:r w:rsidRPr="003A781C">
        <w:instrText xml:space="preserve"> FORMCHECKBOX </w:instrText>
      </w:r>
      <w:r w:rsidR="00BA4904">
        <w:fldChar w:fldCharType="separate"/>
      </w:r>
      <w:r w:rsidRPr="003A781C">
        <w:fldChar w:fldCharType="end"/>
      </w:r>
      <w:r>
        <w:t xml:space="preserve"> II</w:t>
      </w:r>
      <w:r>
        <w:tab/>
      </w:r>
      <w:r w:rsidR="00FF0084">
        <w:t>Glauben übersteigt den Gegenstandsbereich des Wissens und versteht dessen Einheit als Gott.</w:t>
      </w:r>
    </w:p>
    <w:p w14:paraId="57AAE008" w14:textId="3B989729" w:rsidR="00135AF0" w:rsidRDefault="00135AF0" w:rsidP="0041403E">
      <w:pPr>
        <w:spacing w:line="360" w:lineRule="auto"/>
      </w:pPr>
      <w:r>
        <w:fldChar w:fldCharType="begin">
          <w:ffData>
            <w:name w:val="Kontrollkästchen7"/>
            <w:enabled/>
            <w:calcOnExit w:val="0"/>
            <w:checkBox>
              <w:sizeAuto/>
              <w:default w:val="0"/>
            </w:checkBox>
          </w:ffData>
        </w:fldChar>
      </w:r>
      <w:r>
        <w:instrText xml:space="preserve"> FORMCHECKBOX </w:instrText>
      </w:r>
      <w:r w:rsidR="00BA4904">
        <w:fldChar w:fldCharType="separate"/>
      </w:r>
      <w:r>
        <w:fldChar w:fldCharType="end"/>
      </w:r>
      <w:r>
        <w:t xml:space="preserve"> III</w:t>
      </w:r>
      <w:r>
        <w:tab/>
        <w:t xml:space="preserve">Glauben übersteigt den Gegenstandsbereich des Wissens und weist Zusammenhänge auf.  </w:t>
      </w:r>
    </w:p>
    <w:p w14:paraId="6C4311B9" w14:textId="59523864" w:rsidR="00135AF0" w:rsidRDefault="00135AF0" w:rsidP="0041403E">
      <w:pPr>
        <w:spacing w:line="360" w:lineRule="auto"/>
      </w:pPr>
      <w:r w:rsidRPr="003A781C">
        <w:fldChar w:fldCharType="begin">
          <w:ffData>
            <w:name w:val="Kontrollkästchen7"/>
            <w:enabled/>
            <w:calcOnExit w:val="0"/>
            <w:checkBox>
              <w:sizeAuto/>
              <w:default w:val="0"/>
              <w:checked w:val="0"/>
            </w:checkBox>
          </w:ffData>
        </w:fldChar>
      </w:r>
      <w:r w:rsidRPr="003A781C">
        <w:instrText xml:space="preserve"> FORMCHECKBOX </w:instrText>
      </w:r>
      <w:r w:rsidR="00BA4904">
        <w:fldChar w:fldCharType="separate"/>
      </w:r>
      <w:r w:rsidRPr="003A781C">
        <w:fldChar w:fldCharType="end"/>
      </w:r>
      <w:r>
        <w:t xml:space="preserve"> IV</w:t>
      </w:r>
      <w:r>
        <w:tab/>
        <w:t>Glauben übersteigt den Gegenstandsbereich des Wissens und stiftet Zusammenhang.</w:t>
      </w:r>
    </w:p>
    <w:p w14:paraId="40599EF7" w14:textId="4FD5B16A" w:rsidR="00F0012F" w:rsidRDefault="00F0012F" w:rsidP="0041403E">
      <w:pPr>
        <w:spacing w:line="360" w:lineRule="auto"/>
      </w:pPr>
    </w:p>
    <w:p w14:paraId="76CA45E5" w14:textId="77777777" w:rsidR="00F0012F" w:rsidRDefault="00F0012F" w:rsidP="00F0012F">
      <w:pPr>
        <w:spacing w:line="480" w:lineRule="auto"/>
      </w:pPr>
    </w:p>
    <w:p w14:paraId="4A903E0A" w14:textId="77777777" w:rsidR="0041403E" w:rsidRDefault="0041403E">
      <w:pPr>
        <w:rPr>
          <w:b/>
          <w:bCs/>
        </w:rPr>
      </w:pPr>
      <w:r>
        <w:rPr>
          <w:b/>
          <w:bCs/>
        </w:rPr>
        <w:br w:type="page"/>
      </w:r>
    </w:p>
    <w:p w14:paraId="2AD86212" w14:textId="744479A6" w:rsidR="00451279" w:rsidRDefault="00451279" w:rsidP="009A3151">
      <w:pPr>
        <w:rPr>
          <w:b/>
          <w:bCs/>
        </w:rPr>
      </w:pPr>
      <w:r>
        <w:rPr>
          <w:b/>
          <w:bCs/>
        </w:rPr>
        <w:lastRenderedPageBreak/>
        <w:t xml:space="preserve">3.4. </w:t>
      </w:r>
      <w:r w:rsidR="00E57312">
        <w:rPr>
          <w:b/>
          <w:bCs/>
        </w:rPr>
        <w:t>Abschluss</w:t>
      </w:r>
      <w:r w:rsidR="000018D9">
        <w:rPr>
          <w:b/>
          <w:bCs/>
        </w:rPr>
        <w:t>-</w:t>
      </w:r>
      <w:r w:rsidR="00E57312">
        <w:rPr>
          <w:b/>
          <w:bCs/>
        </w:rPr>
        <w:t xml:space="preserve"> und </w:t>
      </w:r>
      <w:r>
        <w:rPr>
          <w:b/>
          <w:bCs/>
        </w:rPr>
        <w:t>Metareflexion</w:t>
      </w:r>
    </w:p>
    <w:p w14:paraId="00A6BF5D" w14:textId="12979AF4" w:rsidR="00E57312" w:rsidRDefault="00E57312" w:rsidP="009A3151">
      <w:pPr>
        <w:rPr>
          <w:b/>
          <w:bCs/>
        </w:rPr>
      </w:pPr>
    </w:p>
    <w:p w14:paraId="66C292CE" w14:textId="77777777" w:rsidR="00E57312" w:rsidRPr="009A5618" w:rsidRDefault="00E57312" w:rsidP="0041403E">
      <w:pPr>
        <w:rPr>
          <w:bCs/>
          <w:u w:val="single"/>
        </w:rPr>
      </w:pPr>
      <w:r w:rsidRPr="009A5618">
        <w:rPr>
          <w:bCs/>
          <w:u w:val="single"/>
        </w:rPr>
        <w:t>Aufgaben</w:t>
      </w:r>
    </w:p>
    <w:p w14:paraId="5CDC87C1" w14:textId="1DC70200" w:rsidR="0041403E" w:rsidRDefault="00801D60" w:rsidP="0041403E">
      <w:pPr>
        <w:rPr>
          <w:bCs/>
        </w:rPr>
      </w:pPr>
      <w:r>
        <w:rPr>
          <w:bCs/>
        </w:rPr>
        <w:t xml:space="preserve">Diskutiert folgende Fragen und </w:t>
      </w:r>
      <w:r w:rsidR="00B83B41">
        <w:rPr>
          <w:bCs/>
        </w:rPr>
        <w:t>m</w:t>
      </w:r>
      <w:r w:rsidR="00E57312">
        <w:rPr>
          <w:bCs/>
        </w:rPr>
        <w:t>arkier</w:t>
      </w:r>
      <w:r>
        <w:rPr>
          <w:bCs/>
        </w:rPr>
        <w:t>t</w:t>
      </w:r>
      <w:r w:rsidR="00E57312">
        <w:rPr>
          <w:bCs/>
        </w:rPr>
        <w:t xml:space="preserve"> die richtige Antwort im Sinne aller </w:t>
      </w:r>
      <w:r w:rsidR="0041403E">
        <w:rPr>
          <w:bCs/>
        </w:rPr>
        <w:t xml:space="preserve">vorangegangenen </w:t>
      </w:r>
      <w:r w:rsidR="00E57312">
        <w:rPr>
          <w:bCs/>
        </w:rPr>
        <w:t>Texte (</w:t>
      </w:r>
      <w:r w:rsidR="0041403E">
        <w:rPr>
          <w:bCs/>
        </w:rPr>
        <w:t xml:space="preserve">1.-3.); </w:t>
      </w:r>
      <w:r w:rsidR="00E57312">
        <w:rPr>
          <w:bCs/>
        </w:rPr>
        <w:t>es können jeweils mehrere Antworten richtig sein:</w:t>
      </w:r>
    </w:p>
    <w:p w14:paraId="53FD2EEB" w14:textId="77777777" w:rsidR="0041403E" w:rsidRDefault="0041403E" w:rsidP="0041403E"/>
    <w:p w14:paraId="3AFE0BFA" w14:textId="53EFB48A" w:rsidR="00E57312" w:rsidRPr="00F0012F" w:rsidRDefault="00E57312" w:rsidP="0041403E">
      <w:pPr>
        <w:spacing w:line="360" w:lineRule="auto"/>
      </w:pPr>
      <w:r>
        <w:t xml:space="preserve">a) </w:t>
      </w:r>
      <w:r w:rsidR="0041403E">
        <w:t xml:space="preserve">Welche Aussage über das Theodizee-Problem trifft </w:t>
      </w:r>
      <w:r w:rsidR="00B83B41">
        <w:t>im Hinblick auf das</w:t>
      </w:r>
      <w:r w:rsidR="0041403E">
        <w:t xml:space="preserve"> Verhältnis von Glauben und Wissen zu?</w:t>
      </w:r>
    </w:p>
    <w:p w14:paraId="3F1E3F1A" w14:textId="51791471" w:rsidR="00E57312" w:rsidRPr="003A781C" w:rsidRDefault="00E57312" w:rsidP="0041403E">
      <w:pPr>
        <w:spacing w:line="360" w:lineRule="auto"/>
      </w:pPr>
      <w:r w:rsidRPr="003A781C">
        <w:fldChar w:fldCharType="begin">
          <w:ffData>
            <w:name w:val="Kontrollkästchen7"/>
            <w:enabled/>
            <w:calcOnExit w:val="0"/>
            <w:checkBox>
              <w:sizeAuto/>
              <w:default w:val="0"/>
              <w:checked w:val="0"/>
            </w:checkBox>
          </w:ffData>
        </w:fldChar>
      </w:r>
      <w:r w:rsidRPr="003A781C">
        <w:instrText xml:space="preserve"> FORMCHECKBOX </w:instrText>
      </w:r>
      <w:r w:rsidR="00BA4904">
        <w:fldChar w:fldCharType="separate"/>
      </w:r>
      <w:r w:rsidRPr="003A781C">
        <w:fldChar w:fldCharType="end"/>
      </w:r>
      <w:r w:rsidRPr="003A781C">
        <w:t xml:space="preserve"> </w:t>
      </w:r>
      <w:r>
        <w:t>I</w:t>
      </w:r>
      <w:r>
        <w:tab/>
      </w:r>
      <w:r w:rsidR="00C9449B">
        <w:t>Die Theodizee-Frage wird von Gläubigen gestellt, deren Wissen den Glauben besiegt hat.</w:t>
      </w:r>
    </w:p>
    <w:p w14:paraId="066794A7" w14:textId="63BC60DC" w:rsidR="00E57312" w:rsidRDefault="00E57312" w:rsidP="0041403E">
      <w:pPr>
        <w:spacing w:line="360" w:lineRule="auto"/>
      </w:pPr>
      <w:r w:rsidRPr="003A781C">
        <w:fldChar w:fldCharType="begin">
          <w:ffData>
            <w:name w:val="Kontrollkästchen7"/>
            <w:enabled/>
            <w:calcOnExit w:val="0"/>
            <w:checkBox>
              <w:sizeAuto/>
              <w:default w:val="0"/>
              <w:checked w:val="0"/>
            </w:checkBox>
          </w:ffData>
        </w:fldChar>
      </w:r>
      <w:r w:rsidRPr="003A781C">
        <w:instrText xml:space="preserve"> FORMCHECKBOX </w:instrText>
      </w:r>
      <w:r w:rsidR="00BA4904">
        <w:fldChar w:fldCharType="separate"/>
      </w:r>
      <w:r w:rsidRPr="003A781C">
        <w:fldChar w:fldCharType="end"/>
      </w:r>
      <w:r>
        <w:t xml:space="preserve"> II</w:t>
      </w:r>
      <w:r w:rsidR="00C9449B">
        <w:tab/>
        <w:t>Die Theodizee-Frage wird von Gläubigen gestellt, d</w:t>
      </w:r>
      <w:r w:rsidR="00801D60">
        <w:t>eren Glauben vom Wissen irritiert wurde.</w:t>
      </w:r>
    </w:p>
    <w:p w14:paraId="4EBE73BA" w14:textId="4BA0BDB4" w:rsidR="00E57312" w:rsidRDefault="00E57312" w:rsidP="0041403E">
      <w:pPr>
        <w:spacing w:line="360" w:lineRule="auto"/>
      </w:pPr>
      <w:r>
        <w:fldChar w:fldCharType="begin">
          <w:ffData>
            <w:name w:val="Kontrollkästchen7"/>
            <w:enabled/>
            <w:calcOnExit w:val="0"/>
            <w:checkBox>
              <w:sizeAuto/>
              <w:default w:val="0"/>
            </w:checkBox>
          </w:ffData>
        </w:fldChar>
      </w:r>
      <w:r>
        <w:instrText xml:space="preserve"> FORMCHECKBOX </w:instrText>
      </w:r>
      <w:r w:rsidR="00BA4904">
        <w:fldChar w:fldCharType="separate"/>
      </w:r>
      <w:r>
        <w:fldChar w:fldCharType="end"/>
      </w:r>
      <w:r>
        <w:t xml:space="preserve"> III </w:t>
      </w:r>
      <w:r>
        <w:tab/>
      </w:r>
      <w:r w:rsidR="00C9449B">
        <w:t>Lösungen des Theodizee-Problems versuchen</w:t>
      </w:r>
      <w:r w:rsidR="00801D60">
        <w:t>,</w:t>
      </w:r>
      <w:r w:rsidR="00C9449B">
        <w:t xml:space="preserve"> Glauben und Wissen zu versöhnen.</w:t>
      </w:r>
    </w:p>
    <w:p w14:paraId="7B6A9516" w14:textId="62C9819F" w:rsidR="00E57312" w:rsidRDefault="00E57312" w:rsidP="0041403E">
      <w:pPr>
        <w:spacing w:line="360" w:lineRule="auto"/>
      </w:pPr>
      <w:r w:rsidRPr="003A781C">
        <w:fldChar w:fldCharType="begin">
          <w:ffData>
            <w:name w:val="Kontrollkästchen7"/>
            <w:enabled/>
            <w:calcOnExit w:val="0"/>
            <w:checkBox>
              <w:sizeAuto/>
              <w:default w:val="0"/>
              <w:checked w:val="0"/>
            </w:checkBox>
          </w:ffData>
        </w:fldChar>
      </w:r>
      <w:r w:rsidRPr="003A781C">
        <w:instrText xml:space="preserve"> FORMCHECKBOX </w:instrText>
      </w:r>
      <w:r w:rsidR="00BA4904">
        <w:fldChar w:fldCharType="separate"/>
      </w:r>
      <w:r w:rsidRPr="003A781C">
        <w:fldChar w:fldCharType="end"/>
      </w:r>
      <w:r>
        <w:t xml:space="preserve"> IV</w:t>
      </w:r>
      <w:r>
        <w:tab/>
      </w:r>
      <w:r w:rsidR="00801D60">
        <w:t>Lösungen des Theodizee-Problems versuchen, Glauben und Wissen getrennt zu halten.</w:t>
      </w:r>
    </w:p>
    <w:p w14:paraId="677EA559" w14:textId="009A3974" w:rsidR="00E85584" w:rsidRDefault="00E85584" w:rsidP="0041403E">
      <w:pPr>
        <w:spacing w:line="360" w:lineRule="auto"/>
      </w:pPr>
    </w:p>
    <w:p w14:paraId="379ABCC1" w14:textId="06F1627D" w:rsidR="00E85584" w:rsidRDefault="00E85584" w:rsidP="00CC7BD3">
      <w:r>
        <w:t xml:space="preserve">b) Im </w:t>
      </w:r>
      <w:r w:rsidR="00C30F97">
        <w:t>j</w:t>
      </w:r>
      <w:r>
        <w:t>ahrhundertealten Streit zwischen Theologie und Philosoph</w:t>
      </w:r>
      <w:r w:rsidR="00DB5485">
        <w:t>i</w:t>
      </w:r>
      <w:r>
        <w:t>e haben sich zwei Grundrichtungen herausgebildet</w:t>
      </w:r>
      <w:r w:rsidR="00C30F97">
        <w:t>:</w:t>
      </w:r>
      <w:r w:rsidR="00DB5485">
        <w:t xml:space="preserve"> der Fideismus und der </w:t>
      </w:r>
      <w:r w:rsidR="00C30F97">
        <w:t>(</w:t>
      </w:r>
      <w:r w:rsidR="00DB5485">
        <w:t>theologische</w:t>
      </w:r>
      <w:r w:rsidR="00C30F97">
        <w:t>)</w:t>
      </w:r>
      <w:r w:rsidR="00DB5485">
        <w:t xml:space="preserve"> Rationalismus. Während der Fideismus (lat. </w:t>
      </w:r>
      <w:r w:rsidR="00DB5485" w:rsidRPr="00DB5485">
        <w:rPr>
          <w:i/>
          <w:iCs/>
        </w:rPr>
        <w:t>fides</w:t>
      </w:r>
      <w:r w:rsidR="00C30F97">
        <w:t xml:space="preserve"> </w:t>
      </w:r>
      <w:r w:rsidR="00DB5485">
        <w:t xml:space="preserve">Glauben) die Vorrangstellung des Glaubens vor dem Denken, Wissen und Erkennen behauptet, besteht der Rationalismus auf einer Orientierung des Glaubens an der Vernunft. </w:t>
      </w:r>
      <w:r w:rsidR="00B965DB">
        <w:t>Der Fideismus</w:t>
      </w:r>
      <w:r>
        <w:t xml:space="preserve"> </w:t>
      </w:r>
      <w:r w:rsidR="00B965DB">
        <w:t xml:space="preserve">auf der einen Seite </w:t>
      </w:r>
      <w:r>
        <w:t xml:space="preserve">betont, dass Glauben etwas Irrationales sei und sich nicht am Wissen messen lassen müsse. Dieser Richtung wird </w:t>
      </w:r>
      <w:r w:rsidR="00B965DB">
        <w:t xml:space="preserve">deshalb </w:t>
      </w:r>
      <w:r>
        <w:t xml:space="preserve">das </w:t>
      </w:r>
      <w:r w:rsidRPr="00E85584">
        <w:rPr>
          <w:i/>
          <w:iCs/>
        </w:rPr>
        <w:t>credo quia absurdum</w:t>
      </w:r>
      <w:r>
        <w:t xml:space="preserve"> (lat. Ich glaube, weil es wider den Verstand ist) zugeschrieben.</w:t>
      </w:r>
      <w:r w:rsidR="00B965DB">
        <w:t xml:space="preserve"> Für den Rationalismus auf der anderen Seite ist die Vernunft zentral, Irrationales ist zu beseitigen. – Welcher Richtung sind die in 1. aufgeführten Lösungsmöglichkeiten jeweils </w:t>
      </w:r>
      <w:r w:rsidR="00A640FC">
        <w:t xml:space="preserve">(tendenziell) </w:t>
      </w:r>
      <w:r w:rsidR="00B965DB">
        <w:t>zuzuordnen?</w:t>
      </w:r>
      <w:r w:rsidR="00C30F97">
        <w:t xml:space="preserve"> Führe </w:t>
      </w:r>
      <w:r w:rsidR="005036CD">
        <w:t xml:space="preserve">neben einer </w:t>
      </w:r>
      <w:r w:rsidR="00C30F97">
        <w:t>Begründung der Zuordnung auch ein Text</w:t>
      </w:r>
      <w:r w:rsidR="005036CD">
        <w:t>beleg</w:t>
      </w:r>
      <w:r w:rsidR="00C30F97">
        <w:t xml:space="preserve"> an. </w:t>
      </w:r>
    </w:p>
    <w:p w14:paraId="138A9330" w14:textId="77777777" w:rsidR="00B965DB" w:rsidRDefault="00B965DB" w:rsidP="00CC7BD3"/>
    <w:tbl>
      <w:tblPr>
        <w:tblStyle w:val="Tabellenraster"/>
        <w:tblW w:w="0" w:type="auto"/>
        <w:tblLook w:val="04A0" w:firstRow="1" w:lastRow="0" w:firstColumn="1" w:lastColumn="0" w:noHBand="0" w:noVBand="1"/>
      </w:tblPr>
      <w:tblGrid>
        <w:gridCol w:w="1271"/>
        <w:gridCol w:w="1134"/>
        <w:gridCol w:w="1134"/>
        <w:gridCol w:w="4536"/>
        <w:gridCol w:w="985"/>
      </w:tblGrid>
      <w:tr w:rsidR="00C30F97" w14:paraId="1EBAE6C2" w14:textId="77777777" w:rsidTr="005036CD">
        <w:tc>
          <w:tcPr>
            <w:tcW w:w="1271" w:type="dxa"/>
            <w:vAlign w:val="center"/>
          </w:tcPr>
          <w:p w14:paraId="1CBD8203" w14:textId="77777777" w:rsidR="00C30F97" w:rsidRDefault="00C30F97" w:rsidP="005036CD">
            <w:pPr>
              <w:jc w:val="center"/>
            </w:pPr>
          </w:p>
        </w:tc>
        <w:tc>
          <w:tcPr>
            <w:tcW w:w="1134" w:type="dxa"/>
            <w:vAlign w:val="center"/>
          </w:tcPr>
          <w:p w14:paraId="2D317433" w14:textId="3BFAF37A" w:rsidR="00C30F97" w:rsidRPr="005036CD" w:rsidRDefault="00C30F97" w:rsidP="005036CD">
            <w:pPr>
              <w:jc w:val="center"/>
            </w:pPr>
            <w:r w:rsidRPr="005036CD">
              <w:t>Fideismus</w:t>
            </w:r>
          </w:p>
        </w:tc>
        <w:tc>
          <w:tcPr>
            <w:tcW w:w="1134" w:type="dxa"/>
            <w:vAlign w:val="center"/>
          </w:tcPr>
          <w:p w14:paraId="5D438A76" w14:textId="2435EACF" w:rsidR="00C30F97" w:rsidRPr="005036CD" w:rsidRDefault="00C30F97" w:rsidP="005036CD">
            <w:pPr>
              <w:jc w:val="center"/>
            </w:pPr>
            <w:r w:rsidRPr="005036CD">
              <w:t>Rationa</w:t>
            </w:r>
            <w:r w:rsidR="005036CD" w:rsidRPr="005036CD">
              <w:t xml:space="preserve">-  </w:t>
            </w:r>
            <w:r w:rsidRPr="005036CD">
              <w:t>lismus</w:t>
            </w:r>
          </w:p>
        </w:tc>
        <w:tc>
          <w:tcPr>
            <w:tcW w:w="4536" w:type="dxa"/>
            <w:vAlign w:val="center"/>
          </w:tcPr>
          <w:p w14:paraId="0323CB14" w14:textId="4EF01660" w:rsidR="00C30F97" w:rsidRPr="005036CD" w:rsidRDefault="005036CD" w:rsidP="005036CD">
            <w:pPr>
              <w:jc w:val="center"/>
            </w:pPr>
            <w:r w:rsidRPr="005036CD">
              <w:t>Begründung</w:t>
            </w:r>
          </w:p>
        </w:tc>
        <w:tc>
          <w:tcPr>
            <w:tcW w:w="985" w:type="dxa"/>
            <w:vAlign w:val="center"/>
          </w:tcPr>
          <w:p w14:paraId="0F327B8F" w14:textId="06F8014B" w:rsidR="00C30F97" w:rsidRPr="005036CD" w:rsidRDefault="005036CD" w:rsidP="005036CD">
            <w:pPr>
              <w:jc w:val="center"/>
            </w:pPr>
            <w:r w:rsidRPr="005036CD">
              <w:t>Text- beleg</w:t>
            </w:r>
          </w:p>
        </w:tc>
      </w:tr>
      <w:tr w:rsidR="00C30F97" w14:paraId="1B017F02" w14:textId="77777777" w:rsidTr="005036CD">
        <w:tc>
          <w:tcPr>
            <w:tcW w:w="1271" w:type="dxa"/>
            <w:vAlign w:val="center"/>
          </w:tcPr>
          <w:p w14:paraId="7145D9A0" w14:textId="7A3B2432" w:rsidR="00C30F97" w:rsidRDefault="00C30F97" w:rsidP="005036CD">
            <w:pPr>
              <w:jc w:val="center"/>
            </w:pPr>
            <w:r>
              <w:t>Jonas</w:t>
            </w:r>
          </w:p>
        </w:tc>
        <w:tc>
          <w:tcPr>
            <w:tcW w:w="1134" w:type="dxa"/>
            <w:vAlign w:val="center"/>
          </w:tcPr>
          <w:p w14:paraId="1FBAD21A" w14:textId="3AC050B5" w:rsidR="00C30F97" w:rsidRDefault="005036CD" w:rsidP="005036CD">
            <w:pPr>
              <w:jc w:val="center"/>
            </w:pPr>
            <w:r w:rsidRPr="003A781C">
              <w:fldChar w:fldCharType="begin">
                <w:ffData>
                  <w:name w:val="Kontrollkästchen7"/>
                  <w:enabled/>
                  <w:calcOnExit w:val="0"/>
                  <w:checkBox>
                    <w:sizeAuto/>
                    <w:default w:val="0"/>
                    <w:checked w:val="0"/>
                  </w:checkBox>
                </w:ffData>
              </w:fldChar>
            </w:r>
            <w:r w:rsidRPr="003A781C">
              <w:instrText xml:space="preserve"> FORMCHECKBOX </w:instrText>
            </w:r>
            <w:r w:rsidR="00BA4904">
              <w:fldChar w:fldCharType="separate"/>
            </w:r>
            <w:r w:rsidRPr="003A781C">
              <w:fldChar w:fldCharType="end"/>
            </w:r>
          </w:p>
        </w:tc>
        <w:tc>
          <w:tcPr>
            <w:tcW w:w="1134" w:type="dxa"/>
            <w:vAlign w:val="center"/>
          </w:tcPr>
          <w:p w14:paraId="5D1AF667" w14:textId="7EE4F702" w:rsidR="00C30F97" w:rsidRDefault="005036CD" w:rsidP="005036CD">
            <w:pPr>
              <w:jc w:val="center"/>
            </w:pPr>
            <w:r w:rsidRPr="003A781C">
              <w:fldChar w:fldCharType="begin">
                <w:ffData>
                  <w:name w:val="Kontrollkästchen7"/>
                  <w:enabled/>
                  <w:calcOnExit w:val="0"/>
                  <w:checkBox>
                    <w:sizeAuto/>
                    <w:default w:val="0"/>
                    <w:checked w:val="0"/>
                  </w:checkBox>
                </w:ffData>
              </w:fldChar>
            </w:r>
            <w:r w:rsidRPr="003A781C">
              <w:instrText xml:space="preserve"> FORMCHECKBOX </w:instrText>
            </w:r>
            <w:r w:rsidR="00BA4904">
              <w:fldChar w:fldCharType="separate"/>
            </w:r>
            <w:r w:rsidRPr="003A781C">
              <w:fldChar w:fldCharType="end"/>
            </w:r>
          </w:p>
        </w:tc>
        <w:tc>
          <w:tcPr>
            <w:tcW w:w="4536" w:type="dxa"/>
            <w:vAlign w:val="center"/>
          </w:tcPr>
          <w:p w14:paraId="6E6BA7C7" w14:textId="77777777" w:rsidR="00C30F97" w:rsidRDefault="00C30F97" w:rsidP="005036CD">
            <w:pPr>
              <w:jc w:val="center"/>
            </w:pPr>
          </w:p>
        </w:tc>
        <w:tc>
          <w:tcPr>
            <w:tcW w:w="985" w:type="dxa"/>
            <w:vAlign w:val="center"/>
          </w:tcPr>
          <w:p w14:paraId="5254F3D7" w14:textId="2B5F5CA8" w:rsidR="00C30F97" w:rsidRPr="005036CD" w:rsidRDefault="00C30F97" w:rsidP="005036CD">
            <w:pPr>
              <w:jc w:val="center"/>
              <w:rPr>
                <w:sz w:val="30"/>
                <w:szCs w:val="30"/>
              </w:rPr>
            </w:pPr>
          </w:p>
          <w:p w14:paraId="04725B32" w14:textId="77777777" w:rsidR="005036CD" w:rsidRPr="005036CD" w:rsidRDefault="005036CD" w:rsidP="005036CD">
            <w:pPr>
              <w:jc w:val="center"/>
              <w:rPr>
                <w:sz w:val="30"/>
                <w:szCs w:val="30"/>
              </w:rPr>
            </w:pPr>
          </w:p>
          <w:p w14:paraId="33107FBF" w14:textId="73565703" w:rsidR="005036CD" w:rsidRPr="005036CD" w:rsidRDefault="005036CD" w:rsidP="005036CD">
            <w:pPr>
              <w:jc w:val="center"/>
              <w:rPr>
                <w:sz w:val="30"/>
                <w:szCs w:val="30"/>
              </w:rPr>
            </w:pPr>
          </w:p>
        </w:tc>
      </w:tr>
      <w:tr w:rsidR="00C30F97" w14:paraId="44730DD8" w14:textId="77777777" w:rsidTr="005036CD">
        <w:tc>
          <w:tcPr>
            <w:tcW w:w="1271" w:type="dxa"/>
            <w:vAlign w:val="center"/>
          </w:tcPr>
          <w:p w14:paraId="5AFC8174" w14:textId="24448ADF" w:rsidR="00C30F97" w:rsidRDefault="000F7A0E" w:rsidP="005036CD">
            <w:pPr>
              <w:jc w:val="center"/>
            </w:pPr>
            <w:r>
              <w:t>Jüd</w:t>
            </w:r>
            <w:r w:rsidR="00B71506">
              <w:t>ische</w:t>
            </w:r>
            <w:r>
              <w:t xml:space="preserve"> Beantwortung 2</w:t>
            </w:r>
          </w:p>
        </w:tc>
        <w:tc>
          <w:tcPr>
            <w:tcW w:w="1134" w:type="dxa"/>
            <w:vAlign w:val="center"/>
          </w:tcPr>
          <w:p w14:paraId="23FF1490" w14:textId="29BF45C5" w:rsidR="00C30F97" w:rsidRDefault="005036CD" w:rsidP="005036CD">
            <w:pPr>
              <w:jc w:val="center"/>
            </w:pPr>
            <w:r w:rsidRPr="003A781C">
              <w:fldChar w:fldCharType="begin">
                <w:ffData>
                  <w:name w:val="Kontrollkästchen7"/>
                  <w:enabled/>
                  <w:calcOnExit w:val="0"/>
                  <w:checkBox>
                    <w:sizeAuto/>
                    <w:default w:val="0"/>
                    <w:checked w:val="0"/>
                  </w:checkBox>
                </w:ffData>
              </w:fldChar>
            </w:r>
            <w:r w:rsidRPr="003A781C">
              <w:instrText xml:space="preserve"> FORMCHECKBOX </w:instrText>
            </w:r>
            <w:r w:rsidR="00BA4904">
              <w:fldChar w:fldCharType="separate"/>
            </w:r>
            <w:r w:rsidRPr="003A781C">
              <w:fldChar w:fldCharType="end"/>
            </w:r>
          </w:p>
        </w:tc>
        <w:tc>
          <w:tcPr>
            <w:tcW w:w="1134" w:type="dxa"/>
            <w:vAlign w:val="center"/>
          </w:tcPr>
          <w:p w14:paraId="0BC48E7D" w14:textId="30E4FDF7" w:rsidR="00C30F97" w:rsidRDefault="005036CD" w:rsidP="005036CD">
            <w:pPr>
              <w:jc w:val="center"/>
            </w:pPr>
            <w:r w:rsidRPr="003A781C">
              <w:fldChar w:fldCharType="begin">
                <w:ffData>
                  <w:name w:val="Kontrollkästchen7"/>
                  <w:enabled/>
                  <w:calcOnExit w:val="0"/>
                  <w:checkBox>
                    <w:sizeAuto/>
                    <w:default w:val="0"/>
                    <w:checked w:val="0"/>
                  </w:checkBox>
                </w:ffData>
              </w:fldChar>
            </w:r>
            <w:r w:rsidRPr="003A781C">
              <w:instrText xml:space="preserve"> FORMCHECKBOX </w:instrText>
            </w:r>
            <w:r w:rsidR="00BA4904">
              <w:fldChar w:fldCharType="separate"/>
            </w:r>
            <w:r w:rsidRPr="003A781C">
              <w:fldChar w:fldCharType="end"/>
            </w:r>
          </w:p>
        </w:tc>
        <w:tc>
          <w:tcPr>
            <w:tcW w:w="4536" w:type="dxa"/>
            <w:vAlign w:val="center"/>
          </w:tcPr>
          <w:p w14:paraId="0E9B1167" w14:textId="77777777" w:rsidR="00C30F97" w:rsidRDefault="00C30F97" w:rsidP="005036CD">
            <w:pPr>
              <w:jc w:val="center"/>
            </w:pPr>
          </w:p>
        </w:tc>
        <w:tc>
          <w:tcPr>
            <w:tcW w:w="985" w:type="dxa"/>
            <w:vAlign w:val="center"/>
          </w:tcPr>
          <w:p w14:paraId="580CE119" w14:textId="32214F8D" w:rsidR="00C30F97" w:rsidRPr="005036CD" w:rsidRDefault="00C30F97" w:rsidP="005036CD">
            <w:pPr>
              <w:jc w:val="center"/>
              <w:rPr>
                <w:sz w:val="30"/>
                <w:szCs w:val="30"/>
              </w:rPr>
            </w:pPr>
          </w:p>
          <w:p w14:paraId="42F5AB84" w14:textId="77777777" w:rsidR="005036CD" w:rsidRPr="005036CD" w:rsidRDefault="005036CD" w:rsidP="005036CD">
            <w:pPr>
              <w:jc w:val="center"/>
              <w:rPr>
                <w:sz w:val="30"/>
                <w:szCs w:val="30"/>
              </w:rPr>
            </w:pPr>
          </w:p>
          <w:p w14:paraId="6DF75489" w14:textId="201B72B9" w:rsidR="005036CD" w:rsidRPr="005036CD" w:rsidRDefault="005036CD" w:rsidP="005036CD">
            <w:pPr>
              <w:jc w:val="center"/>
              <w:rPr>
                <w:sz w:val="30"/>
                <w:szCs w:val="30"/>
              </w:rPr>
            </w:pPr>
          </w:p>
        </w:tc>
      </w:tr>
      <w:tr w:rsidR="00C30F97" w14:paraId="5B50FA79" w14:textId="77777777" w:rsidTr="005036CD">
        <w:tc>
          <w:tcPr>
            <w:tcW w:w="1271" w:type="dxa"/>
            <w:vAlign w:val="center"/>
          </w:tcPr>
          <w:p w14:paraId="7E2D476C" w14:textId="49E89523" w:rsidR="00C30F97" w:rsidRDefault="00C30F97" w:rsidP="005036CD">
            <w:pPr>
              <w:jc w:val="center"/>
            </w:pPr>
            <w:r>
              <w:t>Ratzinger</w:t>
            </w:r>
          </w:p>
        </w:tc>
        <w:tc>
          <w:tcPr>
            <w:tcW w:w="1134" w:type="dxa"/>
            <w:vAlign w:val="center"/>
          </w:tcPr>
          <w:p w14:paraId="2A19E2E9" w14:textId="29E45C2D" w:rsidR="00C30F97" w:rsidRDefault="005036CD" w:rsidP="005036CD">
            <w:pPr>
              <w:jc w:val="center"/>
            </w:pPr>
            <w:r w:rsidRPr="003A781C">
              <w:fldChar w:fldCharType="begin">
                <w:ffData>
                  <w:name w:val="Kontrollkästchen7"/>
                  <w:enabled/>
                  <w:calcOnExit w:val="0"/>
                  <w:checkBox>
                    <w:sizeAuto/>
                    <w:default w:val="0"/>
                    <w:checked w:val="0"/>
                  </w:checkBox>
                </w:ffData>
              </w:fldChar>
            </w:r>
            <w:r w:rsidRPr="003A781C">
              <w:instrText xml:space="preserve"> FORMCHECKBOX </w:instrText>
            </w:r>
            <w:r w:rsidR="00BA4904">
              <w:fldChar w:fldCharType="separate"/>
            </w:r>
            <w:r w:rsidRPr="003A781C">
              <w:fldChar w:fldCharType="end"/>
            </w:r>
          </w:p>
        </w:tc>
        <w:tc>
          <w:tcPr>
            <w:tcW w:w="1134" w:type="dxa"/>
            <w:vAlign w:val="center"/>
          </w:tcPr>
          <w:p w14:paraId="3E22D50B" w14:textId="5BEFB87B" w:rsidR="00C30F97" w:rsidRDefault="005036CD" w:rsidP="005036CD">
            <w:pPr>
              <w:jc w:val="center"/>
            </w:pPr>
            <w:r w:rsidRPr="003A781C">
              <w:fldChar w:fldCharType="begin">
                <w:ffData>
                  <w:name w:val="Kontrollkästchen7"/>
                  <w:enabled/>
                  <w:calcOnExit w:val="0"/>
                  <w:checkBox>
                    <w:sizeAuto/>
                    <w:default w:val="0"/>
                    <w:checked w:val="0"/>
                  </w:checkBox>
                </w:ffData>
              </w:fldChar>
            </w:r>
            <w:r w:rsidRPr="003A781C">
              <w:instrText xml:space="preserve"> FORMCHECKBOX </w:instrText>
            </w:r>
            <w:r w:rsidR="00BA4904">
              <w:fldChar w:fldCharType="separate"/>
            </w:r>
            <w:r w:rsidRPr="003A781C">
              <w:fldChar w:fldCharType="end"/>
            </w:r>
          </w:p>
        </w:tc>
        <w:tc>
          <w:tcPr>
            <w:tcW w:w="4536" w:type="dxa"/>
            <w:vAlign w:val="center"/>
          </w:tcPr>
          <w:p w14:paraId="5953DD03" w14:textId="38B105E0" w:rsidR="00C30F97" w:rsidRDefault="00C30F97" w:rsidP="005036CD">
            <w:pPr>
              <w:jc w:val="center"/>
            </w:pPr>
          </w:p>
        </w:tc>
        <w:tc>
          <w:tcPr>
            <w:tcW w:w="985" w:type="dxa"/>
            <w:vAlign w:val="center"/>
          </w:tcPr>
          <w:p w14:paraId="6A34CE13" w14:textId="65C1B1E1" w:rsidR="00C30F97" w:rsidRPr="005036CD" w:rsidRDefault="00C30F97" w:rsidP="005036CD">
            <w:pPr>
              <w:jc w:val="center"/>
              <w:rPr>
                <w:sz w:val="30"/>
                <w:szCs w:val="30"/>
              </w:rPr>
            </w:pPr>
          </w:p>
          <w:p w14:paraId="52D1F727" w14:textId="77777777" w:rsidR="005036CD" w:rsidRPr="005036CD" w:rsidRDefault="005036CD" w:rsidP="005036CD">
            <w:pPr>
              <w:jc w:val="center"/>
              <w:rPr>
                <w:sz w:val="30"/>
                <w:szCs w:val="30"/>
              </w:rPr>
            </w:pPr>
          </w:p>
          <w:p w14:paraId="0152AA04" w14:textId="01245746" w:rsidR="005036CD" w:rsidRPr="005036CD" w:rsidRDefault="005036CD" w:rsidP="005036CD">
            <w:pPr>
              <w:jc w:val="center"/>
              <w:rPr>
                <w:sz w:val="30"/>
                <w:szCs w:val="30"/>
              </w:rPr>
            </w:pPr>
          </w:p>
        </w:tc>
      </w:tr>
      <w:tr w:rsidR="00C30F97" w14:paraId="40F002DF" w14:textId="77777777" w:rsidTr="005036CD">
        <w:tc>
          <w:tcPr>
            <w:tcW w:w="1271" w:type="dxa"/>
            <w:vAlign w:val="center"/>
          </w:tcPr>
          <w:p w14:paraId="1184AAC8" w14:textId="28A49F42" w:rsidR="00C30F97" w:rsidRDefault="00C30F97" w:rsidP="005036CD">
            <w:pPr>
              <w:jc w:val="center"/>
            </w:pPr>
            <w:r>
              <w:t>Küng</w:t>
            </w:r>
          </w:p>
        </w:tc>
        <w:tc>
          <w:tcPr>
            <w:tcW w:w="1134" w:type="dxa"/>
            <w:vAlign w:val="center"/>
          </w:tcPr>
          <w:p w14:paraId="29986D9C" w14:textId="6E5F87E9" w:rsidR="00C30F97" w:rsidRDefault="005036CD" w:rsidP="005036CD">
            <w:pPr>
              <w:jc w:val="center"/>
            </w:pPr>
            <w:r w:rsidRPr="003A781C">
              <w:fldChar w:fldCharType="begin">
                <w:ffData>
                  <w:name w:val="Kontrollkästchen7"/>
                  <w:enabled/>
                  <w:calcOnExit w:val="0"/>
                  <w:checkBox>
                    <w:sizeAuto/>
                    <w:default w:val="0"/>
                    <w:checked w:val="0"/>
                  </w:checkBox>
                </w:ffData>
              </w:fldChar>
            </w:r>
            <w:r w:rsidRPr="003A781C">
              <w:instrText xml:space="preserve"> FORMCHECKBOX </w:instrText>
            </w:r>
            <w:r w:rsidR="00BA4904">
              <w:fldChar w:fldCharType="separate"/>
            </w:r>
            <w:r w:rsidRPr="003A781C">
              <w:fldChar w:fldCharType="end"/>
            </w:r>
          </w:p>
        </w:tc>
        <w:tc>
          <w:tcPr>
            <w:tcW w:w="1134" w:type="dxa"/>
            <w:vAlign w:val="center"/>
          </w:tcPr>
          <w:p w14:paraId="57B1C0ED" w14:textId="0FE97C11" w:rsidR="00C30F97" w:rsidRDefault="005036CD" w:rsidP="005036CD">
            <w:pPr>
              <w:jc w:val="center"/>
            </w:pPr>
            <w:r w:rsidRPr="003A781C">
              <w:fldChar w:fldCharType="begin">
                <w:ffData>
                  <w:name w:val="Kontrollkästchen7"/>
                  <w:enabled/>
                  <w:calcOnExit w:val="0"/>
                  <w:checkBox>
                    <w:sizeAuto/>
                    <w:default w:val="0"/>
                    <w:checked w:val="0"/>
                  </w:checkBox>
                </w:ffData>
              </w:fldChar>
            </w:r>
            <w:r w:rsidRPr="003A781C">
              <w:instrText xml:space="preserve"> FORMCHECKBOX </w:instrText>
            </w:r>
            <w:r w:rsidR="00BA4904">
              <w:fldChar w:fldCharType="separate"/>
            </w:r>
            <w:r w:rsidRPr="003A781C">
              <w:fldChar w:fldCharType="end"/>
            </w:r>
          </w:p>
        </w:tc>
        <w:tc>
          <w:tcPr>
            <w:tcW w:w="4536" w:type="dxa"/>
            <w:vAlign w:val="center"/>
          </w:tcPr>
          <w:p w14:paraId="59433A55" w14:textId="77777777" w:rsidR="00C30F97" w:rsidRDefault="00C30F97" w:rsidP="005036CD">
            <w:pPr>
              <w:jc w:val="center"/>
            </w:pPr>
          </w:p>
        </w:tc>
        <w:tc>
          <w:tcPr>
            <w:tcW w:w="985" w:type="dxa"/>
            <w:vAlign w:val="center"/>
          </w:tcPr>
          <w:p w14:paraId="5BE4F852" w14:textId="77777777" w:rsidR="00C30F97" w:rsidRPr="005036CD" w:rsidRDefault="00C30F97" w:rsidP="005036CD">
            <w:pPr>
              <w:jc w:val="center"/>
              <w:rPr>
                <w:sz w:val="30"/>
                <w:szCs w:val="30"/>
              </w:rPr>
            </w:pPr>
          </w:p>
          <w:p w14:paraId="0C933F38" w14:textId="77777777" w:rsidR="005036CD" w:rsidRPr="005036CD" w:rsidRDefault="005036CD" w:rsidP="005036CD">
            <w:pPr>
              <w:jc w:val="center"/>
              <w:rPr>
                <w:sz w:val="30"/>
                <w:szCs w:val="30"/>
              </w:rPr>
            </w:pPr>
          </w:p>
          <w:p w14:paraId="0321C0D9" w14:textId="5C037B04" w:rsidR="005036CD" w:rsidRPr="005036CD" w:rsidRDefault="005036CD" w:rsidP="005036CD">
            <w:pPr>
              <w:jc w:val="center"/>
              <w:rPr>
                <w:sz w:val="30"/>
                <w:szCs w:val="30"/>
              </w:rPr>
            </w:pPr>
          </w:p>
        </w:tc>
      </w:tr>
      <w:tr w:rsidR="00C30F97" w14:paraId="799FE374" w14:textId="77777777" w:rsidTr="005036CD">
        <w:tc>
          <w:tcPr>
            <w:tcW w:w="1271" w:type="dxa"/>
            <w:vAlign w:val="center"/>
          </w:tcPr>
          <w:p w14:paraId="2F5D9406" w14:textId="76EFFE40" w:rsidR="00C30F97" w:rsidRDefault="00C30F97" w:rsidP="005036CD">
            <w:pPr>
              <w:jc w:val="center"/>
            </w:pPr>
            <w:r>
              <w:t>Moltmann</w:t>
            </w:r>
          </w:p>
        </w:tc>
        <w:tc>
          <w:tcPr>
            <w:tcW w:w="1134" w:type="dxa"/>
            <w:vAlign w:val="center"/>
          </w:tcPr>
          <w:p w14:paraId="34046752" w14:textId="1630EF78" w:rsidR="00C30F97" w:rsidRDefault="005036CD" w:rsidP="005036CD">
            <w:pPr>
              <w:jc w:val="center"/>
            </w:pPr>
            <w:r w:rsidRPr="003A781C">
              <w:fldChar w:fldCharType="begin">
                <w:ffData>
                  <w:name w:val="Kontrollkästchen7"/>
                  <w:enabled/>
                  <w:calcOnExit w:val="0"/>
                  <w:checkBox>
                    <w:sizeAuto/>
                    <w:default w:val="0"/>
                    <w:checked w:val="0"/>
                  </w:checkBox>
                </w:ffData>
              </w:fldChar>
            </w:r>
            <w:r w:rsidRPr="003A781C">
              <w:instrText xml:space="preserve"> FORMCHECKBOX </w:instrText>
            </w:r>
            <w:r w:rsidR="00BA4904">
              <w:fldChar w:fldCharType="separate"/>
            </w:r>
            <w:r w:rsidRPr="003A781C">
              <w:fldChar w:fldCharType="end"/>
            </w:r>
          </w:p>
        </w:tc>
        <w:tc>
          <w:tcPr>
            <w:tcW w:w="1134" w:type="dxa"/>
            <w:vAlign w:val="center"/>
          </w:tcPr>
          <w:p w14:paraId="27FC9706" w14:textId="0B494656" w:rsidR="00C30F97" w:rsidRDefault="005036CD" w:rsidP="005036CD">
            <w:pPr>
              <w:jc w:val="center"/>
            </w:pPr>
            <w:r w:rsidRPr="003A781C">
              <w:fldChar w:fldCharType="begin">
                <w:ffData>
                  <w:name w:val="Kontrollkästchen7"/>
                  <w:enabled/>
                  <w:calcOnExit w:val="0"/>
                  <w:checkBox>
                    <w:sizeAuto/>
                    <w:default w:val="0"/>
                    <w:checked w:val="0"/>
                  </w:checkBox>
                </w:ffData>
              </w:fldChar>
            </w:r>
            <w:r w:rsidRPr="003A781C">
              <w:instrText xml:space="preserve"> FORMCHECKBOX </w:instrText>
            </w:r>
            <w:r w:rsidR="00BA4904">
              <w:fldChar w:fldCharType="separate"/>
            </w:r>
            <w:r w:rsidRPr="003A781C">
              <w:fldChar w:fldCharType="end"/>
            </w:r>
          </w:p>
        </w:tc>
        <w:tc>
          <w:tcPr>
            <w:tcW w:w="4536" w:type="dxa"/>
            <w:vAlign w:val="center"/>
          </w:tcPr>
          <w:p w14:paraId="203A79AE" w14:textId="77777777" w:rsidR="00C30F97" w:rsidRDefault="00C30F97" w:rsidP="005036CD">
            <w:pPr>
              <w:jc w:val="center"/>
            </w:pPr>
          </w:p>
        </w:tc>
        <w:tc>
          <w:tcPr>
            <w:tcW w:w="985" w:type="dxa"/>
            <w:vAlign w:val="center"/>
          </w:tcPr>
          <w:p w14:paraId="6CC6CE13" w14:textId="07ECF700" w:rsidR="00C30F97" w:rsidRPr="005036CD" w:rsidRDefault="00C30F97" w:rsidP="005036CD">
            <w:pPr>
              <w:jc w:val="center"/>
              <w:rPr>
                <w:sz w:val="30"/>
                <w:szCs w:val="30"/>
              </w:rPr>
            </w:pPr>
          </w:p>
          <w:p w14:paraId="28CC828F" w14:textId="77777777" w:rsidR="005036CD" w:rsidRPr="005036CD" w:rsidRDefault="005036CD" w:rsidP="005036CD">
            <w:pPr>
              <w:jc w:val="center"/>
              <w:rPr>
                <w:sz w:val="30"/>
                <w:szCs w:val="30"/>
              </w:rPr>
            </w:pPr>
          </w:p>
          <w:p w14:paraId="7E5ABA09" w14:textId="7A175939" w:rsidR="005036CD" w:rsidRPr="005036CD" w:rsidRDefault="005036CD" w:rsidP="005036CD">
            <w:pPr>
              <w:jc w:val="center"/>
              <w:rPr>
                <w:sz w:val="30"/>
                <w:szCs w:val="30"/>
              </w:rPr>
            </w:pPr>
          </w:p>
        </w:tc>
      </w:tr>
      <w:tr w:rsidR="00C30F97" w14:paraId="3D5D2DBC" w14:textId="77777777" w:rsidTr="005036CD">
        <w:tc>
          <w:tcPr>
            <w:tcW w:w="1271" w:type="dxa"/>
            <w:vAlign w:val="center"/>
          </w:tcPr>
          <w:p w14:paraId="5294DDE7" w14:textId="216A7CF3" w:rsidR="00C30F97" w:rsidRDefault="00C30F97" w:rsidP="005036CD">
            <w:pPr>
              <w:jc w:val="center"/>
            </w:pPr>
            <w:r>
              <w:t>Jüngel</w:t>
            </w:r>
          </w:p>
        </w:tc>
        <w:tc>
          <w:tcPr>
            <w:tcW w:w="1134" w:type="dxa"/>
            <w:vAlign w:val="center"/>
          </w:tcPr>
          <w:p w14:paraId="3411D18B" w14:textId="6E4CDFC1" w:rsidR="00C30F97" w:rsidRDefault="005036CD" w:rsidP="005036CD">
            <w:pPr>
              <w:jc w:val="center"/>
            </w:pPr>
            <w:r w:rsidRPr="003A781C">
              <w:fldChar w:fldCharType="begin">
                <w:ffData>
                  <w:name w:val="Kontrollkästchen7"/>
                  <w:enabled/>
                  <w:calcOnExit w:val="0"/>
                  <w:checkBox>
                    <w:sizeAuto/>
                    <w:default w:val="0"/>
                    <w:checked w:val="0"/>
                  </w:checkBox>
                </w:ffData>
              </w:fldChar>
            </w:r>
            <w:r w:rsidRPr="003A781C">
              <w:instrText xml:space="preserve"> FORMCHECKBOX </w:instrText>
            </w:r>
            <w:r w:rsidR="00BA4904">
              <w:fldChar w:fldCharType="separate"/>
            </w:r>
            <w:r w:rsidRPr="003A781C">
              <w:fldChar w:fldCharType="end"/>
            </w:r>
          </w:p>
        </w:tc>
        <w:tc>
          <w:tcPr>
            <w:tcW w:w="1134" w:type="dxa"/>
            <w:vAlign w:val="center"/>
          </w:tcPr>
          <w:p w14:paraId="2AA0872E" w14:textId="151C0086" w:rsidR="00C30F97" w:rsidRDefault="005036CD" w:rsidP="005036CD">
            <w:pPr>
              <w:jc w:val="center"/>
            </w:pPr>
            <w:r w:rsidRPr="003A781C">
              <w:fldChar w:fldCharType="begin">
                <w:ffData>
                  <w:name w:val="Kontrollkästchen7"/>
                  <w:enabled/>
                  <w:calcOnExit w:val="0"/>
                  <w:checkBox>
                    <w:sizeAuto/>
                    <w:default w:val="0"/>
                    <w:checked w:val="0"/>
                  </w:checkBox>
                </w:ffData>
              </w:fldChar>
            </w:r>
            <w:r w:rsidRPr="003A781C">
              <w:instrText xml:space="preserve"> FORMCHECKBOX </w:instrText>
            </w:r>
            <w:r w:rsidR="00BA4904">
              <w:fldChar w:fldCharType="separate"/>
            </w:r>
            <w:r w:rsidRPr="003A781C">
              <w:fldChar w:fldCharType="end"/>
            </w:r>
          </w:p>
        </w:tc>
        <w:tc>
          <w:tcPr>
            <w:tcW w:w="4536" w:type="dxa"/>
            <w:vAlign w:val="center"/>
          </w:tcPr>
          <w:p w14:paraId="6B6EC6B3" w14:textId="77777777" w:rsidR="00C30F97" w:rsidRDefault="00C30F97" w:rsidP="005036CD">
            <w:pPr>
              <w:jc w:val="center"/>
            </w:pPr>
          </w:p>
        </w:tc>
        <w:tc>
          <w:tcPr>
            <w:tcW w:w="985" w:type="dxa"/>
            <w:vAlign w:val="center"/>
          </w:tcPr>
          <w:p w14:paraId="27ACCDC9" w14:textId="77777777" w:rsidR="00C30F97" w:rsidRPr="005036CD" w:rsidRDefault="00C30F97" w:rsidP="005036CD">
            <w:pPr>
              <w:jc w:val="center"/>
              <w:rPr>
                <w:sz w:val="30"/>
                <w:szCs w:val="30"/>
              </w:rPr>
            </w:pPr>
          </w:p>
          <w:p w14:paraId="0CA4375D" w14:textId="77777777" w:rsidR="005036CD" w:rsidRPr="005036CD" w:rsidRDefault="005036CD" w:rsidP="005036CD">
            <w:pPr>
              <w:jc w:val="center"/>
              <w:rPr>
                <w:sz w:val="30"/>
                <w:szCs w:val="30"/>
              </w:rPr>
            </w:pPr>
          </w:p>
          <w:p w14:paraId="13C9BCD0" w14:textId="48B96D55" w:rsidR="005036CD" w:rsidRPr="005036CD" w:rsidRDefault="005036CD" w:rsidP="005036CD">
            <w:pPr>
              <w:jc w:val="center"/>
              <w:rPr>
                <w:sz w:val="30"/>
                <w:szCs w:val="30"/>
              </w:rPr>
            </w:pPr>
          </w:p>
        </w:tc>
      </w:tr>
    </w:tbl>
    <w:p w14:paraId="6A60F3F5" w14:textId="44A29E8A" w:rsidR="00702389" w:rsidRPr="00702389" w:rsidRDefault="00702389" w:rsidP="00702389">
      <w:pPr>
        <w:rPr>
          <w:b/>
          <w:bCs/>
        </w:rPr>
      </w:pPr>
      <w:r w:rsidRPr="00702389">
        <w:rPr>
          <w:b/>
          <w:bCs/>
        </w:rPr>
        <w:lastRenderedPageBreak/>
        <w:t>Lösungshinweise und Tafelaufschriebe</w:t>
      </w:r>
    </w:p>
    <w:p w14:paraId="0C3D2FC1" w14:textId="77777777" w:rsidR="00702389" w:rsidRDefault="00702389" w:rsidP="00702389">
      <w:pPr>
        <w:tabs>
          <w:tab w:val="left" w:pos="960"/>
        </w:tabs>
        <w:rPr>
          <w:u w:val="single"/>
        </w:rPr>
      </w:pPr>
    </w:p>
    <w:p w14:paraId="474936DF" w14:textId="64C74E94" w:rsidR="00702389" w:rsidRPr="00464A18" w:rsidRDefault="00464A18" w:rsidP="00464A18">
      <w:r>
        <w:rPr>
          <w:bCs/>
          <w:caps/>
          <w:u w:val="single"/>
        </w:rPr>
        <w:t>1.</w:t>
      </w:r>
      <w:r w:rsidR="00A40A5E">
        <w:rPr>
          <w:bCs/>
          <w:caps/>
          <w:u w:val="single"/>
        </w:rPr>
        <w:t xml:space="preserve"> </w:t>
      </w:r>
      <w:r w:rsidR="00A40A5E">
        <w:rPr>
          <w:bCs/>
          <w:u w:val="single"/>
        </w:rPr>
        <w:t>Tafelaufschrieb zur 1. Doppelstunde</w:t>
      </w:r>
    </w:p>
    <w:p w14:paraId="285697E7" w14:textId="77777777" w:rsidR="00702389" w:rsidRDefault="00702389" w:rsidP="00702389">
      <w:pPr>
        <w:rPr>
          <w:u w:val="single"/>
        </w:rPr>
      </w:pPr>
    </w:p>
    <w:p w14:paraId="1C2FE6FD" w14:textId="77777777" w:rsidR="00702389" w:rsidRDefault="00702389" w:rsidP="00702389">
      <w:pPr>
        <w:jc w:val="center"/>
      </w:pPr>
      <w:r>
        <w:t>WO WAR GOTT IN AUSCHWITZ? – DAS THEODIZEE-PROBLEM</w:t>
      </w:r>
    </w:p>
    <w:p w14:paraId="74BD2803" w14:textId="77777777" w:rsidR="00702389" w:rsidRDefault="00702389" w:rsidP="00702389">
      <w:r>
        <w:rPr>
          <w:noProof/>
          <w:lang w:eastAsia="de-DE"/>
        </w:rPr>
        <mc:AlternateContent>
          <mc:Choice Requires="wps">
            <w:drawing>
              <wp:anchor distT="45720" distB="45720" distL="114300" distR="114300" simplePos="0" relativeHeight="251686912" behindDoc="0" locked="0" layoutInCell="1" allowOverlap="1" wp14:anchorId="2A259F67" wp14:editId="006104C5">
                <wp:simplePos x="0" y="0"/>
                <wp:positionH relativeFrom="column">
                  <wp:posOffset>4610100</wp:posOffset>
                </wp:positionH>
                <wp:positionV relativeFrom="paragraph">
                  <wp:posOffset>177165</wp:posOffset>
                </wp:positionV>
                <wp:extent cx="1114425" cy="847725"/>
                <wp:effectExtent l="0" t="0" r="28575" b="28575"/>
                <wp:wrapSquare wrapText="bothSides"/>
                <wp:docPr id="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4425" cy="847725"/>
                        </a:xfrm>
                        <a:prstGeom prst="rect">
                          <a:avLst/>
                        </a:prstGeom>
                        <a:solidFill>
                          <a:srgbClr val="FFFFFF"/>
                        </a:solidFill>
                        <a:ln w="9525">
                          <a:solidFill>
                            <a:srgbClr val="000000"/>
                          </a:solidFill>
                          <a:miter lim="800000"/>
                          <a:headEnd/>
                          <a:tailEnd/>
                        </a:ln>
                      </wps:spPr>
                      <wps:txbx>
                        <w:txbxContent>
                          <w:p w14:paraId="1BD7C632" w14:textId="77777777" w:rsidR="00A22CA6" w:rsidRDefault="00A22CA6" w:rsidP="00702389">
                            <w:pPr>
                              <w:jc w:val="center"/>
                            </w:pPr>
                            <w:r>
                              <w:t>SINNLOSES LEIDEN (Symbol: Auschwitz)</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2A259F67" id="_x0000_t202" coordsize="21600,21600" o:spt="202" path="m,l,21600r21600,l21600,xe">
                <v:stroke joinstyle="miter"/>
                <v:path gradientshapeok="t" o:connecttype="rect"/>
              </v:shapetype>
              <v:shape id="Textfeld 2" o:spid="_x0000_s1026" type="#_x0000_t202" style="position:absolute;left:0;text-align:left;margin-left:363pt;margin-top:13.95pt;width:87.75pt;height:66.75pt;z-index:251686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bvOIAIAAEYEAAAOAAAAZHJzL2Uyb0RvYy54bWysU9tu2zAMfR+wfxD0vjgJkqU14hRdugwD&#10;ugvQ7gMYWY6FSaImKbGzrx8lp2l2wR6G+UEQTerw8JBc3vRGs4P0QaGt+GQ05kxagbWyu4p/edy8&#10;uuIsRLA1aLSy4kcZ+M3q5Ytl50o5xRZ1LT0jEBvKzlW8jdGVRRFEKw2EETppydmgNxDJ9Lui9tAR&#10;utHFdDx+XXToa+dRyBDo793g5KuM3zRSxE9NE2RkuuLELebT53ObzmK1hHLnwbVKnGjAP7AwoCwl&#10;PUPdQQS29+o3KKOEx4BNHAk0BTaNEjLXQNVMxr9U89CCk7kWEie4s0zh/8GKj4fPnqm64gvOLBhq&#10;0aPsYyN1zaZJnc6FkoIeHIXF/g321OVcaXD3KL4GZnHdgt3JW++xayXUxG6SXhYXTweckEC23Qes&#10;KQ3sI2agvvEmSUdiMEKnLh3PnSEqTKSUk8lsNp1zJsh3NVss6J5SQPn02vkQ30k0LF0q7qnzGR0O&#10;9yEOoU8hKVlAreqN0jobfrdda88OQFOyyd8J/acwbVlX8es55f47xDh/f4IwKtK4a2WoinMQlEm2&#10;t7YmmlBGUHq4U3XannRM0g0ixn7bU2ASd4v1kRT1OIw1rSFdWvTfOetopCsevu3BS870e0tduSYN&#10;0w5kYzZfTMnwl57tpQesIKiKi+g5G4x1zJuTWFq8pf41Kkv7zOXEloY1N+e0WGkbLu0c9bz+qx8A&#10;AAD//wMAUEsDBBQABgAIAAAAIQAMKWxX3gAAAAoBAAAPAAAAZHJzL2Rvd25yZXYueG1sTI/BTsMw&#10;EETvSPyDtUjcqJ0IUprGqaIijkWiIM6u7SYp9tqy3TT8PeZEj6t9mnnTbGZryKRDHB1yKBYMiEbp&#10;1Ig9h8+P14dnIDEJVMI41Bx+dIRNe3vTiFq5C77raZ96kkMw1oLDkJKvKY1y0FbEhfMa8+/oghUp&#10;n6GnKohLDreGloxV1IoRc8MgvN4OWn7vz5bDrttt2VuYbOe/jicjvJQvPnJ+fzd3ayBJz+kfhj/9&#10;rA5tdjq4M6pIDIdlWeUtiUO5XAHJwIoVT0AOmayKR6BtQ68ntL8AAAD//wMAUEsBAi0AFAAGAAgA&#10;AAAhALaDOJL+AAAA4QEAABMAAAAAAAAAAAAAAAAAAAAAAFtDb250ZW50X1R5cGVzXS54bWxQSwEC&#10;LQAUAAYACAAAACEAOP0h/9YAAACUAQAACwAAAAAAAAAAAAAAAAAvAQAAX3JlbHMvLnJlbHNQSwEC&#10;LQAUAAYACAAAACEAlUW7ziACAABGBAAADgAAAAAAAAAAAAAAAAAuAgAAZHJzL2Uyb0RvYy54bWxQ&#10;SwECLQAUAAYACAAAACEADClsV94AAAAKAQAADwAAAAAAAAAAAAAAAAB6BAAAZHJzL2Rvd25yZXYu&#10;eG1sUEsFBgAAAAAEAAQA8wAAAIUFAAAAAA==&#10;">
                <v:textbox>
                  <w:txbxContent>
                    <w:p w14:paraId="1BD7C632" w14:textId="77777777" w:rsidR="00A22CA6" w:rsidRDefault="00A22CA6" w:rsidP="00702389">
                      <w:pPr>
                        <w:jc w:val="center"/>
                      </w:pPr>
                      <w:r>
                        <w:t>SINNLOSES LEIDEN (Symbol: Auschwitz)</w:t>
                      </w:r>
                    </w:p>
                  </w:txbxContent>
                </v:textbox>
                <w10:wrap type="square"/>
              </v:shape>
            </w:pict>
          </mc:Fallback>
        </mc:AlternateContent>
      </w:r>
    </w:p>
    <w:p w14:paraId="17B4EC76" w14:textId="77777777" w:rsidR="00702389" w:rsidRDefault="00702389" w:rsidP="00702389">
      <w:r>
        <w:rPr>
          <w:noProof/>
          <w:lang w:eastAsia="de-DE"/>
        </w:rPr>
        <mc:AlternateContent>
          <mc:Choice Requires="wps">
            <w:drawing>
              <wp:anchor distT="45720" distB="45720" distL="114300" distR="114300" simplePos="0" relativeHeight="251684864" behindDoc="0" locked="0" layoutInCell="1" allowOverlap="1" wp14:anchorId="25009E95" wp14:editId="23D089A2">
                <wp:simplePos x="0" y="0"/>
                <wp:positionH relativeFrom="margin">
                  <wp:align>left</wp:align>
                </wp:positionH>
                <wp:positionV relativeFrom="paragraph">
                  <wp:posOffset>9525</wp:posOffset>
                </wp:positionV>
                <wp:extent cx="1114425" cy="847725"/>
                <wp:effectExtent l="0" t="0" r="28575" b="28575"/>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4425" cy="847725"/>
                        </a:xfrm>
                        <a:prstGeom prst="rect">
                          <a:avLst/>
                        </a:prstGeom>
                        <a:solidFill>
                          <a:srgbClr val="FFFFFF"/>
                        </a:solidFill>
                        <a:ln w="9525">
                          <a:solidFill>
                            <a:srgbClr val="000000"/>
                          </a:solidFill>
                          <a:miter lim="800000"/>
                          <a:headEnd/>
                          <a:tailEnd/>
                        </a:ln>
                      </wps:spPr>
                      <wps:txbx>
                        <w:txbxContent>
                          <w:p w14:paraId="3FDB2363" w14:textId="77777777" w:rsidR="00A22CA6" w:rsidRDefault="00A22CA6" w:rsidP="00702389">
                            <w:pPr>
                              <w:jc w:val="center"/>
                            </w:pPr>
                            <w:r>
                              <w:t>GOTT</w:t>
                            </w:r>
                          </w:p>
                          <w:p w14:paraId="54E961C8" w14:textId="77777777" w:rsidR="00A22CA6" w:rsidRDefault="00A22CA6" w:rsidP="00702389">
                            <w:pPr>
                              <w:jc w:val="center"/>
                            </w:pPr>
                            <w:r>
                              <w:t>• allmächtig</w:t>
                            </w:r>
                          </w:p>
                          <w:p w14:paraId="1859272D" w14:textId="77777777" w:rsidR="00A22CA6" w:rsidRDefault="00A22CA6" w:rsidP="00702389">
                            <w:pPr>
                              <w:jc w:val="center"/>
                            </w:pPr>
                            <w:r>
                              <w:t>• allwissend</w:t>
                            </w:r>
                          </w:p>
                          <w:p w14:paraId="2F40A3F1" w14:textId="77777777" w:rsidR="00A22CA6" w:rsidRDefault="00A22CA6" w:rsidP="00702389">
                            <w:pPr>
                              <w:jc w:val="center"/>
                            </w:pPr>
                            <w:r>
                              <w:t>• allgütig</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5009E95" id="_x0000_s1027" type="#_x0000_t202" style="position:absolute;left:0;text-align:left;margin-left:0;margin-top:.75pt;width:87.75pt;height:66.75pt;z-index:2516848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NlUJQIAAE8EAAAOAAAAZHJzL2Uyb0RvYy54bWysVNtu2zAMfR+wfxD0vjg2kqU14hRdugwD&#10;ugvQ7gMUSY6FSaImKbGzrx8lp2l2wR6G+UEQQ+qQPIfM8mYwmhykDwpsQ8vJlBJpOQhldw398rh5&#10;dUVJiMwKpsHKhh5loDerly+WvatlBR1oIT1BEBvq3jW0i9HVRRF4Jw0LE3DSorMFb1hE0+8K4VmP&#10;6EYX1XT6uujBC+eByxDw17vRSVcZv20lj5/aNshIdEOxtphPn89tOovVktU7z1yn+KkM9g9VGKYs&#10;Jj1D3bHIyN6r36CM4h4CtHHCwRTQtorL3AN2U05/6eahY07mXpCc4M40hf8Hyz8ePnuiREOrckGJ&#10;ZQZFepRDbKUWpEr89C7UGPbgMDAOb2BAnXOvwd0D/xqIhXXH7E7eeg99J5nA+sr0srh4OuKEBLLt&#10;P4DANGwfIQMNrTeJPKSDIDrqdDxrg6UQnlKW5WxWzSnh6LuaLRZ4TylY/fTa+RDfSTAkXRrqUfuM&#10;zg73IY6hTyEpWQCtxEZpnQ2/2661JweGc7LJ3wn9pzBtSd/Q6znm/jvENH9/gjAq4sBrZbCLcxCr&#10;E21vrcAyWR2Z0uMdu9P2xGOibiQxDtshS5ZJThxvQRyRWA/jfOM+4qUD/52SHme7oeHbnnlJiX5v&#10;UZxrpDItQzZm80WFhr/0bC89zHKEaiiPnpLRWMe8QqlYC7coY6syw8+1nIrGqc0anTYsrcWlnaOe&#10;/wdWPwAAAP//AwBQSwMEFAAGAAgAAAAhACPRJkHYAAAABgEAAA8AAABkcnMvZG93bnJldi54bWxM&#10;j81OwzAQhO9IvIO1SNyoDSiA0jhVVMSxSLSIs2tvkxT/yXbT8PZsT3Cb3VnNftOsZmfZhCmPwUu4&#10;Xwhg6HUwo+8lfO7e7l6A5aK8UTZ4lPCDGVbt9VWjahPO/gOnbekZhfhcKwlDKbHmPOsBncqLENGT&#10;dwjJqUJj6rlJ6kzhzvIHIZ64U6OnD4OKuB5Qf29PTsKm26zFe5pcF78OR6ui1q8xS3l7M3dLYAXn&#10;8ncMF3xCh5aY9uHkTWZWAhUptK2AXcznisSexGMlgLcN/4/f/gIAAP//AwBQSwECLQAUAAYACAAA&#10;ACEAtoM4kv4AAADhAQAAEwAAAAAAAAAAAAAAAAAAAAAAW0NvbnRlbnRfVHlwZXNdLnhtbFBLAQIt&#10;ABQABgAIAAAAIQA4/SH/1gAAAJQBAAALAAAAAAAAAAAAAAAAAC8BAABfcmVscy8ucmVsc1BLAQIt&#10;ABQABgAIAAAAIQAbeNlUJQIAAE8EAAAOAAAAAAAAAAAAAAAAAC4CAABkcnMvZTJvRG9jLnhtbFBL&#10;AQItABQABgAIAAAAIQAj0SZB2AAAAAYBAAAPAAAAAAAAAAAAAAAAAH8EAABkcnMvZG93bnJldi54&#10;bWxQSwUGAAAAAAQABADzAAAAhAUAAAAA&#10;">
                <v:textbox>
                  <w:txbxContent>
                    <w:p w14:paraId="3FDB2363" w14:textId="77777777" w:rsidR="00A22CA6" w:rsidRDefault="00A22CA6" w:rsidP="00702389">
                      <w:pPr>
                        <w:jc w:val="center"/>
                      </w:pPr>
                      <w:r>
                        <w:t>GOTT</w:t>
                      </w:r>
                    </w:p>
                    <w:p w14:paraId="54E961C8" w14:textId="77777777" w:rsidR="00A22CA6" w:rsidRDefault="00A22CA6" w:rsidP="00702389">
                      <w:pPr>
                        <w:jc w:val="center"/>
                      </w:pPr>
                      <w:r>
                        <w:t>• allmächtig</w:t>
                      </w:r>
                    </w:p>
                    <w:p w14:paraId="1859272D" w14:textId="77777777" w:rsidR="00A22CA6" w:rsidRDefault="00A22CA6" w:rsidP="00702389">
                      <w:pPr>
                        <w:jc w:val="center"/>
                      </w:pPr>
                      <w:r>
                        <w:t>• allwissend</w:t>
                      </w:r>
                    </w:p>
                    <w:p w14:paraId="2F40A3F1" w14:textId="77777777" w:rsidR="00A22CA6" w:rsidRDefault="00A22CA6" w:rsidP="00702389">
                      <w:pPr>
                        <w:jc w:val="center"/>
                      </w:pPr>
                      <w:r>
                        <w:t>• allgütig</w:t>
                      </w:r>
                    </w:p>
                  </w:txbxContent>
                </v:textbox>
                <w10:wrap type="square" anchorx="margin"/>
              </v:shape>
            </w:pict>
          </mc:Fallback>
        </mc:AlternateContent>
      </w:r>
    </w:p>
    <w:p w14:paraId="12E0179A" w14:textId="77777777" w:rsidR="00702389" w:rsidRDefault="00702389" w:rsidP="00702389">
      <w:r>
        <w:rPr>
          <w:noProof/>
          <w:lang w:eastAsia="de-DE"/>
        </w:rPr>
        <mc:AlternateContent>
          <mc:Choice Requires="wps">
            <w:drawing>
              <wp:anchor distT="0" distB="0" distL="114300" distR="114300" simplePos="0" relativeHeight="251687936" behindDoc="0" locked="0" layoutInCell="1" allowOverlap="1" wp14:anchorId="123CC300" wp14:editId="4011A4DA">
                <wp:simplePos x="0" y="0"/>
                <wp:positionH relativeFrom="column">
                  <wp:posOffset>1299844</wp:posOffset>
                </wp:positionH>
                <wp:positionV relativeFrom="paragraph">
                  <wp:posOffset>120650</wp:posOffset>
                </wp:positionV>
                <wp:extent cx="3133725" cy="9525"/>
                <wp:effectExtent l="0" t="95250" r="0" b="104775"/>
                <wp:wrapNone/>
                <wp:docPr id="8" name="Gerade Verbindung mit Pfeil 8"/>
                <wp:cNvGraphicFramePr/>
                <a:graphic xmlns:a="http://schemas.openxmlformats.org/drawingml/2006/main">
                  <a:graphicData uri="http://schemas.microsoft.com/office/word/2010/wordprocessingShape">
                    <wps:wsp>
                      <wps:cNvCnPr/>
                      <wps:spPr>
                        <a:xfrm flipV="1">
                          <a:off x="0" y="0"/>
                          <a:ext cx="3133725" cy="9525"/>
                        </a:xfrm>
                        <a:prstGeom prst="straightConnector1">
                          <a:avLst/>
                        </a:prstGeom>
                        <a:ln w="28575">
                          <a:solidFill>
                            <a:schemeClr val="tx1"/>
                          </a:solidFill>
                          <a:headEnd type="triangl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x="http://schemas.microsoft.com/office/word/2018/wordml/cex" xmlns:w16="http://schemas.microsoft.com/office/word/2018/wordml">
            <w:pict>
              <v:shapetype w14:anchorId="7A4E6432" id="_x0000_t32" coordsize="21600,21600" o:spt="32" o:oned="t" path="m,l21600,21600e" filled="f">
                <v:path arrowok="t" fillok="f" o:connecttype="none"/>
                <o:lock v:ext="edit" shapetype="t"/>
              </v:shapetype>
              <v:shape id="Gerade Verbindung mit Pfeil 8" o:spid="_x0000_s1026" type="#_x0000_t32" style="position:absolute;margin-left:102.35pt;margin-top:9.5pt;width:246.75pt;height:.75pt;flip:y;z-index:251687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lOmFgIAAI0EAAAOAAAAZHJzL2Uyb0RvYy54bWysVE2P0zAQvSPxHyzfafqhsiVquocuuxcE&#10;FQt7d+1xYslfsr1N++8ZO23KLhwAcbHG8bw3857HWd8ejSYHCFE529DZZEoJWO6Esm1Dv3+7f7ei&#10;JCZmBdPOQkNPEOnt5u2bde9rmLvOaQGBIImNde8b2qXk66qKvAPD4sR5sHgoXTAs4Ta0lQisR3aj&#10;q/l0+r7qXRA+OA4x4te74ZBuCr+UwNMXKSMkohuKvaWyhrLu81pt1qxuA/Od4uc22D90YZiyWHSk&#10;umOJkeegfqEyigcXnUwT7kzlpFQcigZUM5u+UvPYMQ9FC5oT/WhT/H+0/PNhF4gSDcWLsszgFT1A&#10;YALIE4S9suLZtsSoRHYSlCarbFjvY424rd2F8y76XcjqjzIYIrXyTzgLxQ9USI7F7tNoNxwT4fhx&#10;MVssbuZLSjiefVhihHTVwJLZfIjpAZwhOWhoTIGptktbZy3eqwtDBXb4FNMAvAAyWFvSN3S+Wt4s&#10;SyPRaSXuldb5sIwXbHUgB4aDkY6zc+kXWR0w8dEKkk4ebUlBMdtqoJnXgKBEA458jrA6qxNT+k+z&#10;UaS2qDU7OXhXonTSMPT+FSReCno0aHzVL+McbLr0rC1mZ5hEdSNwOqjO7+gq9CXwnJ+hUJ7K34BH&#10;RKnsbBrBRlkXflf9arMc8i8ODLqzBXsnTmWqijU482Ugzu8zP6qf9wV+/YtsfgAAAP//AwBQSwME&#10;FAAGAAgAAAAhAOR7jsrdAAAACQEAAA8AAABkcnMvZG93bnJldi54bWxMj8tOwzAQRfdI/IM1SGwQ&#10;dQilJCFOBQjYIEAtsHfjIYmwx5HttuHvma5gObqPObdeTs6KHYY4eFJwMctAILXeDNQp+Hh/PC9A&#10;xKTJaOsJFfxghGVzfFTryvg9rXC3Tp3gEoqVVtCnNFZSxrZHp+PMj0isffngdOIzdNIEvedyZ2We&#10;ZQvp9ED8odcj3vfYfq+3jjFeP9/mNuKdTcXqIZyFl+fLp1Kp05Pp9gZEwin9meGAzxlomGnjt2Si&#10;sArybH7NVhZK3sSGRVnkIDYH5QpkU8v/C5pfAAAA//8DAFBLAQItABQABgAIAAAAIQC2gziS/gAA&#10;AOEBAAATAAAAAAAAAAAAAAAAAAAAAABbQ29udGVudF9UeXBlc10ueG1sUEsBAi0AFAAGAAgAAAAh&#10;ADj9If/WAAAAlAEAAAsAAAAAAAAAAAAAAAAALwEAAF9yZWxzLy5yZWxzUEsBAi0AFAAGAAgAAAAh&#10;AKhyU6YWAgAAjQQAAA4AAAAAAAAAAAAAAAAALgIAAGRycy9lMm9Eb2MueG1sUEsBAi0AFAAGAAgA&#10;AAAhAOR7jsrdAAAACQEAAA8AAAAAAAAAAAAAAAAAcAQAAGRycy9kb3ducmV2LnhtbFBLBQYAAAAA&#10;BAAEAPMAAAB6BQAAAAA=&#10;" strokecolor="black [3213]" strokeweight="2.25pt">
                <v:stroke startarrow="block" endarrow="block" joinstyle="miter"/>
              </v:shape>
            </w:pict>
          </mc:Fallback>
        </mc:AlternateContent>
      </w:r>
    </w:p>
    <w:p w14:paraId="39F63348" w14:textId="77777777" w:rsidR="00702389" w:rsidRPr="00E375C2" w:rsidRDefault="00702389" w:rsidP="00702389"/>
    <w:p w14:paraId="351A1DCF" w14:textId="77777777" w:rsidR="00702389" w:rsidRPr="00E375C2" w:rsidRDefault="00702389" w:rsidP="00702389">
      <w:pPr>
        <w:rPr>
          <w:u w:val="single"/>
        </w:rPr>
      </w:pPr>
      <w:r>
        <w:rPr>
          <w:noProof/>
          <w:u w:val="single"/>
          <w:lang w:eastAsia="de-DE"/>
        </w:rPr>
        <mc:AlternateContent>
          <mc:Choice Requires="wps">
            <w:drawing>
              <wp:anchor distT="0" distB="0" distL="114300" distR="114300" simplePos="0" relativeHeight="251685888" behindDoc="0" locked="0" layoutInCell="1" allowOverlap="1" wp14:anchorId="7FEE0E77" wp14:editId="6AADF22D">
                <wp:simplePos x="0" y="0"/>
                <wp:positionH relativeFrom="column">
                  <wp:posOffset>2842895</wp:posOffset>
                </wp:positionH>
                <wp:positionV relativeFrom="paragraph">
                  <wp:posOffset>123190</wp:posOffset>
                </wp:positionV>
                <wp:extent cx="0" cy="400050"/>
                <wp:effectExtent l="76200" t="0" r="57150" b="57150"/>
                <wp:wrapNone/>
                <wp:docPr id="6" name="Gerade Verbindung mit Pfeil 6"/>
                <wp:cNvGraphicFramePr/>
                <a:graphic xmlns:a="http://schemas.openxmlformats.org/drawingml/2006/main">
                  <a:graphicData uri="http://schemas.microsoft.com/office/word/2010/wordprocessingShape">
                    <wps:wsp>
                      <wps:cNvCnPr/>
                      <wps:spPr>
                        <a:xfrm>
                          <a:off x="0" y="0"/>
                          <a:ext cx="0" cy="4000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x="http://schemas.microsoft.com/office/word/2018/wordml/cex" xmlns:w16="http://schemas.microsoft.com/office/word/2018/wordml">
            <w:pict>
              <v:shape w14:anchorId="4D13D20B" id="Gerade Verbindung mit Pfeil 6" o:spid="_x0000_s1026" type="#_x0000_t32" style="position:absolute;margin-left:223.85pt;margin-top:9.7pt;width:0;height:31.5pt;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6Ty7AEAADUEAAAOAAAAZHJzL2Uyb0RvYy54bWysU8tu2zAQvBfoPxC815KD1igMyzk4TS5F&#10;a7RN7zS5lAjwhSXjx993SdlyXyiQoBdKS+7s7AyXq9ujs2wPmEzwHZ/PWs7Ay6CM7zv++O3+zXvO&#10;UhZeCRs8dPwEid+uX79aHeISbsIQrAJkVMSn5SF2fMg5LpsmyQGcSLMQwdOhDuhEphD7RqE4UHVn&#10;m5u2XTSHgCpikJAS7d6Nh3xd62sNMn/WOkFmtuPUW64r1nVX1ma9EsseRRyMPLchXtCFE8YT6VTq&#10;TmTBntD8UcoZiSEFnWcyuCZobSRUDaRm3v6m5usgIlQtZE6Kk03p/5WVn/ZbZEZ1fMGZF46u6AFQ&#10;KGDfAXfGqyffM2cy22owli2KYYeYloTb+C2eoxS3WNQfNbryJV3sWE0+TSbDMTM5bkrafdu27bvq&#10;f3PFRUz5AYJj5afjKaMw/ZA3wXu6yYDz6rHYf0yZmAl4ARRS68uagjXq3lhbgzJGsLHI9oIGIB/n&#10;pX/C/ZKVhbEfvGL5FEl+RiN8b+GcWao2RfGosf7lk4WR8QtoMo9UjZ3Vsb3yCSnB5wun9ZRdYJq6&#10;m4BtlfRP4Dm/QKGO9HPAE6IyB58nsDM+4N/YrzbpMf/iwKi7WLAL6lRvv1pDs1ldPb+jMvw/xxV+&#10;fe3rHwAAAP//AwBQSwMEFAAGAAgAAAAhAJhbl1veAAAACQEAAA8AAABkcnMvZG93bnJldi54bWxM&#10;j9FKw0AQRd8F/2EZwTe7aQm2jdmUIhSKItTqB2yyYxLcnY272zb5e0d80MeZe7hzptyMzoozhth7&#10;UjCfZSCQGm96ahW8v+3uViBi0mS09YQKJoywqa6vSl0Yf6FXPB9TK7iEYqEVdCkNhZSx6dDpOPMD&#10;EmcfPjideAytNEFfuNxZuciye+l0T3yh0wM+dth8Hk9OwXo/tLU9PD/Nv7Kw2/eH6WXcTkrd3ozb&#10;BxAJx/QHw48+q0PFTrU/kYnCKsjz5ZJRDtY5CAZ+F7WC1SIHWZXy/wfVNwAAAP//AwBQSwECLQAU&#10;AAYACAAAACEAtoM4kv4AAADhAQAAEwAAAAAAAAAAAAAAAAAAAAAAW0NvbnRlbnRfVHlwZXNdLnht&#10;bFBLAQItABQABgAIAAAAIQA4/SH/1gAAAJQBAAALAAAAAAAAAAAAAAAAAC8BAABfcmVscy8ucmVs&#10;c1BLAQItABQABgAIAAAAIQA1a6Ty7AEAADUEAAAOAAAAAAAAAAAAAAAAAC4CAABkcnMvZTJvRG9j&#10;LnhtbFBLAQItABQABgAIAAAAIQCYW5db3gAAAAkBAAAPAAAAAAAAAAAAAAAAAEYEAABkcnMvZG93&#10;bnJldi54bWxQSwUGAAAAAAQABADzAAAAUQUAAAAA&#10;" strokecolor="black [3213]" strokeweight=".5pt">
                <v:stroke endarrow="block" joinstyle="miter"/>
              </v:shape>
            </w:pict>
          </mc:Fallback>
        </mc:AlternateContent>
      </w:r>
    </w:p>
    <w:p w14:paraId="45F66112" w14:textId="77777777" w:rsidR="00702389" w:rsidRDefault="00702389" w:rsidP="00702389">
      <w:pPr>
        <w:rPr>
          <w:b/>
        </w:rPr>
      </w:pPr>
    </w:p>
    <w:p w14:paraId="17F6C556" w14:textId="77777777" w:rsidR="00702389" w:rsidRDefault="00702389" w:rsidP="00702389">
      <w:pPr>
        <w:rPr>
          <w:b/>
        </w:rPr>
      </w:pPr>
    </w:p>
    <w:p w14:paraId="70FD26E4" w14:textId="77777777" w:rsidR="00702389" w:rsidRDefault="00702389" w:rsidP="00702389">
      <w:pPr>
        <w:rPr>
          <w:b/>
        </w:rPr>
      </w:pPr>
    </w:p>
    <w:p w14:paraId="3AC9F0F0" w14:textId="77777777" w:rsidR="00702389" w:rsidRDefault="00702389" w:rsidP="00702389">
      <w:pPr>
        <w:jc w:val="center"/>
        <w:rPr>
          <w:caps/>
        </w:rPr>
      </w:pPr>
      <w:r w:rsidRPr="00E375C2">
        <w:rPr>
          <w:caps/>
        </w:rPr>
        <w:t>Lösungmöglichkeiten für den Widerspruch</w:t>
      </w:r>
      <w:r>
        <w:rPr>
          <w:caps/>
        </w:rPr>
        <w:t>:</w:t>
      </w:r>
    </w:p>
    <w:p w14:paraId="702D079E" w14:textId="77777777" w:rsidR="00702389" w:rsidRDefault="00702389" w:rsidP="00702389">
      <w:pPr>
        <w:jc w:val="center"/>
        <w:rPr>
          <w:caps/>
        </w:rPr>
      </w:pPr>
    </w:p>
    <w:tbl>
      <w:tblPr>
        <w:tblStyle w:val="Tabellenraster"/>
        <w:tblW w:w="0" w:type="auto"/>
        <w:tblLook w:val="04A0" w:firstRow="1" w:lastRow="0" w:firstColumn="1" w:lastColumn="0" w:noHBand="0" w:noVBand="1"/>
      </w:tblPr>
      <w:tblGrid>
        <w:gridCol w:w="3020"/>
        <w:gridCol w:w="2929"/>
        <w:gridCol w:w="3111"/>
      </w:tblGrid>
      <w:tr w:rsidR="00702389" w:rsidRPr="00233AF9" w14:paraId="66816D52" w14:textId="77777777" w:rsidTr="00702389">
        <w:tc>
          <w:tcPr>
            <w:tcW w:w="3020" w:type="dxa"/>
          </w:tcPr>
          <w:p w14:paraId="0A8A2FD6" w14:textId="77777777" w:rsidR="00702389" w:rsidRPr="00233AF9" w:rsidRDefault="00702389" w:rsidP="00702389">
            <w:pPr>
              <w:jc w:val="left"/>
            </w:pPr>
            <w:r w:rsidRPr="00233AF9">
              <w:t xml:space="preserve">1. </w:t>
            </w:r>
            <w:r w:rsidRPr="00233AF9">
              <w:rPr>
                <w:caps/>
              </w:rPr>
              <w:t>Zusatzannahme</w:t>
            </w:r>
          </w:p>
          <w:p w14:paraId="7259ECE5" w14:textId="77777777" w:rsidR="00702389" w:rsidRPr="00233AF9" w:rsidRDefault="00702389" w:rsidP="00702389">
            <w:pPr>
              <w:jc w:val="left"/>
            </w:pPr>
            <w:r w:rsidRPr="00233AF9">
              <w:t>(inkl. Rechtfertigung Gottes)</w:t>
            </w:r>
          </w:p>
        </w:tc>
        <w:tc>
          <w:tcPr>
            <w:tcW w:w="2929" w:type="dxa"/>
          </w:tcPr>
          <w:p w14:paraId="7EE20A51" w14:textId="77777777" w:rsidR="00702389" w:rsidRDefault="00702389" w:rsidP="00702389">
            <w:pPr>
              <w:jc w:val="left"/>
            </w:pPr>
            <w:r w:rsidRPr="00233AF9">
              <w:t xml:space="preserve">2. </w:t>
            </w:r>
            <w:r w:rsidRPr="00233AF9">
              <w:rPr>
                <w:caps/>
              </w:rPr>
              <w:t>Änderung</w:t>
            </w:r>
            <w:r w:rsidRPr="00233AF9">
              <w:t xml:space="preserve"> </w:t>
            </w:r>
            <w:r w:rsidRPr="00233AF9">
              <w:rPr>
                <w:caps/>
              </w:rPr>
              <w:t>Gottesbild</w:t>
            </w:r>
          </w:p>
          <w:p w14:paraId="40B2D2D1" w14:textId="77777777" w:rsidR="00702389" w:rsidRPr="00233AF9" w:rsidRDefault="00702389" w:rsidP="00702389">
            <w:pPr>
              <w:jc w:val="left"/>
            </w:pPr>
            <w:r>
              <w:t>(inkl. Rechtfertigung Gottes)</w:t>
            </w:r>
          </w:p>
        </w:tc>
        <w:tc>
          <w:tcPr>
            <w:tcW w:w="3111" w:type="dxa"/>
          </w:tcPr>
          <w:p w14:paraId="274E6C7A" w14:textId="77777777" w:rsidR="00702389" w:rsidRDefault="00702389" w:rsidP="00702389">
            <w:pPr>
              <w:jc w:val="left"/>
            </w:pPr>
            <w:r>
              <w:t xml:space="preserve">3. </w:t>
            </w:r>
            <w:r w:rsidRPr="00233AF9">
              <w:rPr>
                <w:caps/>
              </w:rPr>
              <w:t>Agnostische</w:t>
            </w:r>
            <w:r>
              <w:t xml:space="preserve"> </w:t>
            </w:r>
            <w:r w:rsidRPr="00233AF9">
              <w:rPr>
                <w:caps/>
              </w:rPr>
              <w:t>Ausfluch</w:t>
            </w:r>
            <w:r>
              <w:rPr>
                <w:caps/>
              </w:rPr>
              <w:t>t</w:t>
            </w:r>
          </w:p>
          <w:p w14:paraId="06A441EA" w14:textId="77777777" w:rsidR="00702389" w:rsidRPr="00233AF9" w:rsidRDefault="00702389" w:rsidP="00702389">
            <w:pPr>
              <w:jc w:val="left"/>
            </w:pPr>
            <w:r>
              <w:t>(Rechtfertigung = Anmaßung)</w:t>
            </w:r>
          </w:p>
        </w:tc>
      </w:tr>
      <w:tr w:rsidR="00702389" w:rsidRPr="00233AF9" w14:paraId="02F2B53D" w14:textId="77777777" w:rsidTr="00702389">
        <w:tc>
          <w:tcPr>
            <w:tcW w:w="3020" w:type="dxa"/>
          </w:tcPr>
          <w:p w14:paraId="0E4BCF4A" w14:textId="54F21478" w:rsidR="00702389" w:rsidRPr="00233AF9" w:rsidRDefault="00B71506" w:rsidP="00702389">
            <w:pPr>
              <w:jc w:val="left"/>
            </w:pPr>
            <w:r>
              <w:rPr>
                <w:u w:val="single"/>
              </w:rPr>
              <w:t>Jüd. Beantwort. 2</w:t>
            </w:r>
            <w:r w:rsidR="00702389">
              <w:t>: Der Mensch ist kein zur Passivität verdammtes Wesen, sondern selbst für Auschwitz verantwortlich</w:t>
            </w:r>
          </w:p>
        </w:tc>
        <w:tc>
          <w:tcPr>
            <w:tcW w:w="2929" w:type="dxa"/>
          </w:tcPr>
          <w:p w14:paraId="0D5BFDF6" w14:textId="77777777" w:rsidR="00702389" w:rsidRPr="00233AF9" w:rsidRDefault="00702389" w:rsidP="00702389">
            <w:pPr>
              <w:jc w:val="left"/>
            </w:pPr>
            <w:r w:rsidRPr="00A52DD9">
              <w:rPr>
                <w:u w:val="single"/>
              </w:rPr>
              <w:t>Jonas</w:t>
            </w:r>
            <w:r>
              <w:t>: Gott ist nicht allmächtig; er hat sich zugunsten der Autonomie der Welt selbst beschränkt.</w:t>
            </w:r>
          </w:p>
        </w:tc>
        <w:tc>
          <w:tcPr>
            <w:tcW w:w="3111" w:type="dxa"/>
          </w:tcPr>
          <w:p w14:paraId="1D2A8310" w14:textId="77777777" w:rsidR="00702389" w:rsidRPr="00233AF9" w:rsidRDefault="00702389" w:rsidP="00702389">
            <w:pPr>
              <w:jc w:val="left"/>
            </w:pPr>
            <w:r w:rsidRPr="00A52DD9">
              <w:rPr>
                <w:u w:val="single"/>
              </w:rPr>
              <w:t>Ratzinger</w:t>
            </w:r>
            <w:r>
              <w:t>: Gott hat neben der hellen bzw. ‚logischen’ auch eine dunkle, irrationale Seite</w:t>
            </w:r>
          </w:p>
        </w:tc>
      </w:tr>
      <w:tr w:rsidR="00702389" w:rsidRPr="00233AF9" w14:paraId="048DFFC4" w14:textId="77777777" w:rsidTr="00702389">
        <w:tc>
          <w:tcPr>
            <w:tcW w:w="3020" w:type="dxa"/>
          </w:tcPr>
          <w:p w14:paraId="341F9005" w14:textId="77777777" w:rsidR="00702389" w:rsidRPr="00233AF9" w:rsidRDefault="00702389" w:rsidP="00702389">
            <w:pPr>
              <w:jc w:val="left"/>
            </w:pPr>
            <w:r w:rsidRPr="00A52DD9">
              <w:rPr>
                <w:u w:val="single"/>
              </w:rPr>
              <w:t>Jüngel</w:t>
            </w:r>
            <w:r>
              <w:t>: Neuzeitlicher Mensch für die von ihm geschaffene Welt verantwortlich. Theodizee-Frage = Entlastungsversuch</w:t>
            </w:r>
          </w:p>
        </w:tc>
        <w:tc>
          <w:tcPr>
            <w:tcW w:w="2929" w:type="dxa"/>
          </w:tcPr>
          <w:p w14:paraId="39E4E5C3" w14:textId="77777777" w:rsidR="00702389" w:rsidRPr="00233AF9" w:rsidRDefault="00702389" w:rsidP="00702389">
            <w:pPr>
              <w:jc w:val="left"/>
            </w:pPr>
            <w:r w:rsidRPr="00A52DD9">
              <w:rPr>
                <w:u w:val="single"/>
              </w:rPr>
              <w:t>Moltmann</w:t>
            </w:r>
            <w:r>
              <w:t>: Wenn Gott (als Christus) gelitten hat, ist Gott auch im Leid anwesend, dann gehört auch Leid zu Gott</w:t>
            </w:r>
          </w:p>
        </w:tc>
        <w:tc>
          <w:tcPr>
            <w:tcW w:w="3111" w:type="dxa"/>
          </w:tcPr>
          <w:p w14:paraId="1D4F416F" w14:textId="33C2B03F" w:rsidR="00702389" w:rsidRPr="00233AF9" w:rsidRDefault="00702389" w:rsidP="00702389">
            <w:pPr>
              <w:jc w:val="left"/>
            </w:pPr>
            <w:r w:rsidRPr="00A52DD9">
              <w:rPr>
                <w:u w:val="single"/>
              </w:rPr>
              <w:t>Küng</w:t>
            </w:r>
            <w:r>
              <w:t xml:space="preserve">: Sinnloses Leiden </w:t>
            </w:r>
            <w:r w:rsidR="008F71BD">
              <w:t>unverständlich</w:t>
            </w:r>
            <w:r>
              <w:t>. Dennoch: Hoffnung, dass sinnloses Leiden</w:t>
            </w:r>
            <w:r w:rsidR="008F71BD">
              <w:t xml:space="preserve"> wie Tod Jesu</w:t>
            </w:r>
            <w:r>
              <w:t xml:space="preserve"> letztlich Sinn ergibt.</w:t>
            </w:r>
          </w:p>
        </w:tc>
      </w:tr>
    </w:tbl>
    <w:p w14:paraId="5699BDC5" w14:textId="77777777" w:rsidR="00702389" w:rsidRDefault="00702389" w:rsidP="00702389">
      <w:pPr>
        <w:rPr>
          <w:bCs/>
          <w:u w:val="single"/>
        </w:rPr>
      </w:pPr>
    </w:p>
    <w:p w14:paraId="631217EA" w14:textId="77777777" w:rsidR="00702389" w:rsidRDefault="00702389" w:rsidP="00702389">
      <w:pPr>
        <w:rPr>
          <w:b/>
        </w:rPr>
      </w:pPr>
    </w:p>
    <w:p w14:paraId="482C54AF" w14:textId="3F9F84CD" w:rsidR="00702389" w:rsidRDefault="00A40A5E" w:rsidP="00702389">
      <w:pPr>
        <w:rPr>
          <w:u w:val="single"/>
        </w:rPr>
      </w:pPr>
      <w:r>
        <w:rPr>
          <w:u w:val="single"/>
        </w:rPr>
        <w:t>2. Tafelaufschrieb zur 2. Doppelstunde</w:t>
      </w:r>
    </w:p>
    <w:p w14:paraId="22588534" w14:textId="77777777" w:rsidR="00A40A5E" w:rsidRDefault="00A40A5E" w:rsidP="00702389">
      <w:pPr>
        <w:rPr>
          <w:b/>
        </w:rPr>
      </w:pPr>
    </w:p>
    <w:p w14:paraId="0E05605E" w14:textId="756C1F8E" w:rsidR="00A40A5E" w:rsidRDefault="00A40A5E" w:rsidP="00A40A5E">
      <w:pPr>
        <w:jc w:val="center"/>
        <w:rPr>
          <w:bCs/>
        </w:rPr>
      </w:pPr>
      <w:r>
        <w:rPr>
          <w:bCs/>
        </w:rPr>
        <w:t>WAS LEISTEN GLAUBE UND RELIGION?</w:t>
      </w:r>
    </w:p>
    <w:p w14:paraId="50038A43" w14:textId="78369A11" w:rsidR="00A40A5E" w:rsidRPr="00A40A5E" w:rsidRDefault="00A40A5E" w:rsidP="00A40A5E">
      <w:pPr>
        <w:jc w:val="center"/>
        <w:rPr>
          <w:bCs/>
        </w:rPr>
      </w:pPr>
      <w:r>
        <w:rPr>
          <w:bCs/>
        </w:rPr>
        <w:t xml:space="preserve">(DIE SICHT VON HOLOCAUSTÜBERLEBENDEN </w:t>
      </w:r>
      <w:r w:rsidR="00181247">
        <w:rPr>
          <w:bCs/>
        </w:rPr>
        <w:t>UND</w:t>
      </w:r>
      <w:r>
        <w:rPr>
          <w:bCs/>
        </w:rPr>
        <w:t xml:space="preserve"> RELIGIONSPHILOSOPHEN </w:t>
      </w:r>
      <w:r w:rsidR="00181247">
        <w:rPr>
          <w:bCs/>
        </w:rPr>
        <w:t>IM VERGLEICH)</w:t>
      </w:r>
    </w:p>
    <w:p w14:paraId="67B98DE5" w14:textId="38FAF13C" w:rsidR="00702389" w:rsidRDefault="00702389" w:rsidP="00702389">
      <w:pPr>
        <w:rPr>
          <w:b/>
        </w:rPr>
      </w:pPr>
      <w:r>
        <w:rPr>
          <w:bCs/>
          <w:noProof/>
        </w:rPr>
        <mc:AlternateContent>
          <mc:Choice Requires="wps">
            <w:drawing>
              <wp:anchor distT="0" distB="0" distL="114300" distR="114300" simplePos="0" relativeHeight="251683840" behindDoc="0" locked="0" layoutInCell="1" allowOverlap="1" wp14:anchorId="2E30876F" wp14:editId="16C8740F">
                <wp:simplePos x="0" y="0"/>
                <wp:positionH relativeFrom="column">
                  <wp:posOffset>1932527</wp:posOffset>
                </wp:positionH>
                <wp:positionV relativeFrom="paragraph">
                  <wp:posOffset>520155</wp:posOffset>
                </wp:positionV>
                <wp:extent cx="1901400" cy="734885"/>
                <wp:effectExtent l="0" t="0" r="22860" b="27305"/>
                <wp:wrapNone/>
                <wp:docPr id="13" name="Gerader Verbinder 13"/>
                <wp:cNvGraphicFramePr/>
                <a:graphic xmlns:a="http://schemas.openxmlformats.org/drawingml/2006/main">
                  <a:graphicData uri="http://schemas.microsoft.com/office/word/2010/wordprocessingShape">
                    <wps:wsp>
                      <wps:cNvCnPr/>
                      <wps:spPr>
                        <a:xfrm flipV="1">
                          <a:off x="0" y="0"/>
                          <a:ext cx="1901400" cy="734885"/>
                        </a:xfrm>
                        <a:prstGeom prst="line">
                          <a:avLst/>
                        </a:prstGeom>
                        <a:ln w="1270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line w14:anchorId="357AE4D7" id="Gerader Verbinder 13" o:spid="_x0000_s1026" style="position:absolute;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2.15pt,40.95pt" to="301.85pt,9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f1R6QEAADUEAAAOAAAAZHJzL2Uyb0RvYy54bWysU01v2zAMvQ/ofxB0b2yn3ZoZcXpo0F6G&#10;LVi33hWZigXoC5IaO/9+lOy46zYM2NCLQErkI98jtb4dtCJH8EFa09BqUVIChttWmkNDv3+7v1xR&#10;EiIzLVPWQENPEOjt5uLdunc1LG1nVQueIIgJde8a2sXo6qIIvAPNwsI6MPgorNcsousPRetZj+ha&#10;Fcuy/FD01rfOWw4h4O12fKSbjC8E8PhFiACRqIZibzGfPp/7dBabNasPnrlO8qkN9h9daCYNFp2h&#10;tiwy8uzlb1Bacm+DFXHBrS6sEJJD5oBsqvIXNo8dc5C5oDjBzTKFt4Pln487T2SLs7uixDCNM3oA&#10;z9JUnsDvpUkWvqFQvQs1xt+ZnZ+84HY+sR6E10Qo6Z4QJ+uAzMiQZT7NMsMQCcfL6mNZXZc4DY5v&#10;N1fXq9X7BF+MOAnP+RAfwGqSjIYqaZIMrGbHTyGOoeeQdK0M6RF2eYOgyQ9WyfZeKpWdtEpwpzw5&#10;MlyCOFRTsVdRCW7LQjcGtWhNUcpgZ4n5yDVb8aRgrPsVBIqXOI2FX9dinIOJ53rKYHRKE9jZnDh1&#10;/LfEKT6lQl7pf0meM3Jla+KcrKWx/k9tv0gkxvizAiPvJMHetqe8BVka3M08vukfpeX/2c/pL799&#10;8wMAAP//AwBQSwMEFAAGAAgAAAAhAF3l3x/gAAAACgEAAA8AAABkcnMvZG93bnJldi54bWxMj8FO&#10;wzAQRO9I/IO1SNyoXQJpG+JUVYETUiUSOHBzkyWJiNeR7Tbh71lOcFzN08zbfDvbQZzRh96RhuVC&#10;gUCqXdNTq+Gter5ZgwjRUGMGR6jhGwNsi8uL3GSNm+gVz2VsBZdQyIyGLsYxkzLUHVoTFm5E4uzT&#10;eWsin76VjTcTl9tB3iqVSmt64oXOjLjvsP4qT1bDyxjo0N5/+Ce/ey+raf+oDnOl9fXVvHsAEXGO&#10;fzD86rM6FOx0dCdqghg0JOouYVTDerkBwUCqkhWII5ObVQqyyOX/F4ofAAAA//8DAFBLAQItABQA&#10;BgAIAAAAIQC2gziS/gAAAOEBAAATAAAAAAAAAAAAAAAAAAAAAABbQ29udGVudF9UeXBlc10ueG1s&#10;UEsBAi0AFAAGAAgAAAAhADj9If/WAAAAlAEAAAsAAAAAAAAAAAAAAAAALwEAAF9yZWxzLy5yZWxz&#10;UEsBAi0AFAAGAAgAAAAhAIxt/VHpAQAANQQAAA4AAAAAAAAAAAAAAAAALgIAAGRycy9lMm9Eb2Mu&#10;eG1sUEsBAi0AFAAGAAgAAAAhAF3l3x/gAAAACgEAAA8AAAAAAAAAAAAAAAAAQwQAAGRycy9kb3du&#10;cmV2LnhtbFBLBQYAAAAABAAEAPMAAABQBQAAAAA=&#10;" strokecolor="black [3213]" strokeweight="1pt">
                <v:stroke dashstyle="dash" joinstyle="miter"/>
              </v:line>
            </w:pict>
          </mc:Fallback>
        </mc:AlternateContent>
      </w:r>
    </w:p>
    <w:tbl>
      <w:tblPr>
        <w:tblStyle w:val="Tabellenraster"/>
        <w:tblW w:w="0" w:type="auto"/>
        <w:tblLook w:val="04A0" w:firstRow="1" w:lastRow="0" w:firstColumn="1" w:lastColumn="0" w:noHBand="0" w:noVBand="1"/>
      </w:tblPr>
      <w:tblGrid>
        <w:gridCol w:w="3020"/>
        <w:gridCol w:w="3020"/>
        <w:gridCol w:w="3020"/>
      </w:tblGrid>
      <w:tr w:rsidR="00702389" w:rsidRPr="003205D4" w14:paraId="4339BA60" w14:textId="77777777" w:rsidTr="00702389">
        <w:tc>
          <w:tcPr>
            <w:tcW w:w="3020" w:type="dxa"/>
          </w:tcPr>
          <w:p w14:paraId="54857F9A" w14:textId="77777777" w:rsidR="00702389" w:rsidRPr="003205D4" w:rsidRDefault="00702389" w:rsidP="00702389">
            <w:pPr>
              <w:rPr>
                <w:bCs/>
              </w:rPr>
            </w:pPr>
            <w:r>
              <w:rPr>
                <w:bCs/>
              </w:rPr>
              <w:t>GLAUBENSZEUGNIS</w:t>
            </w:r>
          </w:p>
        </w:tc>
        <w:tc>
          <w:tcPr>
            <w:tcW w:w="3020" w:type="dxa"/>
            <w:tcBorders>
              <w:bottom w:val="nil"/>
            </w:tcBorders>
          </w:tcPr>
          <w:p w14:paraId="207D28FD" w14:textId="77777777" w:rsidR="00702389" w:rsidRPr="003205D4" w:rsidRDefault="00702389" w:rsidP="00702389">
            <w:pPr>
              <w:jc w:val="center"/>
              <w:rPr>
                <w:bCs/>
              </w:rPr>
            </w:pPr>
            <w:r>
              <w:rPr>
                <w:bCs/>
              </w:rPr>
              <w:t>Mögliche Zuordnung</w:t>
            </w:r>
          </w:p>
        </w:tc>
        <w:tc>
          <w:tcPr>
            <w:tcW w:w="3020" w:type="dxa"/>
          </w:tcPr>
          <w:p w14:paraId="7C9A36EA" w14:textId="77777777" w:rsidR="00702389" w:rsidRPr="003205D4" w:rsidRDefault="00702389" w:rsidP="00702389">
            <w:pPr>
              <w:rPr>
                <w:bCs/>
              </w:rPr>
            </w:pPr>
            <w:r>
              <w:rPr>
                <w:bCs/>
              </w:rPr>
              <w:t>RELIGIONSFUNKTION</w:t>
            </w:r>
          </w:p>
        </w:tc>
      </w:tr>
      <w:tr w:rsidR="00702389" w:rsidRPr="003205D4" w14:paraId="25486DC4" w14:textId="77777777" w:rsidTr="00702389">
        <w:tc>
          <w:tcPr>
            <w:tcW w:w="3020" w:type="dxa"/>
          </w:tcPr>
          <w:p w14:paraId="18AFC906" w14:textId="77777777" w:rsidR="00702389" w:rsidRPr="003205D4" w:rsidRDefault="00702389" w:rsidP="00702389">
            <w:pPr>
              <w:rPr>
                <w:bCs/>
              </w:rPr>
            </w:pPr>
            <w:r>
              <w:rPr>
                <w:bCs/>
                <w:noProof/>
              </w:rPr>
              <mc:AlternateContent>
                <mc:Choice Requires="wps">
                  <w:drawing>
                    <wp:anchor distT="0" distB="0" distL="114300" distR="114300" simplePos="0" relativeHeight="251681792" behindDoc="0" locked="0" layoutInCell="1" allowOverlap="1" wp14:anchorId="231928E9" wp14:editId="174334BC">
                      <wp:simplePos x="0" y="0"/>
                      <wp:positionH relativeFrom="column">
                        <wp:posOffset>1849552</wp:posOffset>
                      </wp:positionH>
                      <wp:positionV relativeFrom="paragraph">
                        <wp:posOffset>197473</wp:posOffset>
                      </wp:positionV>
                      <wp:extent cx="1912948" cy="330979"/>
                      <wp:effectExtent l="0" t="0" r="30480" b="31115"/>
                      <wp:wrapNone/>
                      <wp:docPr id="11" name="Gerader Verbinder 11"/>
                      <wp:cNvGraphicFramePr/>
                      <a:graphic xmlns:a="http://schemas.openxmlformats.org/drawingml/2006/main">
                        <a:graphicData uri="http://schemas.microsoft.com/office/word/2010/wordprocessingShape">
                          <wps:wsp>
                            <wps:cNvCnPr/>
                            <wps:spPr>
                              <a:xfrm>
                                <a:off x="0" y="0"/>
                                <a:ext cx="1912948" cy="330979"/>
                              </a:xfrm>
                              <a:prstGeom prst="line">
                                <a:avLst/>
                              </a:prstGeom>
                              <a:ln w="1270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x="http://schemas.microsoft.com/office/word/2018/wordml/cex" xmlns:w16="http://schemas.microsoft.com/office/word/2018/wordml">
                  <w:pict>
                    <v:line w14:anchorId="3DF2B157" id="Gerader Verbinder 11" o:spid="_x0000_s1026" style="position:absolute;z-index:251681792;visibility:visible;mso-wrap-style:square;mso-wrap-distance-left:9pt;mso-wrap-distance-top:0;mso-wrap-distance-right:9pt;mso-wrap-distance-bottom:0;mso-position-horizontal:absolute;mso-position-horizontal-relative:text;mso-position-vertical:absolute;mso-position-vertical-relative:text" from="145.65pt,15.55pt" to="296.3pt,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Rlp4wEAACsEAAAOAAAAZHJzL2Uyb0RvYy54bWysU0uP0zAQviPxHyzfadIuYmnUdA9b7V4Q&#10;VLBwd51xY8kvjU3T/nvGTjblJSQQF2fs+ebxfTPZ3J2tYSfAqL1r+XJRcwZO+k67Y8s/Pz28estZ&#10;TMJ1wngHLb9A5Hfbly82Q2hg5XtvOkBGSVxshtDyPqXQVFWUPVgRFz6AI6fyaEWiKx6rDsVA2a2p&#10;VnX9pho8dgG9hBjpdTc6+bbkVwpk+qBUhMRMy6m3VE4s5yGf1XYjmiOK0Gs5tSH+oQsrtKOic6qd&#10;SIJ9Rf1LKqsl+uhVWkhvK6+UllA4EJtl/RObT70IULiQODHMMsX/l1a+P+2R6Y5mt+TMCUszegQU&#10;eSpfAA/aZYt8JNQQYkP4e7fH6RbDHjPrs0Kbv8SHnYu4l1lcOCcm6XG5Xq7Wr2kdJPlubur17Ton&#10;ra7RAWN6BG9ZNlputMvkRSNO72Iaoc+Q/GwcGyjt6rauCyx6o7sHbUx2lgWCe4PsJGj06VwYULEf&#10;UDndTsR+BHVkTS0ZR51lviPDYqWLgbHuR1AkWeY0Fs7Leq0lpASXnusZR+gcpqizOXDq+E+BEz6H&#10;QlnkvwmeI0pl79IcbLXz+Lu2rxKpEf+swMg7S3Dw3aXMvkhDG1nGN/09eeW/v5fw6z++/QYAAP//&#10;AwBQSwMEFAAGAAgAAAAhAI1os43gAAAACQEAAA8AAABkcnMvZG93bnJldi54bWxMjzFPwzAQhXck&#10;/oN1SCyIOolFlaa5VAhoGZgoDB3d+EhC43OI3Tb8e8wE4+l9eu+7cjXZXpxo9J1jhHSWgCCunem4&#10;QXh/W9/mIHzQbHTvmBC+ycOqurwodWHcmV/ptA2NiCXsC43QhjAUUvq6Jav9zA3EMftwo9UhnmMj&#10;zajPsdz2MkuSubS647jQ6oEeWqoP26NFmOhT7b7yp7C+Uc+P6iVsDoPaIF5fTfdLEIGm8AfDr35U&#10;hyo67d2RjRc9QrZIVUQRVJqCiMDdIpuD2CPkKgNZlfL/B9UPAAAA//8DAFBLAQItABQABgAIAAAA&#10;IQC2gziS/gAAAOEBAAATAAAAAAAAAAAAAAAAAAAAAABbQ29udGVudF9UeXBlc10ueG1sUEsBAi0A&#10;FAAGAAgAAAAhADj9If/WAAAAlAEAAAsAAAAAAAAAAAAAAAAALwEAAF9yZWxzLy5yZWxzUEsBAi0A&#10;FAAGAAgAAAAhAAINGWnjAQAAKwQAAA4AAAAAAAAAAAAAAAAALgIAAGRycy9lMm9Eb2MueG1sUEsB&#10;Ai0AFAAGAAgAAAAhAI1os43gAAAACQEAAA8AAAAAAAAAAAAAAAAAPQQAAGRycy9kb3ducmV2Lnht&#10;bFBLBQYAAAAABAAEAPMAAABKBQAAAAA=&#10;" strokecolor="black [3213]" strokeweight="1pt">
                      <v:stroke dashstyle="dash" joinstyle="miter"/>
                    </v:line>
                  </w:pict>
                </mc:Fallback>
              </mc:AlternateContent>
            </w:r>
            <w:r>
              <w:rPr>
                <w:bCs/>
              </w:rPr>
              <w:t>Cycowski: Gott wird als der angesehen, der Wunder wirkt</w:t>
            </w:r>
          </w:p>
        </w:tc>
        <w:tc>
          <w:tcPr>
            <w:tcW w:w="3020" w:type="dxa"/>
            <w:tcBorders>
              <w:top w:val="nil"/>
              <w:bottom w:val="nil"/>
            </w:tcBorders>
          </w:tcPr>
          <w:p w14:paraId="2ABF9DFC" w14:textId="77777777" w:rsidR="00702389" w:rsidRPr="003205D4" w:rsidRDefault="00702389" w:rsidP="00702389">
            <w:pPr>
              <w:rPr>
                <w:bCs/>
              </w:rPr>
            </w:pPr>
          </w:p>
        </w:tc>
        <w:tc>
          <w:tcPr>
            <w:tcW w:w="3020" w:type="dxa"/>
          </w:tcPr>
          <w:p w14:paraId="141C85DF" w14:textId="77777777" w:rsidR="00702389" w:rsidRPr="003205D4" w:rsidRDefault="00702389" w:rsidP="00702389">
            <w:pPr>
              <w:rPr>
                <w:bCs/>
              </w:rPr>
            </w:pPr>
            <w:r>
              <w:rPr>
                <w:bCs/>
              </w:rPr>
              <w:t>Fromm: Religion als Kompass zur Selbstfindung</w:t>
            </w:r>
          </w:p>
        </w:tc>
      </w:tr>
      <w:tr w:rsidR="00702389" w:rsidRPr="003205D4" w14:paraId="02FF4544" w14:textId="77777777" w:rsidTr="00702389">
        <w:tc>
          <w:tcPr>
            <w:tcW w:w="3020" w:type="dxa"/>
          </w:tcPr>
          <w:p w14:paraId="66A7C30E" w14:textId="77777777" w:rsidR="00702389" w:rsidRPr="003205D4" w:rsidRDefault="00702389" w:rsidP="00702389">
            <w:pPr>
              <w:rPr>
                <w:bCs/>
              </w:rPr>
            </w:pPr>
            <w:r>
              <w:rPr>
                <w:bCs/>
              </w:rPr>
              <w:t>Ehre: Gott (als Person verstanden) prüft sein Volk</w:t>
            </w:r>
          </w:p>
        </w:tc>
        <w:tc>
          <w:tcPr>
            <w:tcW w:w="3020" w:type="dxa"/>
            <w:tcBorders>
              <w:top w:val="nil"/>
              <w:bottom w:val="nil"/>
            </w:tcBorders>
          </w:tcPr>
          <w:p w14:paraId="4CF2DB88" w14:textId="77777777" w:rsidR="00702389" w:rsidRPr="003205D4" w:rsidRDefault="00702389" w:rsidP="00702389">
            <w:pPr>
              <w:rPr>
                <w:bCs/>
              </w:rPr>
            </w:pPr>
            <w:r>
              <w:rPr>
                <w:bCs/>
                <w:noProof/>
              </w:rPr>
              <mc:AlternateContent>
                <mc:Choice Requires="wps">
                  <w:drawing>
                    <wp:anchor distT="0" distB="0" distL="114300" distR="114300" simplePos="0" relativeHeight="251682816" behindDoc="0" locked="0" layoutInCell="1" allowOverlap="1" wp14:anchorId="084ACBB8" wp14:editId="387606E5">
                      <wp:simplePos x="0" y="0"/>
                      <wp:positionH relativeFrom="column">
                        <wp:posOffset>-76835</wp:posOffset>
                      </wp:positionH>
                      <wp:positionV relativeFrom="paragraph">
                        <wp:posOffset>208307</wp:posOffset>
                      </wp:positionV>
                      <wp:extent cx="1912948" cy="330979"/>
                      <wp:effectExtent l="0" t="0" r="30480" b="31115"/>
                      <wp:wrapNone/>
                      <wp:docPr id="12" name="Gerader Verbinder 12"/>
                      <wp:cNvGraphicFramePr/>
                      <a:graphic xmlns:a="http://schemas.openxmlformats.org/drawingml/2006/main">
                        <a:graphicData uri="http://schemas.microsoft.com/office/word/2010/wordprocessingShape">
                          <wps:wsp>
                            <wps:cNvCnPr/>
                            <wps:spPr>
                              <a:xfrm>
                                <a:off x="0" y="0"/>
                                <a:ext cx="1912948" cy="330979"/>
                              </a:xfrm>
                              <a:prstGeom prst="line">
                                <a:avLst/>
                              </a:prstGeom>
                              <a:ln w="1270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x="http://schemas.microsoft.com/office/word/2018/wordml/cex" xmlns:w16="http://schemas.microsoft.com/office/word/2018/wordml">
                  <w:pict>
                    <v:line w14:anchorId="3804ADC2" id="Gerader Verbinder 12" o:spid="_x0000_s1026" style="position:absolute;z-index:251682816;visibility:visible;mso-wrap-style:square;mso-wrap-distance-left:9pt;mso-wrap-distance-top:0;mso-wrap-distance-right:9pt;mso-wrap-distance-bottom:0;mso-position-horizontal:absolute;mso-position-horizontal-relative:text;mso-position-vertical:absolute;mso-position-vertical-relative:text" from="-6.05pt,16.4pt" to="144.6pt,4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dIH4gEAACsEAAAOAAAAZHJzL2Uyb0RvYy54bWysU0uP0zAQviPxHyzfadIuYmnUdA9b7V4Q&#10;VLBwd51xY8kvjU3T/nvGTjblJSQQF2fs+ebxfTPZ3J2tYSfAqL1r+XJRcwZO+k67Y8s/Pz28estZ&#10;TMJ1wngHLb9A5Hfbly82Q2hg5XtvOkBGSVxshtDyPqXQVFWUPVgRFz6AI6fyaEWiKx6rDsVA2a2p&#10;VnX9pho8dgG9hBjpdTc6+bbkVwpk+qBUhMRMy6m3VE4s5yGf1XYjmiOK0Gs5tSH+oQsrtKOic6qd&#10;SIJ9Rf1LKqsl+uhVWkhvK6+UllA4EJtl/RObT70IULiQODHMMsX/l1a+P+2R6Y5mt+LMCUszegQU&#10;eSpfAA/aZYt8JNQQYkP4e7fH6RbDHjPrs0Kbv8SHnYu4l1lcOCcm6XG5Xq7Wr2kdJPlubur17Ton&#10;ra7RAWN6BG9ZNlputMvkRSNO72Iaoc+Q/GwcG3Lbt3VdYNEb3T1oY7KzLBDcG2QnQaNP5+VU7AdU&#10;TrcTsR9BHVkTyjjqLPMdGRYrXQyMdT+CIskyp7FwXtZrLSEluPRczzhC5zBFnc2BU8d/CpzwORTK&#10;Iv9N8BxRKnuX5mCrncfftX2VSI34ZwVG3lmCg+8uZfZFGtrIMr7p78kr//29hF//8e03AAAA//8D&#10;AFBLAwQUAAYACAAAACEA8e2A++AAAAAJAQAADwAAAGRycy9kb3ducmV2LnhtbEyPMU/DMBCFdyT+&#10;g3VILKh1EiOUpnEqBLQMTBQGRje+JqHxOcRuG/49xwTj6T69971yNblenHAMnScN6TwBgVR721Gj&#10;4f1tPctBhGjImt4TavjGAKvq8qI0hfVnesXTNjaCQygURkMb41BIGeoWnQlzPyDxb+9HZyKfYyPt&#10;aM4c7nqZJcmddKYjbmjNgA8t1oft0WmY8FN9fOVPcX2jnh/VS9wcBrXR+vpqul+CiDjFPxh+9Vkd&#10;Knba+SPZIHoNszRLGdWgMp7AQJYvMhA7DfntAmRVyv8Lqh8AAAD//wMAUEsBAi0AFAAGAAgAAAAh&#10;ALaDOJL+AAAA4QEAABMAAAAAAAAAAAAAAAAAAAAAAFtDb250ZW50X1R5cGVzXS54bWxQSwECLQAU&#10;AAYACAAAACEAOP0h/9YAAACUAQAACwAAAAAAAAAAAAAAAAAvAQAAX3JlbHMvLnJlbHNQSwECLQAU&#10;AAYACAAAACEAjb3SB+IBAAArBAAADgAAAAAAAAAAAAAAAAAuAgAAZHJzL2Uyb0RvYy54bWxQSwEC&#10;LQAUAAYACAAAACEA8e2A++AAAAAJAQAADwAAAAAAAAAAAAAAAAA8BAAAZHJzL2Rvd25yZXYueG1s&#10;UEsFBgAAAAAEAAQA8wAAAEkFAAAAAA==&#10;" strokecolor="black [3213]" strokeweight="1pt">
                      <v:stroke dashstyle="dash" joinstyle="miter"/>
                    </v:line>
                  </w:pict>
                </mc:Fallback>
              </mc:AlternateContent>
            </w:r>
          </w:p>
        </w:tc>
        <w:tc>
          <w:tcPr>
            <w:tcW w:w="3020" w:type="dxa"/>
          </w:tcPr>
          <w:p w14:paraId="1BDCDC61" w14:textId="77777777" w:rsidR="00702389" w:rsidRPr="003205D4" w:rsidRDefault="00702389" w:rsidP="00702389">
            <w:pPr>
              <w:rPr>
                <w:bCs/>
              </w:rPr>
            </w:pPr>
            <w:r>
              <w:rPr>
                <w:bCs/>
              </w:rPr>
              <w:t>Lübbe: Religion als Kontingenzbewältigungspraxis</w:t>
            </w:r>
          </w:p>
        </w:tc>
      </w:tr>
      <w:tr w:rsidR="00702389" w:rsidRPr="003205D4" w14:paraId="37392CFC" w14:textId="77777777" w:rsidTr="00702389">
        <w:tc>
          <w:tcPr>
            <w:tcW w:w="3020" w:type="dxa"/>
          </w:tcPr>
          <w:p w14:paraId="1610F4E2" w14:textId="77777777" w:rsidR="00702389" w:rsidRPr="003205D4" w:rsidRDefault="00702389" w:rsidP="00702389">
            <w:pPr>
              <w:rPr>
                <w:bCs/>
              </w:rPr>
            </w:pPr>
            <w:r>
              <w:rPr>
                <w:bCs/>
              </w:rPr>
              <w:t>Galinski: Praktizierter Gottesglaube gibt in der Not Hoffnung</w:t>
            </w:r>
          </w:p>
        </w:tc>
        <w:tc>
          <w:tcPr>
            <w:tcW w:w="3020" w:type="dxa"/>
            <w:tcBorders>
              <w:top w:val="nil"/>
            </w:tcBorders>
          </w:tcPr>
          <w:p w14:paraId="238F37E8" w14:textId="77777777" w:rsidR="00702389" w:rsidRPr="003205D4" w:rsidRDefault="00702389" w:rsidP="00702389">
            <w:pPr>
              <w:rPr>
                <w:bCs/>
              </w:rPr>
            </w:pPr>
          </w:p>
        </w:tc>
        <w:tc>
          <w:tcPr>
            <w:tcW w:w="3020" w:type="dxa"/>
          </w:tcPr>
          <w:p w14:paraId="4860736E" w14:textId="77777777" w:rsidR="00702389" w:rsidRPr="003205D4" w:rsidRDefault="00702389" w:rsidP="00702389">
            <w:pPr>
              <w:rPr>
                <w:bCs/>
              </w:rPr>
            </w:pPr>
            <w:r>
              <w:rPr>
                <w:bCs/>
              </w:rPr>
              <w:t>Luhmann: Religion als Komplexitätsreduktion</w:t>
            </w:r>
          </w:p>
        </w:tc>
      </w:tr>
    </w:tbl>
    <w:p w14:paraId="277F9A36" w14:textId="77777777" w:rsidR="00702389" w:rsidRDefault="00702389" w:rsidP="00702389">
      <w:pPr>
        <w:rPr>
          <w:b/>
        </w:rPr>
      </w:pPr>
    </w:p>
    <w:p w14:paraId="654BDB36" w14:textId="77777777" w:rsidR="00702389" w:rsidRDefault="00702389" w:rsidP="00702389">
      <w:pPr>
        <w:rPr>
          <w:b/>
        </w:rPr>
      </w:pPr>
      <w:r>
        <w:rPr>
          <w:b/>
        </w:rPr>
        <w:br w:type="page"/>
      </w:r>
    </w:p>
    <w:p w14:paraId="214D57F3" w14:textId="1BEA768D" w:rsidR="009A3151" w:rsidRPr="00181247" w:rsidRDefault="00181247" w:rsidP="009A3151">
      <w:pPr>
        <w:rPr>
          <w:u w:val="single"/>
        </w:rPr>
      </w:pPr>
      <w:r>
        <w:rPr>
          <w:u w:val="single"/>
        </w:rPr>
        <w:lastRenderedPageBreak/>
        <w:t xml:space="preserve">3. </w:t>
      </w:r>
      <w:r w:rsidR="009A3151" w:rsidRPr="00181247">
        <w:rPr>
          <w:u w:val="single"/>
        </w:rPr>
        <w:t>Lösungshinweise</w:t>
      </w:r>
      <w:r>
        <w:rPr>
          <w:u w:val="single"/>
        </w:rPr>
        <w:t xml:space="preserve"> zu den geschlossenen und halboffenen Aufgaben der 3. Doppelstunde</w:t>
      </w:r>
    </w:p>
    <w:p w14:paraId="0DFD4006" w14:textId="478DE9B1" w:rsidR="009A3151" w:rsidRDefault="009A3151" w:rsidP="009A3151">
      <w:pPr>
        <w:rPr>
          <w:b/>
          <w:bCs/>
        </w:rPr>
      </w:pPr>
    </w:p>
    <w:p w14:paraId="2A4AF807" w14:textId="01CFC5AE" w:rsidR="009A3151" w:rsidRDefault="009A3151" w:rsidP="009A3151">
      <w:pPr>
        <w:rPr>
          <w:u w:val="single"/>
        </w:rPr>
      </w:pPr>
      <w:r>
        <w:rPr>
          <w:u w:val="single"/>
        </w:rPr>
        <w:t xml:space="preserve">3.1. </w:t>
      </w:r>
    </w:p>
    <w:p w14:paraId="2688890F" w14:textId="77777777" w:rsidR="009A3151" w:rsidRDefault="009A3151" w:rsidP="009A3151">
      <w:r>
        <w:t>a) III</w:t>
      </w:r>
      <w:r>
        <w:tab/>
      </w:r>
      <w:r>
        <w:tab/>
      </w:r>
    </w:p>
    <w:p w14:paraId="720D1547" w14:textId="77777777" w:rsidR="009A3151" w:rsidRDefault="009A3151" w:rsidP="009A3151">
      <w:r>
        <w:t>b) I, II, III, IV</w:t>
      </w:r>
      <w:r>
        <w:tab/>
      </w:r>
    </w:p>
    <w:p w14:paraId="163BA272" w14:textId="5EFEDA64" w:rsidR="009A3151" w:rsidRDefault="009A3151" w:rsidP="009A3151">
      <w:r>
        <w:t>c) II, III</w:t>
      </w:r>
      <w:r>
        <w:tab/>
      </w:r>
    </w:p>
    <w:p w14:paraId="27BF618F" w14:textId="740E7859" w:rsidR="009A3151" w:rsidRDefault="009A3151" w:rsidP="009A3151"/>
    <w:p w14:paraId="6A2BE085" w14:textId="729F8654" w:rsidR="009A3151" w:rsidRDefault="009A3151" w:rsidP="009A3151">
      <w:pPr>
        <w:rPr>
          <w:u w:val="single"/>
        </w:rPr>
      </w:pPr>
      <w:r>
        <w:rPr>
          <w:u w:val="single"/>
        </w:rPr>
        <w:t>3.2.</w:t>
      </w:r>
    </w:p>
    <w:p w14:paraId="524F1893" w14:textId="77777777" w:rsidR="009A3151" w:rsidRDefault="009A3151" w:rsidP="009A3151">
      <w:r>
        <w:t>a) I</w:t>
      </w:r>
      <w:r>
        <w:tab/>
      </w:r>
      <w:r>
        <w:tab/>
      </w:r>
    </w:p>
    <w:p w14:paraId="145DCA24" w14:textId="77777777" w:rsidR="009A3151" w:rsidRDefault="009A3151" w:rsidP="009A3151">
      <w:r>
        <w:t>b) IV</w:t>
      </w:r>
      <w:r>
        <w:tab/>
      </w:r>
    </w:p>
    <w:p w14:paraId="152F470D" w14:textId="77777777" w:rsidR="009A3151" w:rsidRDefault="009A3151" w:rsidP="009A3151">
      <w:r>
        <w:t>c) II (Z. 11-13, 20-22)</w:t>
      </w:r>
      <w:r>
        <w:tab/>
      </w:r>
    </w:p>
    <w:p w14:paraId="1E1608E4" w14:textId="77777777" w:rsidR="009A3151" w:rsidRDefault="009A3151" w:rsidP="009A3151">
      <w:r>
        <w:t>d) I, III (19-22)</w:t>
      </w:r>
      <w:r>
        <w:tab/>
      </w:r>
      <w:r>
        <w:tab/>
      </w:r>
    </w:p>
    <w:p w14:paraId="6CF146BD" w14:textId="4E5FE1BA" w:rsidR="009A3151" w:rsidRDefault="009A3151" w:rsidP="009A3151">
      <w:r>
        <w:t>e) I, III, IV</w:t>
      </w:r>
      <w:r>
        <w:tab/>
      </w:r>
    </w:p>
    <w:p w14:paraId="4F6380AD" w14:textId="1C6CC2AE" w:rsidR="009A3151" w:rsidRDefault="009A3151" w:rsidP="009A3151">
      <w:r>
        <w:t>f) I, II, III, IV</w:t>
      </w:r>
    </w:p>
    <w:p w14:paraId="1375525F" w14:textId="16E5D317" w:rsidR="009A3151" w:rsidRDefault="009A3151" w:rsidP="009A3151"/>
    <w:p w14:paraId="09DFE543" w14:textId="4A3E9F96" w:rsidR="009A3151" w:rsidRDefault="009A3151" w:rsidP="009A3151">
      <w:pPr>
        <w:rPr>
          <w:u w:val="single"/>
        </w:rPr>
      </w:pPr>
      <w:r>
        <w:rPr>
          <w:u w:val="single"/>
        </w:rPr>
        <w:t>3.3.</w:t>
      </w:r>
    </w:p>
    <w:p w14:paraId="5F7D1B9A" w14:textId="64C7286C" w:rsidR="009A3151" w:rsidRDefault="009A3151" w:rsidP="009A3151">
      <w:r>
        <w:t>a) II</w:t>
      </w:r>
    </w:p>
    <w:p w14:paraId="4766B2DE" w14:textId="43EC21E7" w:rsidR="009A3151" w:rsidRDefault="009A3151" w:rsidP="009A3151">
      <w:r>
        <w:t>b) I</w:t>
      </w:r>
    </w:p>
    <w:p w14:paraId="54DD64F2" w14:textId="2147187E" w:rsidR="009A3151" w:rsidRDefault="009A3151" w:rsidP="009A3151">
      <w:r>
        <w:t>c) IV</w:t>
      </w:r>
    </w:p>
    <w:p w14:paraId="3F8368C0" w14:textId="1E644AB5" w:rsidR="009A3151" w:rsidRDefault="009A3151" w:rsidP="009A3151">
      <w:r>
        <w:t>d) II, III, V</w:t>
      </w:r>
    </w:p>
    <w:p w14:paraId="0892C7D1" w14:textId="78DE7B0C" w:rsidR="009A3151" w:rsidRDefault="009A3151" w:rsidP="009A3151">
      <w:r>
        <w:t>e) I, IV, V, VI</w:t>
      </w:r>
    </w:p>
    <w:p w14:paraId="0A2374D2" w14:textId="2DEDFB55" w:rsidR="009A3151" w:rsidRDefault="009A3151" w:rsidP="009A3151">
      <w:r>
        <w:t>f) II, III</w:t>
      </w:r>
    </w:p>
    <w:p w14:paraId="1DCFC69F" w14:textId="470373F7" w:rsidR="00B83B41" w:rsidRDefault="00B83B41" w:rsidP="009A3151"/>
    <w:p w14:paraId="6A849907" w14:textId="69AE145E" w:rsidR="00B83B41" w:rsidRPr="00B83B41" w:rsidRDefault="00B83B41" w:rsidP="009A3151">
      <w:pPr>
        <w:rPr>
          <w:u w:val="single"/>
        </w:rPr>
      </w:pPr>
      <w:r w:rsidRPr="00B83B41">
        <w:rPr>
          <w:u w:val="single"/>
        </w:rPr>
        <w:t>3.4.</w:t>
      </w:r>
    </w:p>
    <w:p w14:paraId="4AF1C7C0" w14:textId="4867DB76" w:rsidR="009A3151" w:rsidRDefault="00B83B41" w:rsidP="009A3151">
      <w:r>
        <w:t>a) II, III</w:t>
      </w:r>
    </w:p>
    <w:p w14:paraId="7AA6CCEB" w14:textId="77777777" w:rsidR="009469ED" w:rsidRDefault="009469ED" w:rsidP="009A3151">
      <w:r>
        <w:t xml:space="preserve">b) </w:t>
      </w:r>
    </w:p>
    <w:p w14:paraId="535B2BC9" w14:textId="598DF7D3" w:rsidR="009469ED" w:rsidRDefault="009469ED" w:rsidP="009A3151">
      <w:r w:rsidRPr="003724E8">
        <w:t>•</w:t>
      </w:r>
      <w:r>
        <w:t xml:space="preserve"> Jonas: Rationalismus (Rechtfertigung der Vorstellung Gottes mittels</w:t>
      </w:r>
      <w:r w:rsidR="0054067D">
        <w:t xml:space="preserve"> logisch-</w:t>
      </w:r>
      <w:r>
        <w:t xml:space="preserve">rationaler </w:t>
      </w:r>
      <w:r w:rsidR="0054067D">
        <w:t>Destruktion des Allmachts-</w:t>
      </w:r>
      <w:r>
        <w:t>Begriff</w:t>
      </w:r>
      <w:r w:rsidR="0054067D">
        <w:t>s,</w:t>
      </w:r>
      <w:r w:rsidR="007A375A">
        <w:t xml:space="preserve"> vgl.</w:t>
      </w:r>
      <w:r>
        <w:t xml:space="preserve"> </w:t>
      </w:r>
      <w:r w:rsidR="0054067D">
        <w:t>Z. 2-15; Zurückweisung der irrationalen Unverständlichkeit Gottes, Z.</w:t>
      </w:r>
      <w:r w:rsidR="0074484D">
        <w:t xml:space="preserve"> 28-31</w:t>
      </w:r>
      <w:r>
        <w:t>)</w:t>
      </w:r>
    </w:p>
    <w:p w14:paraId="704ED56E" w14:textId="39A7D555" w:rsidR="0074484D" w:rsidRDefault="0074484D" w:rsidP="009A3151">
      <w:r w:rsidRPr="003724E8">
        <w:t>•</w:t>
      </w:r>
      <w:r>
        <w:t xml:space="preserve"> </w:t>
      </w:r>
      <w:r w:rsidR="00B71506">
        <w:t>Jüdische Beantwortung 2</w:t>
      </w:r>
      <w:r>
        <w:t xml:space="preserve">: </w:t>
      </w:r>
      <w:r w:rsidR="007A375A">
        <w:t>Rationalismus (Zurückweisung der Absurdität einer Vorstellung vom Holocaust als Strafe Gottes</w:t>
      </w:r>
      <w:r w:rsidR="00C0263C">
        <w:t xml:space="preserve">, </w:t>
      </w:r>
      <w:r w:rsidR="007A375A">
        <w:t>Z. 28-32)</w:t>
      </w:r>
    </w:p>
    <w:p w14:paraId="27DDCCF9" w14:textId="36694AB8" w:rsidR="007A375A" w:rsidRDefault="007A375A" w:rsidP="009A3151">
      <w:r w:rsidRPr="003724E8">
        <w:t>•</w:t>
      </w:r>
      <w:r>
        <w:t xml:space="preserve"> Ratzinger: Fideismus (Gott entzieht sich menschlichem Vorstellungs- und Begriffsvermögen, vgl. 1.3.1. Z. 3-9; Gott</w:t>
      </w:r>
      <w:r w:rsidR="0070794D">
        <w:t xml:space="preserve"> und seinem Wirken umweben Unerforschlichkeit, vgl. 1.3.2. Z. 9)</w:t>
      </w:r>
    </w:p>
    <w:p w14:paraId="0064525C" w14:textId="796815DA" w:rsidR="0070794D" w:rsidRDefault="0070794D" w:rsidP="009A3151">
      <w:r w:rsidRPr="003724E8">
        <w:t>•</w:t>
      </w:r>
      <w:r>
        <w:t xml:space="preserve"> Küng: </w:t>
      </w:r>
      <w:r w:rsidR="00A640FC">
        <w:t>Fideismus (Der Theodizeefrage kann nur mithilfe des Glaubens, nicht mittels der Ratio begegnet werden, vgl. Z. 1f</w:t>
      </w:r>
      <w:r w:rsidR="00C0263C">
        <w:t>.</w:t>
      </w:r>
      <w:r w:rsidR="00A640FC">
        <w:t xml:space="preserve">; Ungenügen der Ratio zu trösten, Z. 21f.; verborgener Sinn des Leids, vgl. Z. </w:t>
      </w:r>
      <w:r w:rsidR="00794E97">
        <w:t>37f.)</w:t>
      </w:r>
    </w:p>
    <w:p w14:paraId="546FCBC3" w14:textId="6A0864CD" w:rsidR="00794E97" w:rsidRDefault="00794E97" w:rsidP="009A3151">
      <w:r w:rsidRPr="003724E8">
        <w:t>•</w:t>
      </w:r>
      <w:r>
        <w:t xml:space="preserve"> Moltmann: </w:t>
      </w:r>
      <w:r w:rsidR="0090757B">
        <w:t xml:space="preserve">Zuordnung </w:t>
      </w:r>
      <w:r w:rsidR="00C63A76">
        <w:t>nur bedingt möglich</w:t>
      </w:r>
      <w:r w:rsidR="00C0263C">
        <w:t>;</w:t>
      </w:r>
      <w:r w:rsidR="00C63A76">
        <w:t xml:space="preserve"> für</w:t>
      </w:r>
      <w:r w:rsidR="0090757B">
        <w:t xml:space="preserve"> </w:t>
      </w:r>
      <w:r>
        <w:t>Rationalismus</w:t>
      </w:r>
      <w:r w:rsidR="00C63A76">
        <w:t xml:space="preserve"> spricht, dass der Mensch das Negative in Gott „erkenn</w:t>
      </w:r>
      <w:r w:rsidR="00C0263C">
        <w:t>en</w:t>
      </w:r>
      <w:r w:rsidR="00C63A76">
        <w:t>“</w:t>
      </w:r>
      <w:r w:rsidR="00C0263C">
        <w:t xml:space="preserve"> muss</w:t>
      </w:r>
      <w:r w:rsidR="00C63A76">
        <w:t xml:space="preserve">, nicht, </w:t>
      </w:r>
      <w:r w:rsidR="00C0263C">
        <w:t xml:space="preserve">dass </w:t>
      </w:r>
      <w:r w:rsidR="00C63A76">
        <w:t>d</w:t>
      </w:r>
      <w:r w:rsidR="00C0263C">
        <w:t>ieses nur geglaubt werden könne, vgl. 26f.</w:t>
      </w:r>
    </w:p>
    <w:p w14:paraId="71B47EA6" w14:textId="5F100C73" w:rsidR="00794E97" w:rsidRPr="009A3151" w:rsidRDefault="00794E97" w:rsidP="009A3151">
      <w:r w:rsidRPr="003724E8">
        <w:t>•</w:t>
      </w:r>
      <w:r>
        <w:t xml:space="preserve"> Jüngel: </w:t>
      </w:r>
      <w:r w:rsidR="0090757B">
        <w:t>Zuordnung nicht möglich</w:t>
      </w:r>
      <w:r w:rsidR="00C63A76">
        <w:t xml:space="preserve">; </w:t>
      </w:r>
      <w:r w:rsidR="0090757B">
        <w:t xml:space="preserve">über das Verhältnis von Glauben und Wissen </w:t>
      </w:r>
      <w:r w:rsidR="00C63A76">
        <w:t xml:space="preserve">wird </w:t>
      </w:r>
      <w:r w:rsidR="0090757B">
        <w:t>nichts ausgesagt</w:t>
      </w:r>
      <w:r w:rsidR="00C63A76">
        <w:t>; die neuzeitliche Welt ist wesentlich eine, die Gott, und damit den Glauben, verdrängt, vgl. Z. 16f., 46</w:t>
      </w:r>
    </w:p>
    <w:p w14:paraId="27149D7D" w14:textId="77777777" w:rsidR="00A82BD0" w:rsidRDefault="00A82BD0"/>
    <w:p w14:paraId="78460CE5" w14:textId="77777777" w:rsidR="009A3151" w:rsidRDefault="009A3151">
      <w:r>
        <w:br w:type="page"/>
      </w:r>
    </w:p>
    <w:tbl>
      <w:tblPr>
        <w:tblStyle w:val="Tabellenraster"/>
        <w:tblW w:w="0" w:type="auto"/>
        <w:tblLook w:val="04A0" w:firstRow="1" w:lastRow="0" w:firstColumn="1" w:lastColumn="0" w:noHBand="0" w:noVBand="1"/>
      </w:tblPr>
      <w:tblGrid>
        <w:gridCol w:w="9060"/>
      </w:tblGrid>
      <w:tr w:rsidR="00876C88" w14:paraId="189AF287" w14:textId="77777777" w:rsidTr="009A3151">
        <w:tc>
          <w:tcPr>
            <w:tcW w:w="9060" w:type="dxa"/>
            <w:tcBorders>
              <w:top w:val="single" w:sz="4" w:space="0" w:color="auto"/>
              <w:left w:val="single" w:sz="4" w:space="0" w:color="auto"/>
              <w:bottom w:val="single" w:sz="4" w:space="0" w:color="auto"/>
              <w:right w:val="single" w:sz="4" w:space="0" w:color="auto"/>
            </w:tcBorders>
          </w:tcPr>
          <w:p w14:paraId="3458983B" w14:textId="3888EF03" w:rsidR="00A82BD0" w:rsidRDefault="00A82BD0" w:rsidP="00A82BD0">
            <w:pPr>
              <w:rPr>
                <w:b/>
              </w:rPr>
            </w:pPr>
          </w:p>
          <w:p w14:paraId="6CFC5B54" w14:textId="77777777" w:rsidR="00876C88" w:rsidRDefault="00876C88">
            <w:pPr>
              <w:jc w:val="center"/>
              <w:rPr>
                <w:b/>
              </w:rPr>
            </w:pPr>
            <w:r>
              <w:rPr>
                <w:b/>
              </w:rPr>
              <w:t xml:space="preserve">Beispiel-Klausur </w:t>
            </w:r>
          </w:p>
          <w:p w14:paraId="2848A006" w14:textId="77777777" w:rsidR="00876C88" w:rsidRDefault="00876C88">
            <w:pPr>
              <w:jc w:val="center"/>
              <w:rPr>
                <w:b/>
              </w:rPr>
            </w:pPr>
            <w:r>
              <w:rPr>
                <w:b/>
              </w:rPr>
              <w:t>3.3.5.2 / 3.4.5.2 Religion und Religionskritik</w:t>
            </w:r>
          </w:p>
          <w:p w14:paraId="052FDF6C" w14:textId="77777777" w:rsidR="00876C88" w:rsidRDefault="00876C88">
            <w:pPr>
              <w:rPr>
                <w:u w:val="single"/>
              </w:rPr>
            </w:pPr>
          </w:p>
        </w:tc>
      </w:tr>
    </w:tbl>
    <w:p w14:paraId="0B56D2AE" w14:textId="77777777" w:rsidR="00876C88" w:rsidRDefault="00876C88" w:rsidP="00876C88">
      <w:pPr>
        <w:rPr>
          <w:u w:val="single"/>
        </w:rPr>
      </w:pPr>
    </w:p>
    <w:p w14:paraId="1CDD0214" w14:textId="77777777" w:rsidR="00876C88" w:rsidRDefault="00876C88" w:rsidP="00876C88">
      <w:pPr>
        <w:rPr>
          <w:u w:val="single"/>
        </w:rPr>
      </w:pPr>
      <w:r>
        <w:rPr>
          <w:u w:val="single"/>
        </w:rPr>
        <w:t>Aufgaben</w:t>
      </w:r>
    </w:p>
    <w:p w14:paraId="65A57AD3" w14:textId="09F47D08" w:rsidR="00876C88" w:rsidRDefault="000D01DF" w:rsidP="00876C88">
      <w:r>
        <w:t xml:space="preserve"> </w:t>
      </w:r>
    </w:p>
    <w:p w14:paraId="1865EE62" w14:textId="0F0ECACB" w:rsidR="00876C88" w:rsidRDefault="00876C88" w:rsidP="00876C88">
      <w:pPr>
        <w:pStyle w:val="Listenabsatz"/>
        <w:numPr>
          <w:ilvl w:val="0"/>
          <w:numId w:val="16"/>
        </w:numPr>
      </w:pPr>
      <w:r>
        <w:t>Arbeite die Religionskritik des Xenophanes (M1) heraus und vergleiche sie mit jener von Ludwig Feuerbach. (</w:t>
      </w:r>
      <w:r w:rsidR="00464A18">
        <w:t>12</w:t>
      </w:r>
      <w:r>
        <w:t xml:space="preserve"> VP)</w:t>
      </w:r>
    </w:p>
    <w:p w14:paraId="1976F780" w14:textId="37C183E5" w:rsidR="00876C88" w:rsidRDefault="0083387E" w:rsidP="00876C88">
      <w:pPr>
        <w:pStyle w:val="Listenabsatz"/>
        <w:numPr>
          <w:ilvl w:val="0"/>
          <w:numId w:val="16"/>
        </w:numPr>
      </w:pPr>
      <w:r>
        <w:t>Stelle dar, welche positive Rolle der Glaube</w:t>
      </w:r>
      <w:r w:rsidR="00FD75DE">
        <w:t xml:space="preserve"> für </w:t>
      </w:r>
      <w:r w:rsidR="000B793E">
        <w:t>Menschen</w:t>
      </w:r>
      <w:r w:rsidR="00FD75DE">
        <w:t xml:space="preserve"> spielen</w:t>
      </w:r>
      <w:r>
        <w:t xml:space="preserve"> kann</w:t>
      </w:r>
      <w:r w:rsidR="00876C88">
        <w:t>. (0</w:t>
      </w:r>
      <w:r w:rsidR="00464A18">
        <w:t>9</w:t>
      </w:r>
      <w:r w:rsidR="00876C88">
        <w:t xml:space="preserve"> VP)</w:t>
      </w:r>
    </w:p>
    <w:p w14:paraId="0401B16F" w14:textId="35C85AD3" w:rsidR="00876C88" w:rsidRDefault="00876C88" w:rsidP="00876C88">
      <w:pPr>
        <w:pStyle w:val="Listenabsatz"/>
        <w:numPr>
          <w:ilvl w:val="0"/>
          <w:numId w:val="16"/>
        </w:numPr>
      </w:pPr>
      <w:r>
        <w:t xml:space="preserve">Wahlaufgabe (jeweils </w:t>
      </w:r>
      <w:r w:rsidR="00464A18">
        <w:t>09</w:t>
      </w:r>
      <w:r>
        <w:t xml:space="preserve"> VP): </w:t>
      </w:r>
    </w:p>
    <w:p w14:paraId="5000B12F" w14:textId="77777777" w:rsidR="00876C88" w:rsidRDefault="00876C88" w:rsidP="00876C88">
      <w:pPr>
        <w:pStyle w:val="Listenabsatz"/>
      </w:pPr>
    </w:p>
    <w:p w14:paraId="459A4B50" w14:textId="77777777" w:rsidR="00876C88" w:rsidRDefault="00876C88" w:rsidP="00876C88">
      <w:pPr>
        <w:pStyle w:val="Listenabsatz"/>
        <w:numPr>
          <w:ilvl w:val="0"/>
          <w:numId w:val="17"/>
        </w:numPr>
      </w:pPr>
      <w:r>
        <w:t>Erörtere, ob der Holocaust als Beweis für die Nicht-Existenz Gottes verstanden werden kann.</w:t>
      </w:r>
    </w:p>
    <w:p w14:paraId="4B4823D6" w14:textId="77777777" w:rsidR="00876C88" w:rsidRDefault="00876C88" w:rsidP="00876C88">
      <w:pPr>
        <w:pStyle w:val="Listenabsatz"/>
        <w:numPr>
          <w:ilvl w:val="0"/>
          <w:numId w:val="17"/>
        </w:numPr>
      </w:pPr>
      <w:r>
        <w:t>Auf die Frage, wo Gott in Auschwitz gewesen sei, antwortete der Philosoph Robert Spaemann (1927-2018) lapidar: „Am Kreuz.“ – Erläutere diese Aussage und diskutiere sie.</w:t>
      </w:r>
    </w:p>
    <w:p w14:paraId="2993B889" w14:textId="77777777" w:rsidR="00876C88" w:rsidRDefault="00876C88" w:rsidP="00876C88">
      <w:pPr>
        <w:rPr>
          <w:u w:val="single"/>
        </w:rPr>
      </w:pPr>
    </w:p>
    <w:p w14:paraId="231B39E9" w14:textId="77777777" w:rsidR="00876C88" w:rsidRDefault="00876C88" w:rsidP="00876C88">
      <w:pPr>
        <w:rPr>
          <w:u w:val="single"/>
        </w:rPr>
      </w:pPr>
    </w:p>
    <w:p w14:paraId="668966D3" w14:textId="45519673" w:rsidR="00876C88" w:rsidRDefault="00876C88" w:rsidP="00876C88">
      <w:pPr>
        <w:rPr>
          <w:u w:val="single"/>
        </w:rPr>
      </w:pPr>
      <w:r>
        <w:rPr>
          <w:u w:val="single"/>
        </w:rPr>
        <w:t xml:space="preserve">M1: Aus den Fragmenten des Xenophanes </w:t>
      </w:r>
      <w:r w:rsidR="00651D16">
        <w:rPr>
          <w:u w:val="single"/>
        </w:rPr>
        <w:t xml:space="preserve">von Kolophon </w:t>
      </w:r>
      <w:r>
        <w:rPr>
          <w:u w:val="single"/>
        </w:rPr>
        <w:t>(6.-5. Jhd. v. Chr.)</w:t>
      </w:r>
    </w:p>
    <w:p w14:paraId="403A9BEC" w14:textId="77777777" w:rsidR="00876C88" w:rsidRDefault="00876C88" w:rsidP="00876C88">
      <w:pPr>
        <w:rPr>
          <w:u w:val="single"/>
        </w:rPr>
      </w:pPr>
    </w:p>
    <w:p w14:paraId="237C7C76" w14:textId="7CB28073" w:rsidR="00876C88" w:rsidRDefault="00876C88" w:rsidP="00876C88">
      <w:r>
        <w:t xml:space="preserve">Die Schriften des vorsokratischen Philosophen Xenophanes sind nur lückenhaft überliefert. Übrig geblieben sind </w:t>
      </w:r>
      <w:r w:rsidR="00651D16">
        <w:t>einzig</w:t>
      </w:r>
      <w:r>
        <w:t xml:space="preserve"> Fragmente, d.h. Einzel-Zitate und sinngemäße Referate seiner Ansichten bei anderen antiken Schriftstellern</w:t>
      </w:r>
      <w:r w:rsidR="00CC1526">
        <w:t xml:space="preserve">. </w:t>
      </w:r>
      <w:r>
        <w:t xml:space="preserve">Zum Thema Religion finden sich u.a. folgende </w:t>
      </w:r>
      <w:r w:rsidR="00651D16">
        <w:t xml:space="preserve">(hier vom Herausgeber durchnummerierte) </w:t>
      </w:r>
      <w:r>
        <w:t>Fragmente:</w:t>
      </w:r>
    </w:p>
    <w:p w14:paraId="79BF7888" w14:textId="77777777" w:rsidR="00876C88" w:rsidRDefault="00876C88" w:rsidP="00876C88">
      <w:pPr>
        <w:rPr>
          <w:u w:val="single"/>
        </w:rPr>
      </w:pPr>
    </w:p>
    <w:tbl>
      <w:tblPr>
        <w:tblStyle w:val="Tabellenraster"/>
        <w:tblW w:w="0" w:type="auto"/>
        <w:tblLook w:val="04A0" w:firstRow="1" w:lastRow="0" w:firstColumn="1" w:lastColumn="0" w:noHBand="0" w:noVBand="1"/>
      </w:tblPr>
      <w:tblGrid>
        <w:gridCol w:w="435"/>
        <w:gridCol w:w="8625"/>
      </w:tblGrid>
      <w:tr w:rsidR="00CC1526" w14:paraId="181DAAF9" w14:textId="77777777" w:rsidTr="00084CBB">
        <w:tc>
          <w:tcPr>
            <w:tcW w:w="435" w:type="dxa"/>
            <w:tcBorders>
              <w:right w:val="nil"/>
            </w:tcBorders>
          </w:tcPr>
          <w:p w14:paraId="18A0484C" w14:textId="77777777" w:rsidR="00CC1526" w:rsidRDefault="00CC1526">
            <w:r>
              <w:t>11</w:t>
            </w:r>
          </w:p>
          <w:p w14:paraId="6B576859" w14:textId="77777777" w:rsidR="00CC1526" w:rsidRDefault="00CC1526"/>
          <w:p w14:paraId="42AE8D3A" w14:textId="77777777" w:rsidR="00CC1526" w:rsidRDefault="00CC1526"/>
          <w:p w14:paraId="7ABAF91F" w14:textId="77777777" w:rsidR="00CC1526" w:rsidRDefault="00CC1526">
            <w:r>
              <w:t>12</w:t>
            </w:r>
          </w:p>
          <w:p w14:paraId="399D1BF3" w14:textId="77777777" w:rsidR="00CC1526" w:rsidRDefault="00CC1526"/>
          <w:p w14:paraId="2AEDB0D9" w14:textId="77777777" w:rsidR="00CC1526" w:rsidRDefault="00CC1526"/>
          <w:p w14:paraId="322A6344" w14:textId="77777777" w:rsidR="00CC1526" w:rsidRDefault="00CC1526">
            <w:r>
              <w:t>14</w:t>
            </w:r>
          </w:p>
          <w:p w14:paraId="67F3B355" w14:textId="77777777" w:rsidR="00CC1526" w:rsidRDefault="00CC1526"/>
          <w:p w14:paraId="589AB1F8" w14:textId="77777777" w:rsidR="00CC1526" w:rsidRDefault="00CC1526"/>
          <w:p w14:paraId="0E2E5C4B" w14:textId="77777777" w:rsidR="00CC1526" w:rsidRDefault="00CC1526">
            <w:r>
              <w:t>15</w:t>
            </w:r>
          </w:p>
          <w:p w14:paraId="019ECD71" w14:textId="77777777" w:rsidR="00651D16" w:rsidRDefault="00651D16"/>
          <w:p w14:paraId="51D07204" w14:textId="37DFFFDF" w:rsidR="00651D16" w:rsidRDefault="00651D16"/>
          <w:p w14:paraId="2767DBB7" w14:textId="77777777" w:rsidR="00651D16" w:rsidRDefault="00651D16"/>
          <w:p w14:paraId="1E3388A9" w14:textId="77777777" w:rsidR="00651D16" w:rsidRDefault="00651D16"/>
          <w:p w14:paraId="002EA852" w14:textId="588C1DFE" w:rsidR="00651D16" w:rsidRDefault="00651D16">
            <w:r>
              <w:t>16</w:t>
            </w:r>
          </w:p>
        </w:tc>
        <w:tc>
          <w:tcPr>
            <w:tcW w:w="8625" w:type="dxa"/>
            <w:tcBorders>
              <w:left w:val="nil"/>
            </w:tcBorders>
          </w:tcPr>
          <w:p w14:paraId="43D198E1" w14:textId="7A6D360D" w:rsidR="00CC1526" w:rsidRPr="00CC1526" w:rsidRDefault="00CC1526" w:rsidP="00CC1526">
            <w:pPr>
              <w:rPr>
                <w:i/>
              </w:rPr>
            </w:pPr>
            <w:r w:rsidRPr="00CC1526">
              <w:rPr>
                <w:i/>
              </w:rPr>
              <w:t>Alles haben Homer und Hesiod den Göttern angehängt, was nur bei Menschen Schimpf und</w:t>
            </w:r>
            <w:r>
              <w:rPr>
                <w:i/>
              </w:rPr>
              <w:t xml:space="preserve"> </w:t>
            </w:r>
            <w:r w:rsidRPr="00CC1526">
              <w:rPr>
                <w:i/>
              </w:rPr>
              <w:t>Schande ist: Stehlen und Ehebrechen und sich gegenseitig Betrügen.</w:t>
            </w:r>
          </w:p>
          <w:p w14:paraId="5AE2DB8F" w14:textId="77777777" w:rsidR="00CC1526" w:rsidRPr="00CC1526" w:rsidRDefault="00CC1526" w:rsidP="00CC1526">
            <w:pPr>
              <w:rPr>
                <w:i/>
              </w:rPr>
            </w:pPr>
          </w:p>
          <w:p w14:paraId="4C0DE566" w14:textId="2409191F" w:rsidR="00CC1526" w:rsidRPr="00CC1526" w:rsidRDefault="00CC1526" w:rsidP="00CC1526">
            <w:pPr>
              <w:rPr>
                <w:iCs/>
              </w:rPr>
            </w:pPr>
            <w:r w:rsidRPr="00CC1526">
              <w:rPr>
                <w:i/>
              </w:rPr>
              <w:t>Wie sie gar viele ruchlose Taten der Götter erzählten: Stehlen und Ehebrechen und sich gegenseitig Betrügen.</w:t>
            </w:r>
            <w:r>
              <w:rPr>
                <w:i/>
              </w:rPr>
              <w:t xml:space="preserve"> </w:t>
            </w:r>
            <w:r w:rsidRPr="00CC1526">
              <w:rPr>
                <w:iCs/>
              </w:rPr>
              <w:t>[…]</w:t>
            </w:r>
          </w:p>
          <w:p w14:paraId="47A85445" w14:textId="77777777" w:rsidR="00CC1526" w:rsidRDefault="00CC1526" w:rsidP="00CC1526">
            <w:pPr>
              <w:rPr>
                <w:i/>
              </w:rPr>
            </w:pPr>
          </w:p>
          <w:p w14:paraId="03CFFCA5" w14:textId="79740485" w:rsidR="00CC1526" w:rsidRPr="00CC1526" w:rsidRDefault="00CC1526" w:rsidP="00CC1526">
            <w:pPr>
              <w:rPr>
                <w:i/>
              </w:rPr>
            </w:pPr>
            <w:r w:rsidRPr="00CC1526">
              <w:rPr>
                <w:i/>
              </w:rPr>
              <w:t>Doch wähnen die Sterblichen, die Götter würden geboren und hätten Gewand</w:t>
            </w:r>
            <w:r w:rsidR="00084CBB">
              <w:rPr>
                <w:i/>
              </w:rPr>
              <w:t>*</w:t>
            </w:r>
            <w:r w:rsidRPr="00CC1526">
              <w:rPr>
                <w:i/>
              </w:rPr>
              <w:t xml:space="preserve"> und Stimme und Gestalt wie sie.</w:t>
            </w:r>
          </w:p>
          <w:p w14:paraId="7724B085" w14:textId="77777777" w:rsidR="00CC1526" w:rsidRDefault="00CC1526" w:rsidP="00CC1526">
            <w:pPr>
              <w:rPr>
                <w:i/>
              </w:rPr>
            </w:pPr>
          </w:p>
          <w:p w14:paraId="15B7E9FC" w14:textId="1B416C2F" w:rsidR="00CC1526" w:rsidRPr="00CC1526" w:rsidRDefault="00CC1526" w:rsidP="00CC1526">
            <w:pPr>
              <w:rPr>
                <w:i/>
              </w:rPr>
            </w:pPr>
            <w:r w:rsidRPr="00CC1526">
              <w:rPr>
                <w:i/>
              </w:rPr>
              <w:t xml:space="preserve">Doch wenn die Ochsen </w:t>
            </w:r>
            <w:r w:rsidRPr="00B40031">
              <w:rPr>
                <w:iCs/>
              </w:rPr>
              <w:t>[und Rosse]</w:t>
            </w:r>
            <w:r w:rsidRPr="00CC1526">
              <w:rPr>
                <w:i/>
              </w:rPr>
              <w:t xml:space="preserve"> und Löwen Hände hätten oder malen könnten mit ihren Händen und Werke bilden wie die Menschen, so würden die Rosse ro</w:t>
            </w:r>
            <w:r>
              <w:rPr>
                <w:i/>
              </w:rPr>
              <w:t>ss</w:t>
            </w:r>
            <w:r w:rsidRPr="00CC1526">
              <w:rPr>
                <w:i/>
              </w:rPr>
              <w:t xml:space="preserve">ähnliche, die Ochsen ochsenähnliche Göttergestalten malen und solche Körper bilden, wie </w:t>
            </w:r>
            <w:r w:rsidR="00651D16" w:rsidRPr="00B40031">
              <w:rPr>
                <w:iCs/>
              </w:rPr>
              <w:t>[jede Art]</w:t>
            </w:r>
            <w:r w:rsidR="00651D16">
              <w:rPr>
                <w:i/>
              </w:rPr>
              <w:t xml:space="preserve"> </w:t>
            </w:r>
            <w:r w:rsidRPr="00CC1526">
              <w:rPr>
                <w:i/>
              </w:rPr>
              <w:t>gerade selbst das Aussehen hätte.</w:t>
            </w:r>
          </w:p>
          <w:p w14:paraId="5C53C5AB" w14:textId="77777777" w:rsidR="00CC1526" w:rsidRDefault="00CC1526" w:rsidP="00CC1526">
            <w:pPr>
              <w:rPr>
                <w:i/>
              </w:rPr>
            </w:pPr>
          </w:p>
          <w:p w14:paraId="01CDD4B9" w14:textId="6D21215E" w:rsidR="00CC1526" w:rsidRDefault="00CC1526" w:rsidP="00CC1526">
            <w:pPr>
              <w:rPr>
                <w:i/>
              </w:rPr>
            </w:pPr>
            <w:r w:rsidRPr="00CC1526">
              <w:rPr>
                <w:i/>
              </w:rPr>
              <w:t>Die Äthiopen</w:t>
            </w:r>
            <w:r w:rsidR="00084CBB">
              <w:rPr>
                <w:i/>
              </w:rPr>
              <w:t>*</w:t>
            </w:r>
            <w:r w:rsidRPr="00CC1526">
              <w:rPr>
                <w:i/>
              </w:rPr>
              <w:t xml:space="preserve"> </w:t>
            </w:r>
            <w:r w:rsidRPr="00B40031">
              <w:rPr>
                <w:iCs/>
              </w:rPr>
              <w:t>[behaupten, ihre Götter]</w:t>
            </w:r>
            <w:r w:rsidRPr="00CC1526">
              <w:rPr>
                <w:i/>
              </w:rPr>
              <w:t xml:space="preserve"> seien schwarz und stumpfnasig, die Thraker</w:t>
            </w:r>
            <w:r w:rsidR="00084CBB">
              <w:rPr>
                <w:i/>
              </w:rPr>
              <w:t>*</w:t>
            </w:r>
            <w:r w:rsidRPr="00CC1526">
              <w:rPr>
                <w:i/>
              </w:rPr>
              <w:t>, blauäugig und rothaarig.</w:t>
            </w:r>
          </w:p>
          <w:p w14:paraId="01E73ED1" w14:textId="77777777" w:rsidR="00CC1526" w:rsidRDefault="00CC1526" w:rsidP="00CC1526">
            <w:pPr>
              <w:rPr>
                <w:i/>
              </w:rPr>
            </w:pPr>
          </w:p>
          <w:p w14:paraId="18FC0A23" w14:textId="7A0AF12E" w:rsidR="00CC1526" w:rsidRPr="00CC1526" w:rsidRDefault="00CC1526" w:rsidP="00CC1526">
            <w:pPr>
              <w:rPr>
                <w:iCs/>
                <w:sz w:val="20"/>
                <w:szCs w:val="20"/>
              </w:rPr>
            </w:pPr>
            <w:r>
              <w:rPr>
                <w:iCs/>
                <w:sz w:val="20"/>
                <w:szCs w:val="20"/>
              </w:rPr>
              <w:t xml:space="preserve">(Aus: </w:t>
            </w:r>
            <w:r w:rsidRPr="00CC1526">
              <w:rPr>
                <w:iCs/>
                <w:sz w:val="20"/>
                <w:szCs w:val="20"/>
              </w:rPr>
              <w:t>Die Fragmente der Vorsokratiker. Griechisch und Deutsch von Hermann Diels</w:t>
            </w:r>
            <w:r>
              <w:rPr>
                <w:iCs/>
                <w:sz w:val="20"/>
                <w:szCs w:val="20"/>
              </w:rPr>
              <w:t>,</w:t>
            </w:r>
            <w:r w:rsidRPr="00CC1526">
              <w:rPr>
                <w:iCs/>
                <w:sz w:val="20"/>
                <w:szCs w:val="20"/>
              </w:rPr>
              <w:t xml:space="preserve"> Bd</w:t>
            </w:r>
            <w:r>
              <w:rPr>
                <w:iCs/>
                <w:sz w:val="20"/>
                <w:szCs w:val="20"/>
              </w:rPr>
              <w:t>. 1</w:t>
            </w:r>
            <w:r w:rsidRPr="00CC1526">
              <w:rPr>
                <w:iCs/>
                <w:sz w:val="20"/>
                <w:szCs w:val="20"/>
              </w:rPr>
              <w:t xml:space="preserve">, Berlin </w:t>
            </w:r>
            <w:r>
              <w:rPr>
                <w:iCs/>
                <w:sz w:val="20"/>
                <w:szCs w:val="20"/>
                <w:vertAlign w:val="superscript"/>
              </w:rPr>
              <w:t>4</w:t>
            </w:r>
            <w:r w:rsidRPr="00CC1526">
              <w:rPr>
                <w:iCs/>
                <w:sz w:val="20"/>
                <w:szCs w:val="20"/>
              </w:rPr>
              <w:t>1922, S. 59</w:t>
            </w:r>
            <w:r>
              <w:rPr>
                <w:iCs/>
                <w:sz w:val="20"/>
                <w:szCs w:val="20"/>
              </w:rPr>
              <w:t xml:space="preserve">f. </w:t>
            </w:r>
            <w:r w:rsidR="00651D16">
              <w:rPr>
                <w:iCs/>
                <w:sz w:val="20"/>
                <w:szCs w:val="20"/>
              </w:rPr>
              <w:t xml:space="preserve">(heutiger Rechtschreibung angepasst; </w:t>
            </w:r>
            <w:r>
              <w:rPr>
                <w:iCs/>
                <w:sz w:val="20"/>
                <w:szCs w:val="20"/>
              </w:rPr>
              <w:t xml:space="preserve">zitiert nach: </w:t>
            </w:r>
            <w:r w:rsidRPr="00CC1526">
              <w:rPr>
                <w:iCs/>
                <w:sz w:val="20"/>
                <w:szCs w:val="20"/>
              </w:rPr>
              <w:t>http://www.zeno.org/nid/2000927815X</w:t>
            </w:r>
            <w:r>
              <w:rPr>
                <w:iCs/>
                <w:sz w:val="20"/>
                <w:szCs w:val="20"/>
              </w:rPr>
              <w:t>)</w:t>
            </w:r>
            <w:r w:rsidR="00651D16">
              <w:rPr>
                <w:iCs/>
                <w:sz w:val="20"/>
                <w:szCs w:val="20"/>
              </w:rPr>
              <w:t>.</w:t>
            </w:r>
          </w:p>
        </w:tc>
      </w:tr>
    </w:tbl>
    <w:p w14:paraId="64058836" w14:textId="77777777" w:rsidR="00876C88" w:rsidRDefault="00876C88" w:rsidP="00876C88"/>
    <w:p w14:paraId="395D7852" w14:textId="1D9F2E15" w:rsidR="00084CBB" w:rsidRPr="00084CBB" w:rsidRDefault="00084CBB" w:rsidP="00876C88">
      <w:pPr>
        <w:rPr>
          <w:sz w:val="20"/>
          <w:szCs w:val="20"/>
          <w:u w:val="single"/>
        </w:rPr>
      </w:pPr>
      <w:r w:rsidRPr="00084CBB">
        <w:rPr>
          <w:sz w:val="20"/>
          <w:szCs w:val="20"/>
          <w:u w:val="single"/>
        </w:rPr>
        <w:t>Anmerkungen</w:t>
      </w:r>
    </w:p>
    <w:p w14:paraId="434761D9" w14:textId="3231BE47" w:rsidR="00876C88" w:rsidRPr="00084CBB" w:rsidRDefault="00084CBB" w:rsidP="00876C88">
      <w:pPr>
        <w:rPr>
          <w:sz w:val="20"/>
          <w:szCs w:val="20"/>
        </w:rPr>
      </w:pPr>
      <w:r w:rsidRPr="00084CBB">
        <w:rPr>
          <w:i/>
          <w:iCs/>
          <w:sz w:val="20"/>
          <w:szCs w:val="20"/>
        </w:rPr>
        <w:t>Gewand</w:t>
      </w:r>
      <w:r w:rsidRPr="00084CBB">
        <w:rPr>
          <w:sz w:val="20"/>
          <w:szCs w:val="20"/>
        </w:rPr>
        <w:t xml:space="preserve"> (Fr. 14): Bekleidung</w:t>
      </w:r>
    </w:p>
    <w:p w14:paraId="62992EC4" w14:textId="52DD29BA" w:rsidR="00084CBB" w:rsidRPr="00084CBB" w:rsidRDefault="00084CBB" w:rsidP="00876C88">
      <w:pPr>
        <w:rPr>
          <w:sz w:val="20"/>
          <w:szCs w:val="20"/>
        </w:rPr>
      </w:pPr>
      <w:r w:rsidRPr="00084CBB">
        <w:rPr>
          <w:i/>
          <w:iCs/>
          <w:sz w:val="20"/>
          <w:szCs w:val="20"/>
        </w:rPr>
        <w:t>Äthiopen</w:t>
      </w:r>
      <w:r w:rsidRPr="00084CBB">
        <w:rPr>
          <w:sz w:val="20"/>
          <w:szCs w:val="20"/>
        </w:rPr>
        <w:t xml:space="preserve"> (Fr. 16): Äthiopier bzw. die Bewohner Äthiopiens</w:t>
      </w:r>
    </w:p>
    <w:p w14:paraId="06FDE9D3" w14:textId="5111C7FB" w:rsidR="00084CBB" w:rsidRPr="00084CBB" w:rsidRDefault="00084CBB" w:rsidP="00876C88">
      <w:pPr>
        <w:rPr>
          <w:sz w:val="20"/>
          <w:szCs w:val="20"/>
        </w:rPr>
      </w:pPr>
      <w:r w:rsidRPr="00084CBB">
        <w:rPr>
          <w:i/>
          <w:iCs/>
          <w:sz w:val="20"/>
          <w:szCs w:val="20"/>
        </w:rPr>
        <w:t>Thraker</w:t>
      </w:r>
      <w:r w:rsidRPr="00084CBB">
        <w:rPr>
          <w:sz w:val="20"/>
          <w:szCs w:val="20"/>
        </w:rPr>
        <w:t xml:space="preserve"> (Fr. 16): Bewohner Thrakiens (Landschaft Griechenlands)</w:t>
      </w:r>
    </w:p>
    <w:p w14:paraId="4A906047" w14:textId="77777777" w:rsidR="00876C88" w:rsidRDefault="00876C88"/>
    <w:sectPr w:rsidR="00876C88" w:rsidSect="00C52D49">
      <w:headerReference w:type="default" r:id="rId15"/>
      <w:footerReference w:type="default" r:id="rId16"/>
      <w:footerReference w:type="first" r:id="rId17"/>
      <w:pgSz w:w="11906" w:h="16838"/>
      <w:pgMar w:top="1418"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D25E52" w14:textId="77777777" w:rsidR="00A22CA6" w:rsidRDefault="00A22CA6" w:rsidP="00CB2E8E">
      <w:r>
        <w:separator/>
      </w:r>
    </w:p>
  </w:endnote>
  <w:endnote w:type="continuationSeparator" w:id="0">
    <w:p w14:paraId="3BD4DEAE" w14:textId="77777777" w:rsidR="00A22CA6" w:rsidRDefault="00A22CA6" w:rsidP="00CB2E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75660018"/>
      <w:docPartObj>
        <w:docPartGallery w:val="Page Numbers (Bottom of Page)"/>
        <w:docPartUnique/>
      </w:docPartObj>
    </w:sdtPr>
    <w:sdtEndPr/>
    <w:sdtContent>
      <w:p w14:paraId="2E329355" w14:textId="05EC3070" w:rsidR="00A22CA6" w:rsidRDefault="00A22CA6">
        <w:pPr>
          <w:pStyle w:val="Fuzeile"/>
          <w:jc w:val="right"/>
        </w:pPr>
        <w:r>
          <w:fldChar w:fldCharType="begin"/>
        </w:r>
        <w:r>
          <w:instrText>PAGE   \* MERGEFORMAT</w:instrText>
        </w:r>
        <w:r>
          <w:fldChar w:fldCharType="separate"/>
        </w:r>
        <w:r>
          <w:t>2</w:t>
        </w:r>
        <w:r>
          <w:fldChar w:fldCharType="end"/>
        </w:r>
      </w:p>
    </w:sdtContent>
  </w:sdt>
  <w:p w14:paraId="7153025B" w14:textId="77777777" w:rsidR="00A22CA6" w:rsidRDefault="00A22CA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A1DD11" w14:textId="1DB8FDDC" w:rsidR="00A22CA6" w:rsidRDefault="00A22CA6">
    <w:pPr>
      <w:pStyle w:val="Fuzeile"/>
      <w:jc w:val="right"/>
    </w:pPr>
  </w:p>
  <w:p w14:paraId="76972DCD" w14:textId="77777777" w:rsidR="00A22CA6" w:rsidRDefault="00A22CA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04C670" w14:textId="77777777" w:rsidR="00A22CA6" w:rsidRDefault="00A22CA6" w:rsidP="00CB2E8E">
      <w:r>
        <w:separator/>
      </w:r>
    </w:p>
  </w:footnote>
  <w:footnote w:type="continuationSeparator" w:id="0">
    <w:p w14:paraId="6E874731" w14:textId="77777777" w:rsidR="00A22CA6" w:rsidRDefault="00A22CA6" w:rsidP="00CB2E8E">
      <w:r>
        <w:continuationSeparator/>
      </w:r>
    </w:p>
  </w:footnote>
  <w:footnote w:id="1">
    <w:p w14:paraId="3D446C6A" w14:textId="7B44FF7F" w:rsidR="00A22CA6" w:rsidRDefault="00A22CA6">
      <w:pPr>
        <w:pStyle w:val="Funotentext"/>
      </w:pPr>
      <w:r>
        <w:rPr>
          <w:rStyle w:val="Funotenzeichen"/>
        </w:rPr>
        <w:footnoteRef/>
      </w:r>
      <w:r>
        <w:t xml:space="preserve"> </w:t>
      </w:r>
      <w:r w:rsidRPr="007B4B21">
        <w:t>Jan-Heiner</w:t>
      </w:r>
      <w:r>
        <w:t xml:space="preserve"> Tück</w:t>
      </w:r>
      <w:r w:rsidRPr="007B4B21">
        <w:t>: Gottes Augapfel. Bruchstücke zu einer Theologie nach Auschwitz, Freiburg i. Br. (Herder)</w:t>
      </w:r>
      <w:r>
        <w:t xml:space="preserve"> </w:t>
      </w:r>
      <w:r>
        <w:rPr>
          <w:vertAlign w:val="superscript"/>
        </w:rPr>
        <w:t>2</w:t>
      </w:r>
      <w:r w:rsidRPr="007B4B21">
        <w:t>2016</w:t>
      </w:r>
      <w:r>
        <w:t>, S. 17.</w:t>
      </w:r>
    </w:p>
  </w:footnote>
  <w:footnote w:id="2">
    <w:p w14:paraId="4CA8FAA7" w14:textId="237FD6C5" w:rsidR="00A22CA6" w:rsidRDefault="00A22CA6" w:rsidP="0077483A">
      <w:pPr>
        <w:pStyle w:val="Funotentext"/>
      </w:pPr>
      <w:r>
        <w:rPr>
          <w:rStyle w:val="Funotenzeichen"/>
        </w:rPr>
        <w:footnoteRef/>
      </w:r>
      <w:r>
        <w:t xml:space="preserve"> Eindrucksvolles Zeugnis hierfür: </w:t>
      </w:r>
      <w:r w:rsidRPr="00830C1A">
        <w:t>Herlinde Koelbl: Jüdische Porträts. Photographien und Interviews, Frankfurt a.M. (Fischer) 1989</w:t>
      </w:r>
      <w:r>
        <w:t>; jüngste Publiktation hierzu: Hédi Fried: Fragen, die mir zum Holocaust gestellt werden, aus dem Schwedischen von Susanne Dahmann, Köln (Dumont) 2019, insb. S. 139-141.</w:t>
      </w:r>
    </w:p>
  </w:footnote>
  <w:footnote w:id="3">
    <w:p w14:paraId="37101C8E" w14:textId="3EA65325" w:rsidR="00A22CA6" w:rsidRDefault="00A22CA6">
      <w:pPr>
        <w:pStyle w:val="Funotentext"/>
      </w:pPr>
      <w:r>
        <w:rPr>
          <w:rStyle w:val="Funotenzeichen"/>
        </w:rPr>
        <w:footnoteRef/>
      </w:r>
      <w:r>
        <w:t xml:space="preserve"> Ebd., S. 141.</w:t>
      </w:r>
    </w:p>
  </w:footnote>
  <w:footnote w:id="4">
    <w:p w14:paraId="7E9B147F" w14:textId="1F9E1844" w:rsidR="00A22CA6" w:rsidRDefault="00A22CA6">
      <w:pPr>
        <w:pStyle w:val="Funotentext"/>
      </w:pPr>
      <w:r>
        <w:rPr>
          <w:rStyle w:val="Funotenzeichen"/>
        </w:rPr>
        <w:footnoteRef/>
      </w:r>
      <w:r>
        <w:t xml:space="preserve"> So die treffende Klassifizierung der Ansätze Lübbes, Luhmanns, Bergers und Fromms bei Michael Weinrich: Religion und Religionskritik, Göttingen (Vandenhoeck &amp; Ruprecht) 2011, S. 217.</w:t>
      </w:r>
    </w:p>
  </w:footnote>
  <w:footnote w:id="5">
    <w:p w14:paraId="05B9BA1C" w14:textId="7020B301" w:rsidR="00A22CA6" w:rsidRPr="009811A0" w:rsidRDefault="00A22CA6" w:rsidP="00942C9B">
      <w:pPr>
        <w:pStyle w:val="Funotentext"/>
      </w:pPr>
      <w:r>
        <w:rPr>
          <w:rStyle w:val="Funotenzeichen"/>
        </w:rPr>
        <w:footnoteRef/>
      </w:r>
      <w:r>
        <w:t xml:space="preserve"> Für dies und das Folgende vgl. S. Lorenz.: [Art.] Theodizee, in: J. Ritter und K. Gründer (Hgg.): Historisches Wörterbuch der Philosophie, Darmstadt (WBG) 1998, Bd. 10, Sp. 1066-1070; M. Gessmann (Hg.): Philosophisches Wörterbuch, Stuttgart (Kröner) </w:t>
      </w:r>
      <w:r>
        <w:rPr>
          <w:vertAlign w:val="superscript"/>
        </w:rPr>
        <w:t>23</w:t>
      </w:r>
      <w:r>
        <w:t>2009, S. 712; J. Mittelstraß: [Art.] Theodizee, in: Ders. (Hg.): Enzyklopädie Philosophie und Wissenschaftstheorie, Stuttgart (Metzler) 1996, Bd. 4, S. 247f.</w:t>
      </w:r>
    </w:p>
  </w:footnote>
  <w:footnote w:id="6">
    <w:p w14:paraId="4A2ED3C6" w14:textId="2BE4E69C" w:rsidR="00A22CA6" w:rsidRDefault="00A22CA6">
      <w:pPr>
        <w:pStyle w:val="Funotentext"/>
      </w:pPr>
      <w:r>
        <w:rPr>
          <w:rStyle w:val="Funotenzeichen"/>
        </w:rPr>
        <w:footnoteRef/>
      </w:r>
      <w:r>
        <w:t xml:space="preserve"> Für das Folgende vgl. S. Neiman: Das Böse denken. Eine andere Geschichte der Philosophie, Frankfurt a. M. (Suhrkamp) 2004 sowie die Einordnung bei C. Schäfer (Hg.): Was ist das Böse? Philosophische Texte von der Antike bis zur Gegenwart, Stuttgart (Reclam) 2013, S. 19-21.</w:t>
      </w:r>
    </w:p>
  </w:footnote>
  <w:footnote w:id="7">
    <w:p w14:paraId="03C54C1B" w14:textId="2D70077B" w:rsidR="00A22CA6" w:rsidRDefault="00A22CA6">
      <w:pPr>
        <w:pStyle w:val="Funotentext"/>
      </w:pPr>
      <w:r>
        <w:rPr>
          <w:rStyle w:val="Funotenzeichen"/>
        </w:rPr>
        <w:footnoteRef/>
      </w:r>
      <w:r>
        <w:t xml:space="preserve"> A. Loichinger u. A. Kreiner: An den Leser, in: Dies. (Hgg.): Theodizee in den Weltreligionen. Ein Studienbuch, Paderborn (Schöningh) 2010, S. 7f., hier S. 7.</w:t>
      </w:r>
    </w:p>
  </w:footnote>
  <w:footnote w:id="8">
    <w:p w14:paraId="3BCC1BCA" w14:textId="77777777" w:rsidR="00A22CA6" w:rsidRDefault="00A22CA6" w:rsidP="008E12F4">
      <w:pPr>
        <w:pStyle w:val="Funotentext"/>
      </w:pPr>
      <w:r>
        <w:rPr>
          <w:rStyle w:val="Funotenzeichen"/>
        </w:rPr>
        <w:footnoteRef/>
      </w:r>
      <w:r>
        <w:t xml:space="preserve"> Hier und im Folgenden dient die maskuline Form als generisches Maskulinum, das geschlechtsabstrahierend gebraucht wird und sich somit auf alle Geschlechter bezieht.</w:t>
      </w:r>
    </w:p>
  </w:footnote>
  <w:footnote w:id="9">
    <w:p w14:paraId="55681CE8" w14:textId="489DA722" w:rsidR="00A22CA6" w:rsidRDefault="00A22CA6">
      <w:pPr>
        <w:pStyle w:val="Funotentext"/>
      </w:pPr>
      <w:r>
        <w:rPr>
          <w:rStyle w:val="Funotenzeichen"/>
        </w:rPr>
        <w:footnoteRef/>
      </w:r>
      <w:r>
        <w:t xml:space="preserve"> Vgl</w:t>
      </w:r>
      <w:r w:rsidRPr="004A57B8">
        <w:t xml:space="preserve">. </w:t>
      </w:r>
      <w:hyperlink r:id="rId1" w:history="1">
        <w:r w:rsidRPr="004A57B8">
          <w:rPr>
            <w:rStyle w:val="Hyperlink"/>
            <w:color w:val="auto"/>
            <w:u w:val="none"/>
          </w:rPr>
          <w:t>https://lehrerfortbildung-bw.de/u_gewi/ethik/gym/bp2004/fb4/5_aufg/2_aufg/wozu/</w:t>
        </w:r>
      </w:hyperlink>
      <w:r>
        <w:t xml:space="preserve"> (heruntergeladen am 18.08.20); vgl. ferner: Michael Wittschier: Textschlüssel Philosophie. 30 Erschließungsmethoden mit Beispielen, Berlin (Patmos) 2018, S. 69-71.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A0835A" w14:textId="37BE9404" w:rsidR="00A22CA6" w:rsidRPr="00D213BF" w:rsidRDefault="00A22CA6" w:rsidP="00A539A7">
    <w:pPr>
      <w:pStyle w:val="Kopfzeile"/>
      <w:jc w:val="center"/>
      <w:rPr>
        <w:b/>
        <w:i/>
        <w:color w:val="A6A6A6" w:themeColor="background1" w:themeShade="A6"/>
      </w:rPr>
    </w:pPr>
    <w:r w:rsidRPr="00D213BF">
      <w:rPr>
        <w:b/>
        <w:i/>
        <w:color w:val="A6A6A6" w:themeColor="background1" w:themeShade="A6"/>
      </w:rPr>
      <w:t xml:space="preserve">Wo war Gott in Auschwitz? – </w:t>
    </w:r>
    <w:r w:rsidRPr="00D213BF">
      <w:rPr>
        <w:b/>
        <w:iCs/>
        <w:color w:val="A6A6A6" w:themeColor="background1" w:themeShade="A6"/>
      </w:rPr>
      <w:t>Anfragen der Vernunft an die Religion</w:t>
    </w:r>
  </w:p>
  <w:p w14:paraId="4D4D398F" w14:textId="77777777" w:rsidR="00A22CA6" w:rsidRPr="006056CD" w:rsidRDefault="00A22CA6">
    <w:pPr>
      <w:pStyle w:val="Kopfzeile"/>
      <w:rPr>
        <w:color w:val="BFBFBF" w:themeColor="background1" w:themeShade="B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D60F56"/>
    <w:multiLevelType w:val="hybridMultilevel"/>
    <w:tmpl w:val="CD20C0D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A80726C"/>
    <w:multiLevelType w:val="hybridMultilevel"/>
    <w:tmpl w:val="75BE8B98"/>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D9707C3"/>
    <w:multiLevelType w:val="hybridMultilevel"/>
    <w:tmpl w:val="75BE8B98"/>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0374D13"/>
    <w:multiLevelType w:val="hybridMultilevel"/>
    <w:tmpl w:val="3230BF7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10C3E7F"/>
    <w:multiLevelType w:val="hybridMultilevel"/>
    <w:tmpl w:val="23BA14F8"/>
    <w:lvl w:ilvl="0" w:tplc="3536AD5C">
      <w:start w:val="1"/>
      <w:numFmt w:val="decimal"/>
      <w:lvlText w:val="%1."/>
      <w:lvlJc w:val="left"/>
      <w:pPr>
        <w:ind w:left="643" w:hanging="360"/>
      </w:pPr>
      <w:rPr>
        <w:rFonts w:hint="default"/>
      </w:rPr>
    </w:lvl>
    <w:lvl w:ilvl="1" w:tplc="04070019" w:tentative="1">
      <w:start w:val="1"/>
      <w:numFmt w:val="lowerLetter"/>
      <w:lvlText w:val="%2."/>
      <w:lvlJc w:val="left"/>
      <w:pPr>
        <w:ind w:left="1363" w:hanging="360"/>
      </w:pPr>
    </w:lvl>
    <w:lvl w:ilvl="2" w:tplc="0407001B" w:tentative="1">
      <w:start w:val="1"/>
      <w:numFmt w:val="lowerRoman"/>
      <w:lvlText w:val="%3."/>
      <w:lvlJc w:val="right"/>
      <w:pPr>
        <w:ind w:left="2083" w:hanging="180"/>
      </w:pPr>
    </w:lvl>
    <w:lvl w:ilvl="3" w:tplc="0407000F" w:tentative="1">
      <w:start w:val="1"/>
      <w:numFmt w:val="decimal"/>
      <w:lvlText w:val="%4."/>
      <w:lvlJc w:val="left"/>
      <w:pPr>
        <w:ind w:left="2803" w:hanging="360"/>
      </w:pPr>
    </w:lvl>
    <w:lvl w:ilvl="4" w:tplc="04070019" w:tentative="1">
      <w:start w:val="1"/>
      <w:numFmt w:val="lowerLetter"/>
      <w:lvlText w:val="%5."/>
      <w:lvlJc w:val="left"/>
      <w:pPr>
        <w:ind w:left="3523" w:hanging="360"/>
      </w:pPr>
    </w:lvl>
    <w:lvl w:ilvl="5" w:tplc="0407001B" w:tentative="1">
      <w:start w:val="1"/>
      <w:numFmt w:val="lowerRoman"/>
      <w:lvlText w:val="%6."/>
      <w:lvlJc w:val="right"/>
      <w:pPr>
        <w:ind w:left="4243" w:hanging="180"/>
      </w:pPr>
    </w:lvl>
    <w:lvl w:ilvl="6" w:tplc="0407000F" w:tentative="1">
      <w:start w:val="1"/>
      <w:numFmt w:val="decimal"/>
      <w:lvlText w:val="%7."/>
      <w:lvlJc w:val="left"/>
      <w:pPr>
        <w:ind w:left="4963" w:hanging="360"/>
      </w:pPr>
    </w:lvl>
    <w:lvl w:ilvl="7" w:tplc="04070019" w:tentative="1">
      <w:start w:val="1"/>
      <w:numFmt w:val="lowerLetter"/>
      <w:lvlText w:val="%8."/>
      <w:lvlJc w:val="left"/>
      <w:pPr>
        <w:ind w:left="5683" w:hanging="360"/>
      </w:pPr>
    </w:lvl>
    <w:lvl w:ilvl="8" w:tplc="0407001B" w:tentative="1">
      <w:start w:val="1"/>
      <w:numFmt w:val="lowerRoman"/>
      <w:lvlText w:val="%9."/>
      <w:lvlJc w:val="right"/>
      <w:pPr>
        <w:ind w:left="6403" w:hanging="180"/>
      </w:pPr>
    </w:lvl>
  </w:abstractNum>
  <w:abstractNum w:abstractNumId="5" w15:restartNumberingAfterBreak="0">
    <w:nsid w:val="14861CCE"/>
    <w:multiLevelType w:val="hybridMultilevel"/>
    <w:tmpl w:val="75BE8B98"/>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70F50EA"/>
    <w:multiLevelType w:val="hybridMultilevel"/>
    <w:tmpl w:val="1F6A9498"/>
    <w:lvl w:ilvl="0" w:tplc="0407000F">
      <w:start w:val="1"/>
      <w:numFmt w:val="decimal"/>
      <w:lvlText w:val="%1."/>
      <w:lvlJc w:val="left"/>
      <w:pPr>
        <w:ind w:left="360" w:hanging="360"/>
      </w:pPr>
    </w:lvl>
    <w:lvl w:ilvl="1" w:tplc="04070019">
      <w:start w:val="1"/>
      <w:numFmt w:val="lowerLetter"/>
      <w:lvlText w:val="%2."/>
      <w:lvlJc w:val="left"/>
      <w:pPr>
        <w:ind w:left="1505" w:hanging="360"/>
      </w:pPr>
    </w:lvl>
    <w:lvl w:ilvl="2" w:tplc="0407001B">
      <w:start w:val="1"/>
      <w:numFmt w:val="lowerRoman"/>
      <w:lvlText w:val="%3."/>
      <w:lvlJc w:val="right"/>
      <w:pPr>
        <w:ind w:left="2225" w:hanging="180"/>
      </w:pPr>
    </w:lvl>
    <w:lvl w:ilvl="3" w:tplc="0407000F">
      <w:start w:val="1"/>
      <w:numFmt w:val="decimal"/>
      <w:lvlText w:val="%4."/>
      <w:lvlJc w:val="left"/>
      <w:pPr>
        <w:ind w:left="2945" w:hanging="360"/>
      </w:pPr>
    </w:lvl>
    <w:lvl w:ilvl="4" w:tplc="04070019">
      <w:start w:val="1"/>
      <w:numFmt w:val="lowerLetter"/>
      <w:lvlText w:val="%5."/>
      <w:lvlJc w:val="left"/>
      <w:pPr>
        <w:ind w:left="3665" w:hanging="360"/>
      </w:pPr>
    </w:lvl>
    <w:lvl w:ilvl="5" w:tplc="0407001B">
      <w:start w:val="1"/>
      <w:numFmt w:val="lowerRoman"/>
      <w:lvlText w:val="%6."/>
      <w:lvlJc w:val="right"/>
      <w:pPr>
        <w:ind w:left="4385" w:hanging="180"/>
      </w:pPr>
    </w:lvl>
    <w:lvl w:ilvl="6" w:tplc="0407000F">
      <w:start w:val="1"/>
      <w:numFmt w:val="decimal"/>
      <w:lvlText w:val="%7."/>
      <w:lvlJc w:val="left"/>
      <w:pPr>
        <w:ind w:left="5105" w:hanging="360"/>
      </w:pPr>
    </w:lvl>
    <w:lvl w:ilvl="7" w:tplc="04070019">
      <w:start w:val="1"/>
      <w:numFmt w:val="lowerLetter"/>
      <w:lvlText w:val="%8."/>
      <w:lvlJc w:val="left"/>
      <w:pPr>
        <w:ind w:left="5825" w:hanging="360"/>
      </w:pPr>
    </w:lvl>
    <w:lvl w:ilvl="8" w:tplc="0407001B">
      <w:start w:val="1"/>
      <w:numFmt w:val="lowerRoman"/>
      <w:lvlText w:val="%9."/>
      <w:lvlJc w:val="right"/>
      <w:pPr>
        <w:ind w:left="6545" w:hanging="180"/>
      </w:pPr>
    </w:lvl>
  </w:abstractNum>
  <w:abstractNum w:abstractNumId="7" w15:restartNumberingAfterBreak="0">
    <w:nsid w:val="1BBF2928"/>
    <w:multiLevelType w:val="hybridMultilevel"/>
    <w:tmpl w:val="75BE8B98"/>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25973AFB"/>
    <w:multiLevelType w:val="hybridMultilevel"/>
    <w:tmpl w:val="A8C2878A"/>
    <w:lvl w:ilvl="0" w:tplc="9556B162">
      <w:start w:val="1"/>
      <w:numFmt w:val="decimal"/>
      <w:lvlText w:val="%1."/>
      <w:lvlJc w:val="left"/>
      <w:pPr>
        <w:ind w:left="523" w:hanging="360"/>
      </w:pPr>
      <w:rPr>
        <w:rFonts w:hint="default"/>
      </w:rPr>
    </w:lvl>
    <w:lvl w:ilvl="1" w:tplc="04070019" w:tentative="1">
      <w:start w:val="1"/>
      <w:numFmt w:val="lowerLetter"/>
      <w:lvlText w:val="%2."/>
      <w:lvlJc w:val="left"/>
      <w:pPr>
        <w:ind w:left="1243" w:hanging="360"/>
      </w:pPr>
    </w:lvl>
    <w:lvl w:ilvl="2" w:tplc="0407001B" w:tentative="1">
      <w:start w:val="1"/>
      <w:numFmt w:val="lowerRoman"/>
      <w:lvlText w:val="%3."/>
      <w:lvlJc w:val="right"/>
      <w:pPr>
        <w:ind w:left="1963" w:hanging="180"/>
      </w:pPr>
    </w:lvl>
    <w:lvl w:ilvl="3" w:tplc="0407000F" w:tentative="1">
      <w:start w:val="1"/>
      <w:numFmt w:val="decimal"/>
      <w:lvlText w:val="%4."/>
      <w:lvlJc w:val="left"/>
      <w:pPr>
        <w:ind w:left="2683" w:hanging="360"/>
      </w:pPr>
    </w:lvl>
    <w:lvl w:ilvl="4" w:tplc="04070019" w:tentative="1">
      <w:start w:val="1"/>
      <w:numFmt w:val="lowerLetter"/>
      <w:lvlText w:val="%5."/>
      <w:lvlJc w:val="left"/>
      <w:pPr>
        <w:ind w:left="3403" w:hanging="360"/>
      </w:pPr>
    </w:lvl>
    <w:lvl w:ilvl="5" w:tplc="0407001B" w:tentative="1">
      <w:start w:val="1"/>
      <w:numFmt w:val="lowerRoman"/>
      <w:lvlText w:val="%6."/>
      <w:lvlJc w:val="right"/>
      <w:pPr>
        <w:ind w:left="4123" w:hanging="180"/>
      </w:pPr>
    </w:lvl>
    <w:lvl w:ilvl="6" w:tplc="0407000F" w:tentative="1">
      <w:start w:val="1"/>
      <w:numFmt w:val="decimal"/>
      <w:lvlText w:val="%7."/>
      <w:lvlJc w:val="left"/>
      <w:pPr>
        <w:ind w:left="4843" w:hanging="360"/>
      </w:pPr>
    </w:lvl>
    <w:lvl w:ilvl="7" w:tplc="04070019" w:tentative="1">
      <w:start w:val="1"/>
      <w:numFmt w:val="lowerLetter"/>
      <w:lvlText w:val="%8."/>
      <w:lvlJc w:val="left"/>
      <w:pPr>
        <w:ind w:left="5563" w:hanging="360"/>
      </w:pPr>
    </w:lvl>
    <w:lvl w:ilvl="8" w:tplc="0407001B" w:tentative="1">
      <w:start w:val="1"/>
      <w:numFmt w:val="lowerRoman"/>
      <w:lvlText w:val="%9."/>
      <w:lvlJc w:val="right"/>
      <w:pPr>
        <w:ind w:left="6283" w:hanging="180"/>
      </w:pPr>
    </w:lvl>
  </w:abstractNum>
  <w:abstractNum w:abstractNumId="9" w15:restartNumberingAfterBreak="0">
    <w:nsid w:val="2A0C5735"/>
    <w:multiLevelType w:val="hybridMultilevel"/>
    <w:tmpl w:val="75BE8B98"/>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2B627E37"/>
    <w:multiLevelType w:val="hybridMultilevel"/>
    <w:tmpl w:val="A3FEF4B2"/>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2CC12BC8"/>
    <w:multiLevelType w:val="hybridMultilevel"/>
    <w:tmpl w:val="7B2E077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3602381C"/>
    <w:multiLevelType w:val="hybridMultilevel"/>
    <w:tmpl w:val="096E39EA"/>
    <w:lvl w:ilvl="0" w:tplc="72B857C2">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3BFC662F"/>
    <w:multiLevelType w:val="hybridMultilevel"/>
    <w:tmpl w:val="0CF2DD0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442A4C2B"/>
    <w:multiLevelType w:val="hybridMultilevel"/>
    <w:tmpl w:val="82A456F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468F1702"/>
    <w:multiLevelType w:val="hybridMultilevel"/>
    <w:tmpl w:val="D5C437E2"/>
    <w:lvl w:ilvl="0" w:tplc="76784D60">
      <w:numFmt w:val="bullet"/>
      <w:lvlText w:val="-"/>
      <w:lvlJc w:val="left"/>
      <w:pPr>
        <w:ind w:left="720" w:hanging="360"/>
      </w:pPr>
      <w:rPr>
        <w:rFonts w:ascii="Arial Narrow" w:eastAsiaTheme="minorHAnsi" w:hAnsi="Arial Narrow"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4CAF25D4"/>
    <w:multiLevelType w:val="hybridMultilevel"/>
    <w:tmpl w:val="5550369E"/>
    <w:lvl w:ilvl="0" w:tplc="44DCFEB6">
      <w:start w:val="1"/>
      <w:numFmt w:val="lowerLetter"/>
      <w:lvlText w:val="%1)"/>
      <w:lvlJc w:val="left"/>
      <w:pPr>
        <w:ind w:left="785" w:hanging="360"/>
      </w:pPr>
    </w:lvl>
    <w:lvl w:ilvl="1" w:tplc="04070019">
      <w:start w:val="1"/>
      <w:numFmt w:val="lowerLetter"/>
      <w:lvlText w:val="%2."/>
      <w:lvlJc w:val="left"/>
      <w:pPr>
        <w:ind w:left="1505" w:hanging="360"/>
      </w:pPr>
    </w:lvl>
    <w:lvl w:ilvl="2" w:tplc="0407001B">
      <w:start w:val="1"/>
      <w:numFmt w:val="lowerRoman"/>
      <w:lvlText w:val="%3."/>
      <w:lvlJc w:val="right"/>
      <w:pPr>
        <w:ind w:left="2225" w:hanging="180"/>
      </w:pPr>
    </w:lvl>
    <w:lvl w:ilvl="3" w:tplc="0407000F">
      <w:start w:val="1"/>
      <w:numFmt w:val="decimal"/>
      <w:lvlText w:val="%4."/>
      <w:lvlJc w:val="left"/>
      <w:pPr>
        <w:ind w:left="2945" w:hanging="360"/>
      </w:pPr>
    </w:lvl>
    <w:lvl w:ilvl="4" w:tplc="04070019">
      <w:start w:val="1"/>
      <w:numFmt w:val="lowerLetter"/>
      <w:lvlText w:val="%5."/>
      <w:lvlJc w:val="left"/>
      <w:pPr>
        <w:ind w:left="3665" w:hanging="360"/>
      </w:pPr>
    </w:lvl>
    <w:lvl w:ilvl="5" w:tplc="0407001B">
      <w:start w:val="1"/>
      <w:numFmt w:val="lowerRoman"/>
      <w:lvlText w:val="%6."/>
      <w:lvlJc w:val="right"/>
      <w:pPr>
        <w:ind w:left="4385" w:hanging="180"/>
      </w:pPr>
    </w:lvl>
    <w:lvl w:ilvl="6" w:tplc="0407000F">
      <w:start w:val="1"/>
      <w:numFmt w:val="decimal"/>
      <w:lvlText w:val="%7."/>
      <w:lvlJc w:val="left"/>
      <w:pPr>
        <w:ind w:left="5105" w:hanging="360"/>
      </w:pPr>
    </w:lvl>
    <w:lvl w:ilvl="7" w:tplc="04070019">
      <w:start w:val="1"/>
      <w:numFmt w:val="lowerLetter"/>
      <w:lvlText w:val="%8."/>
      <w:lvlJc w:val="left"/>
      <w:pPr>
        <w:ind w:left="5825" w:hanging="360"/>
      </w:pPr>
    </w:lvl>
    <w:lvl w:ilvl="8" w:tplc="0407001B">
      <w:start w:val="1"/>
      <w:numFmt w:val="lowerRoman"/>
      <w:lvlText w:val="%9."/>
      <w:lvlJc w:val="right"/>
      <w:pPr>
        <w:ind w:left="6545" w:hanging="180"/>
      </w:pPr>
    </w:lvl>
  </w:abstractNum>
  <w:abstractNum w:abstractNumId="17" w15:restartNumberingAfterBreak="0">
    <w:nsid w:val="51E63375"/>
    <w:multiLevelType w:val="hybridMultilevel"/>
    <w:tmpl w:val="77FC5B90"/>
    <w:lvl w:ilvl="0" w:tplc="F084A564">
      <w:start w:val="2"/>
      <w:numFmt w:val="bullet"/>
      <w:lvlText w:val="-"/>
      <w:lvlJc w:val="left"/>
      <w:pPr>
        <w:ind w:left="720" w:hanging="360"/>
      </w:pPr>
      <w:rPr>
        <w:rFonts w:ascii="Arial Narrow" w:eastAsiaTheme="minorHAnsi" w:hAnsi="Arial Narrow"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52653F03"/>
    <w:multiLevelType w:val="hybridMultilevel"/>
    <w:tmpl w:val="9D0A09F8"/>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6B1252AF"/>
    <w:multiLevelType w:val="hybridMultilevel"/>
    <w:tmpl w:val="755EF8F2"/>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74A541A7"/>
    <w:multiLevelType w:val="hybridMultilevel"/>
    <w:tmpl w:val="9D0A09F8"/>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77B248E8"/>
    <w:multiLevelType w:val="hybridMultilevel"/>
    <w:tmpl w:val="F5FE9CA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4"/>
  </w:num>
  <w:num w:numId="2">
    <w:abstractNumId w:val="3"/>
  </w:num>
  <w:num w:numId="3">
    <w:abstractNumId w:val="2"/>
  </w:num>
  <w:num w:numId="4">
    <w:abstractNumId w:val="19"/>
  </w:num>
  <w:num w:numId="5">
    <w:abstractNumId w:val="9"/>
  </w:num>
  <w:num w:numId="6">
    <w:abstractNumId w:val="20"/>
  </w:num>
  <w:num w:numId="7">
    <w:abstractNumId w:val="1"/>
  </w:num>
  <w:num w:numId="8">
    <w:abstractNumId w:val="5"/>
  </w:num>
  <w:num w:numId="9">
    <w:abstractNumId w:val="7"/>
  </w:num>
  <w:num w:numId="10">
    <w:abstractNumId w:val="0"/>
  </w:num>
  <w:num w:numId="11">
    <w:abstractNumId w:val="18"/>
  </w:num>
  <w:num w:numId="12">
    <w:abstractNumId w:val="15"/>
  </w:num>
  <w:num w:numId="13">
    <w:abstractNumId w:val="10"/>
  </w:num>
  <w:num w:numId="14">
    <w:abstractNumId w:val="12"/>
  </w:num>
  <w:num w:numId="15">
    <w:abstractNumId w:val="17"/>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num>
  <w:num w:numId="19">
    <w:abstractNumId w:val="21"/>
  </w:num>
  <w:num w:numId="20">
    <w:abstractNumId w:val="11"/>
  </w:num>
  <w:num w:numId="21">
    <w:abstractNumId w:val="14"/>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efaultTabStop w:val="709"/>
  <w:autoHyphenation/>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2E8E"/>
    <w:rsid w:val="000018D9"/>
    <w:rsid w:val="00006515"/>
    <w:rsid w:val="00014340"/>
    <w:rsid w:val="000247B6"/>
    <w:rsid w:val="000322FB"/>
    <w:rsid w:val="00035AEC"/>
    <w:rsid w:val="00045AC7"/>
    <w:rsid w:val="00055253"/>
    <w:rsid w:val="000556A8"/>
    <w:rsid w:val="00057242"/>
    <w:rsid w:val="00067111"/>
    <w:rsid w:val="000704AC"/>
    <w:rsid w:val="000805EC"/>
    <w:rsid w:val="00084CBB"/>
    <w:rsid w:val="000A1FF6"/>
    <w:rsid w:val="000B2A70"/>
    <w:rsid w:val="000B793E"/>
    <w:rsid w:val="000C6408"/>
    <w:rsid w:val="000D01DF"/>
    <w:rsid w:val="000D0C84"/>
    <w:rsid w:val="000D0EBF"/>
    <w:rsid w:val="000F7A0E"/>
    <w:rsid w:val="00104122"/>
    <w:rsid w:val="00107F8A"/>
    <w:rsid w:val="00121C01"/>
    <w:rsid w:val="001238C1"/>
    <w:rsid w:val="00133C3E"/>
    <w:rsid w:val="00135AF0"/>
    <w:rsid w:val="00135F8F"/>
    <w:rsid w:val="00136F2F"/>
    <w:rsid w:val="0014042C"/>
    <w:rsid w:val="00154F59"/>
    <w:rsid w:val="00161CDF"/>
    <w:rsid w:val="001724CB"/>
    <w:rsid w:val="001729AC"/>
    <w:rsid w:val="00175919"/>
    <w:rsid w:val="00181247"/>
    <w:rsid w:val="0018127A"/>
    <w:rsid w:val="00184C73"/>
    <w:rsid w:val="00192313"/>
    <w:rsid w:val="001B222F"/>
    <w:rsid w:val="001B7699"/>
    <w:rsid w:val="001D743F"/>
    <w:rsid w:val="001E70FC"/>
    <w:rsid w:val="001F6E23"/>
    <w:rsid w:val="00233AF9"/>
    <w:rsid w:val="00243ED7"/>
    <w:rsid w:val="002507DB"/>
    <w:rsid w:val="0025300E"/>
    <w:rsid w:val="002718B0"/>
    <w:rsid w:val="002831B0"/>
    <w:rsid w:val="00285EB6"/>
    <w:rsid w:val="00295AAC"/>
    <w:rsid w:val="002968E9"/>
    <w:rsid w:val="002A2485"/>
    <w:rsid w:val="002B556E"/>
    <w:rsid w:val="002C6C3B"/>
    <w:rsid w:val="002D32B4"/>
    <w:rsid w:val="002D45BF"/>
    <w:rsid w:val="003205D4"/>
    <w:rsid w:val="00327102"/>
    <w:rsid w:val="00333201"/>
    <w:rsid w:val="003339A7"/>
    <w:rsid w:val="003372BF"/>
    <w:rsid w:val="00351A44"/>
    <w:rsid w:val="00360413"/>
    <w:rsid w:val="0036237F"/>
    <w:rsid w:val="003626C2"/>
    <w:rsid w:val="00364079"/>
    <w:rsid w:val="00370914"/>
    <w:rsid w:val="003811EA"/>
    <w:rsid w:val="00392DEB"/>
    <w:rsid w:val="003A14DE"/>
    <w:rsid w:val="003A781C"/>
    <w:rsid w:val="003B36A5"/>
    <w:rsid w:val="003C2C01"/>
    <w:rsid w:val="003C78F8"/>
    <w:rsid w:val="003D488D"/>
    <w:rsid w:val="003E544E"/>
    <w:rsid w:val="00401B47"/>
    <w:rsid w:val="004078D5"/>
    <w:rsid w:val="0041403E"/>
    <w:rsid w:val="00430B74"/>
    <w:rsid w:val="004333CF"/>
    <w:rsid w:val="00447B41"/>
    <w:rsid w:val="00451279"/>
    <w:rsid w:val="0045266A"/>
    <w:rsid w:val="00464A18"/>
    <w:rsid w:val="0047064A"/>
    <w:rsid w:val="00481C4B"/>
    <w:rsid w:val="00484A4F"/>
    <w:rsid w:val="004859D0"/>
    <w:rsid w:val="004A077E"/>
    <w:rsid w:val="004A57B8"/>
    <w:rsid w:val="004B0CB3"/>
    <w:rsid w:val="004B1392"/>
    <w:rsid w:val="004C0CFD"/>
    <w:rsid w:val="004C7F9E"/>
    <w:rsid w:val="004D233A"/>
    <w:rsid w:val="004D61FA"/>
    <w:rsid w:val="004E24AF"/>
    <w:rsid w:val="004E4D8E"/>
    <w:rsid w:val="004F3EEF"/>
    <w:rsid w:val="005036CD"/>
    <w:rsid w:val="0050440A"/>
    <w:rsid w:val="0051384C"/>
    <w:rsid w:val="00533E5E"/>
    <w:rsid w:val="00537F22"/>
    <w:rsid w:val="0054067D"/>
    <w:rsid w:val="0054143F"/>
    <w:rsid w:val="00547CD8"/>
    <w:rsid w:val="00563832"/>
    <w:rsid w:val="005731A6"/>
    <w:rsid w:val="0058083B"/>
    <w:rsid w:val="00586323"/>
    <w:rsid w:val="00586859"/>
    <w:rsid w:val="00587A45"/>
    <w:rsid w:val="00593A27"/>
    <w:rsid w:val="0059677F"/>
    <w:rsid w:val="005B0B1D"/>
    <w:rsid w:val="005B1F72"/>
    <w:rsid w:val="005C2299"/>
    <w:rsid w:val="005C778C"/>
    <w:rsid w:val="005D4796"/>
    <w:rsid w:val="005E38E8"/>
    <w:rsid w:val="005E4E8D"/>
    <w:rsid w:val="005F0855"/>
    <w:rsid w:val="005F1A65"/>
    <w:rsid w:val="005F666E"/>
    <w:rsid w:val="006056CD"/>
    <w:rsid w:val="00621AFC"/>
    <w:rsid w:val="0062453C"/>
    <w:rsid w:val="0062775C"/>
    <w:rsid w:val="00630A20"/>
    <w:rsid w:val="0063203B"/>
    <w:rsid w:val="00645E73"/>
    <w:rsid w:val="00651D16"/>
    <w:rsid w:val="0067131E"/>
    <w:rsid w:val="00695E2E"/>
    <w:rsid w:val="006A3449"/>
    <w:rsid w:val="006A5123"/>
    <w:rsid w:val="006A5AF0"/>
    <w:rsid w:val="006F27E4"/>
    <w:rsid w:val="00702389"/>
    <w:rsid w:val="0070794D"/>
    <w:rsid w:val="0071594F"/>
    <w:rsid w:val="007176FE"/>
    <w:rsid w:val="007235D1"/>
    <w:rsid w:val="007245EC"/>
    <w:rsid w:val="00726698"/>
    <w:rsid w:val="00730849"/>
    <w:rsid w:val="00740F33"/>
    <w:rsid w:val="0074484D"/>
    <w:rsid w:val="00747F32"/>
    <w:rsid w:val="00761DA8"/>
    <w:rsid w:val="00764C71"/>
    <w:rsid w:val="00770D5F"/>
    <w:rsid w:val="0077483A"/>
    <w:rsid w:val="0078210E"/>
    <w:rsid w:val="00794E97"/>
    <w:rsid w:val="007A1091"/>
    <w:rsid w:val="007A144A"/>
    <w:rsid w:val="007A375A"/>
    <w:rsid w:val="007B3276"/>
    <w:rsid w:val="007B3FE2"/>
    <w:rsid w:val="007B4B21"/>
    <w:rsid w:val="007D0017"/>
    <w:rsid w:val="007D012D"/>
    <w:rsid w:val="007F572B"/>
    <w:rsid w:val="00801D60"/>
    <w:rsid w:val="00801EED"/>
    <w:rsid w:val="008135F9"/>
    <w:rsid w:val="008233D4"/>
    <w:rsid w:val="0082763C"/>
    <w:rsid w:val="008276E0"/>
    <w:rsid w:val="0083387E"/>
    <w:rsid w:val="00847902"/>
    <w:rsid w:val="00855385"/>
    <w:rsid w:val="00876C88"/>
    <w:rsid w:val="008A5029"/>
    <w:rsid w:val="008A6079"/>
    <w:rsid w:val="008C7AC2"/>
    <w:rsid w:val="008D3A4C"/>
    <w:rsid w:val="008E12F4"/>
    <w:rsid w:val="008E6611"/>
    <w:rsid w:val="008F71BD"/>
    <w:rsid w:val="00904FCA"/>
    <w:rsid w:val="00907130"/>
    <w:rsid w:val="0090757B"/>
    <w:rsid w:val="00916CE3"/>
    <w:rsid w:val="00921DC0"/>
    <w:rsid w:val="00922FA4"/>
    <w:rsid w:val="00936C1D"/>
    <w:rsid w:val="00942C9B"/>
    <w:rsid w:val="00943FF9"/>
    <w:rsid w:val="009469ED"/>
    <w:rsid w:val="00967329"/>
    <w:rsid w:val="00977D8B"/>
    <w:rsid w:val="00977DEA"/>
    <w:rsid w:val="009811A0"/>
    <w:rsid w:val="009913F1"/>
    <w:rsid w:val="009A1210"/>
    <w:rsid w:val="009A3151"/>
    <w:rsid w:val="009A5618"/>
    <w:rsid w:val="009C419F"/>
    <w:rsid w:val="009D3F11"/>
    <w:rsid w:val="009E45F0"/>
    <w:rsid w:val="009E4ADF"/>
    <w:rsid w:val="009E69EC"/>
    <w:rsid w:val="009F7A69"/>
    <w:rsid w:val="00A015A9"/>
    <w:rsid w:val="00A15BB5"/>
    <w:rsid w:val="00A22CA6"/>
    <w:rsid w:val="00A23CB4"/>
    <w:rsid w:val="00A40A5E"/>
    <w:rsid w:val="00A512BD"/>
    <w:rsid w:val="00A52DD9"/>
    <w:rsid w:val="00A538C5"/>
    <w:rsid w:val="00A539A7"/>
    <w:rsid w:val="00A63D70"/>
    <w:rsid w:val="00A640FC"/>
    <w:rsid w:val="00A81AC5"/>
    <w:rsid w:val="00A82BD0"/>
    <w:rsid w:val="00A84F75"/>
    <w:rsid w:val="00A903AC"/>
    <w:rsid w:val="00A93106"/>
    <w:rsid w:val="00A94308"/>
    <w:rsid w:val="00A9465F"/>
    <w:rsid w:val="00AA5CB6"/>
    <w:rsid w:val="00AA7E28"/>
    <w:rsid w:val="00AB0EC7"/>
    <w:rsid w:val="00AB3373"/>
    <w:rsid w:val="00AB729D"/>
    <w:rsid w:val="00AC18D3"/>
    <w:rsid w:val="00AC487C"/>
    <w:rsid w:val="00AD3230"/>
    <w:rsid w:val="00AD62D2"/>
    <w:rsid w:val="00B0643C"/>
    <w:rsid w:val="00B1074A"/>
    <w:rsid w:val="00B12F68"/>
    <w:rsid w:val="00B1438C"/>
    <w:rsid w:val="00B22C69"/>
    <w:rsid w:val="00B31140"/>
    <w:rsid w:val="00B339B4"/>
    <w:rsid w:val="00B34FB6"/>
    <w:rsid w:val="00B374E4"/>
    <w:rsid w:val="00B37F73"/>
    <w:rsid w:val="00B40031"/>
    <w:rsid w:val="00B424BE"/>
    <w:rsid w:val="00B43A05"/>
    <w:rsid w:val="00B43C23"/>
    <w:rsid w:val="00B44B17"/>
    <w:rsid w:val="00B51855"/>
    <w:rsid w:val="00B677AF"/>
    <w:rsid w:val="00B71506"/>
    <w:rsid w:val="00B777AD"/>
    <w:rsid w:val="00B80390"/>
    <w:rsid w:val="00B83B41"/>
    <w:rsid w:val="00B937B7"/>
    <w:rsid w:val="00B94E5E"/>
    <w:rsid w:val="00B958DE"/>
    <w:rsid w:val="00B965DB"/>
    <w:rsid w:val="00BA4904"/>
    <w:rsid w:val="00BB20B1"/>
    <w:rsid w:val="00BB6928"/>
    <w:rsid w:val="00BC28AB"/>
    <w:rsid w:val="00BC7CCB"/>
    <w:rsid w:val="00BD3C29"/>
    <w:rsid w:val="00BD7536"/>
    <w:rsid w:val="00BE7DDF"/>
    <w:rsid w:val="00C0263C"/>
    <w:rsid w:val="00C05EB5"/>
    <w:rsid w:val="00C13EF1"/>
    <w:rsid w:val="00C171EE"/>
    <w:rsid w:val="00C20492"/>
    <w:rsid w:val="00C215A5"/>
    <w:rsid w:val="00C26CAB"/>
    <w:rsid w:val="00C30F97"/>
    <w:rsid w:val="00C3144E"/>
    <w:rsid w:val="00C362C7"/>
    <w:rsid w:val="00C434A7"/>
    <w:rsid w:val="00C52D49"/>
    <w:rsid w:val="00C5558E"/>
    <w:rsid w:val="00C56414"/>
    <w:rsid w:val="00C63A76"/>
    <w:rsid w:val="00C71EE4"/>
    <w:rsid w:val="00C73F8B"/>
    <w:rsid w:val="00C77A90"/>
    <w:rsid w:val="00C81BB9"/>
    <w:rsid w:val="00C81D03"/>
    <w:rsid w:val="00C85C2E"/>
    <w:rsid w:val="00C90475"/>
    <w:rsid w:val="00C9330F"/>
    <w:rsid w:val="00C9449B"/>
    <w:rsid w:val="00C94A48"/>
    <w:rsid w:val="00C96A7B"/>
    <w:rsid w:val="00CA391C"/>
    <w:rsid w:val="00CB0D5F"/>
    <w:rsid w:val="00CB0E70"/>
    <w:rsid w:val="00CB2E8E"/>
    <w:rsid w:val="00CB5CEB"/>
    <w:rsid w:val="00CC1526"/>
    <w:rsid w:val="00CC48DE"/>
    <w:rsid w:val="00CC7BD3"/>
    <w:rsid w:val="00CD32AF"/>
    <w:rsid w:val="00CD445C"/>
    <w:rsid w:val="00CD6D62"/>
    <w:rsid w:val="00CE6BDF"/>
    <w:rsid w:val="00CF2A64"/>
    <w:rsid w:val="00CF7247"/>
    <w:rsid w:val="00D12672"/>
    <w:rsid w:val="00D213BF"/>
    <w:rsid w:val="00D33081"/>
    <w:rsid w:val="00D37DC4"/>
    <w:rsid w:val="00D424BF"/>
    <w:rsid w:val="00D55EA5"/>
    <w:rsid w:val="00D80908"/>
    <w:rsid w:val="00D97758"/>
    <w:rsid w:val="00DB5485"/>
    <w:rsid w:val="00DC04FD"/>
    <w:rsid w:val="00DC2C79"/>
    <w:rsid w:val="00DD4939"/>
    <w:rsid w:val="00DE4CD2"/>
    <w:rsid w:val="00DE7024"/>
    <w:rsid w:val="00DF3EA8"/>
    <w:rsid w:val="00E101B3"/>
    <w:rsid w:val="00E22DFE"/>
    <w:rsid w:val="00E22E80"/>
    <w:rsid w:val="00E3277B"/>
    <w:rsid w:val="00E375C2"/>
    <w:rsid w:val="00E3796F"/>
    <w:rsid w:val="00E44114"/>
    <w:rsid w:val="00E55F96"/>
    <w:rsid w:val="00E57312"/>
    <w:rsid w:val="00E77B9D"/>
    <w:rsid w:val="00E83994"/>
    <w:rsid w:val="00E85584"/>
    <w:rsid w:val="00EA2C35"/>
    <w:rsid w:val="00EB4AFA"/>
    <w:rsid w:val="00EC1FC1"/>
    <w:rsid w:val="00EC2B00"/>
    <w:rsid w:val="00EC4A2F"/>
    <w:rsid w:val="00ED1177"/>
    <w:rsid w:val="00ED4AFB"/>
    <w:rsid w:val="00F0012F"/>
    <w:rsid w:val="00F0053A"/>
    <w:rsid w:val="00F014BA"/>
    <w:rsid w:val="00F0563B"/>
    <w:rsid w:val="00F229B2"/>
    <w:rsid w:val="00F23497"/>
    <w:rsid w:val="00F2545A"/>
    <w:rsid w:val="00F27732"/>
    <w:rsid w:val="00F321B2"/>
    <w:rsid w:val="00F35FD3"/>
    <w:rsid w:val="00F366C9"/>
    <w:rsid w:val="00F55F31"/>
    <w:rsid w:val="00F67FEF"/>
    <w:rsid w:val="00F81775"/>
    <w:rsid w:val="00F95DFA"/>
    <w:rsid w:val="00FA7828"/>
    <w:rsid w:val="00FB37D2"/>
    <w:rsid w:val="00FB45DD"/>
    <w:rsid w:val="00FB6D91"/>
    <w:rsid w:val="00FD75DE"/>
    <w:rsid w:val="00FE7CD4"/>
    <w:rsid w:val="00FF0084"/>
    <w:rsid w:val="00FF240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C79DE59"/>
  <w15:chartTrackingRefBased/>
  <w15:docId w15:val="{30CB2DF5-84E8-4BC0-A780-FBB1699FD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Narrow" w:eastAsiaTheme="minorHAnsi" w:hAnsi="Arial Narrow" w:cstheme="minorBidi"/>
        <w:sz w:val="24"/>
        <w:szCs w:val="24"/>
        <w:lang w:val="de-DE" w:eastAsia="en-US" w:bidi="ar-SA"/>
      </w:rPr>
    </w:rPrDefault>
    <w:pPrDefault>
      <w:pPr>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CB2E8E"/>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CB2E8E"/>
  </w:style>
  <w:style w:type="table" w:styleId="Tabellenraster">
    <w:name w:val="Table Grid"/>
    <w:basedOn w:val="NormaleTabelle"/>
    <w:uiPriority w:val="39"/>
    <w:rsid w:val="00CB2E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CB2E8E"/>
    <w:pPr>
      <w:ind w:left="720"/>
      <w:contextualSpacing/>
    </w:pPr>
  </w:style>
  <w:style w:type="paragraph" w:styleId="Sprechblasentext">
    <w:name w:val="Balloon Text"/>
    <w:basedOn w:val="Standard"/>
    <w:link w:val="SprechblasentextZchn"/>
    <w:uiPriority w:val="99"/>
    <w:semiHidden/>
    <w:unhideWhenUsed/>
    <w:rsid w:val="00CB2E8E"/>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CB2E8E"/>
    <w:rPr>
      <w:rFonts w:ascii="Segoe UI" w:hAnsi="Segoe UI" w:cs="Segoe UI"/>
      <w:sz w:val="18"/>
      <w:szCs w:val="18"/>
    </w:rPr>
  </w:style>
  <w:style w:type="paragraph" w:styleId="Kopfzeile">
    <w:name w:val="header"/>
    <w:basedOn w:val="Standard"/>
    <w:link w:val="KopfzeileZchn"/>
    <w:uiPriority w:val="99"/>
    <w:unhideWhenUsed/>
    <w:rsid w:val="00CB2E8E"/>
    <w:pPr>
      <w:tabs>
        <w:tab w:val="center" w:pos="4536"/>
        <w:tab w:val="right" w:pos="9072"/>
      </w:tabs>
    </w:pPr>
  </w:style>
  <w:style w:type="character" w:customStyle="1" w:styleId="KopfzeileZchn">
    <w:name w:val="Kopfzeile Zchn"/>
    <w:basedOn w:val="Absatz-Standardschriftart"/>
    <w:link w:val="Kopfzeile"/>
    <w:uiPriority w:val="99"/>
    <w:rsid w:val="00CB2E8E"/>
  </w:style>
  <w:style w:type="paragraph" w:styleId="Fuzeile">
    <w:name w:val="footer"/>
    <w:basedOn w:val="Standard"/>
    <w:link w:val="FuzeileZchn"/>
    <w:uiPriority w:val="99"/>
    <w:unhideWhenUsed/>
    <w:rsid w:val="00CB2E8E"/>
    <w:pPr>
      <w:tabs>
        <w:tab w:val="center" w:pos="4536"/>
        <w:tab w:val="right" w:pos="9072"/>
      </w:tabs>
    </w:pPr>
  </w:style>
  <w:style w:type="character" w:customStyle="1" w:styleId="FuzeileZchn">
    <w:name w:val="Fußzeile Zchn"/>
    <w:basedOn w:val="Absatz-Standardschriftart"/>
    <w:link w:val="Fuzeile"/>
    <w:uiPriority w:val="99"/>
    <w:rsid w:val="00CB2E8E"/>
  </w:style>
  <w:style w:type="paragraph" w:styleId="Funotentext">
    <w:name w:val="footnote text"/>
    <w:basedOn w:val="Standard"/>
    <w:link w:val="FunotentextZchn"/>
    <w:uiPriority w:val="99"/>
    <w:semiHidden/>
    <w:unhideWhenUsed/>
    <w:rsid w:val="00B80390"/>
    <w:rPr>
      <w:sz w:val="20"/>
      <w:szCs w:val="20"/>
    </w:rPr>
  </w:style>
  <w:style w:type="character" w:customStyle="1" w:styleId="FunotentextZchn">
    <w:name w:val="Fußnotentext Zchn"/>
    <w:basedOn w:val="Absatz-Standardschriftart"/>
    <w:link w:val="Funotentext"/>
    <w:uiPriority w:val="99"/>
    <w:semiHidden/>
    <w:rsid w:val="00B80390"/>
    <w:rPr>
      <w:sz w:val="20"/>
      <w:szCs w:val="20"/>
    </w:rPr>
  </w:style>
  <w:style w:type="character" w:styleId="Funotenzeichen">
    <w:name w:val="footnote reference"/>
    <w:basedOn w:val="Absatz-Standardschriftart"/>
    <w:uiPriority w:val="99"/>
    <w:semiHidden/>
    <w:unhideWhenUsed/>
    <w:rsid w:val="00B80390"/>
    <w:rPr>
      <w:vertAlign w:val="superscript"/>
    </w:rPr>
  </w:style>
  <w:style w:type="character" w:styleId="Hyperlink">
    <w:name w:val="Hyperlink"/>
    <w:basedOn w:val="Absatz-Standardschriftart"/>
    <w:uiPriority w:val="99"/>
    <w:unhideWhenUsed/>
    <w:rsid w:val="0047064A"/>
    <w:rPr>
      <w:color w:val="0563C1" w:themeColor="hyperlink"/>
      <w:u w:val="single"/>
    </w:rPr>
  </w:style>
  <w:style w:type="character" w:styleId="NichtaufgelsteErwhnung">
    <w:name w:val="Unresolved Mention"/>
    <w:basedOn w:val="Absatz-Standardschriftart"/>
    <w:uiPriority w:val="99"/>
    <w:semiHidden/>
    <w:unhideWhenUsed/>
    <w:rsid w:val="004706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7240059">
      <w:bodyDiv w:val="1"/>
      <w:marLeft w:val="0"/>
      <w:marRight w:val="0"/>
      <w:marTop w:val="0"/>
      <w:marBottom w:val="0"/>
      <w:divBdr>
        <w:top w:val="none" w:sz="0" w:space="0" w:color="auto"/>
        <w:left w:val="none" w:sz="0" w:space="0" w:color="auto"/>
        <w:bottom w:val="none" w:sz="0" w:space="0" w:color="auto"/>
        <w:right w:val="none" w:sz="0" w:space="0" w:color="auto"/>
      </w:divBdr>
      <w:divsChild>
        <w:div w:id="541333748">
          <w:marLeft w:val="0"/>
          <w:marRight w:val="0"/>
          <w:marTop w:val="0"/>
          <w:marBottom w:val="0"/>
          <w:divBdr>
            <w:top w:val="none" w:sz="0" w:space="0" w:color="auto"/>
            <w:left w:val="none" w:sz="0" w:space="0" w:color="auto"/>
            <w:bottom w:val="none" w:sz="0" w:space="0" w:color="auto"/>
            <w:right w:val="none" w:sz="0" w:space="0" w:color="auto"/>
          </w:divBdr>
          <w:divsChild>
            <w:div w:id="1628853375">
              <w:marLeft w:val="1440"/>
              <w:marRight w:val="0"/>
              <w:marTop w:val="0"/>
              <w:marBottom w:val="0"/>
              <w:divBdr>
                <w:top w:val="none" w:sz="0" w:space="0" w:color="auto"/>
                <w:left w:val="none" w:sz="0" w:space="0" w:color="auto"/>
                <w:bottom w:val="none" w:sz="0" w:space="0" w:color="auto"/>
                <w:right w:val="none" w:sz="0" w:space="0" w:color="auto"/>
              </w:divBdr>
            </w:div>
          </w:divsChild>
        </w:div>
        <w:div w:id="887959660">
          <w:marLeft w:val="0"/>
          <w:marRight w:val="0"/>
          <w:marTop w:val="0"/>
          <w:marBottom w:val="0"/>
          <w:divBdr>
            <w:top w:val="none" w:sz="0" w:space="0" w:color="auto"/>
            <w:left w:val="none" w:sz="0" w:space="0" w:color="auto"/>
            <w:bottom w:val="none" w:sz="0" w:space="0" w:color="auto"/>
            <w:right w:val="none" w:sz="0" w:space="0" w:color="auto"/>
          </w:divBdr>
          <w:divsChild>
            <w:div w:id="1780637408">
              <w:marLeft w:val="0"/>
              <w:marRight w:val="0"/>
              <w:marTop w:val="0"/>
              <w:marBottom w:val="0"/>
              <w:divBdr>
                <w:top w:val="none" w:sz="0" w:space="0" w:color="auto"/>
                <w:left w:val="none" w:sz="0" w:space="0" w:color="auto"/>
                <w:bottom w:val="none" w:sz="0" w:space="0" w:color="auto"/>
                <w:right w:val="none" w:sz="0" w:space="0" w:color="auto"/>
              </w:divBdr>
            </w:div>
            <w:div w:id="1676104654">
              <w:marLeft w:val="1440"/>
              <w:marRight w:val="0"/>
              <w:marTop w:val="0"/>
              <w:marBottom w:val="0"/>
              <w:divBdr>
                <w:top w:val="none" w:sz="0" w:space="0" w:color="auto"/>
                <w:left w:val="none" w:sz="0" w:space="0" w:color="auto"/>
                <w:bottom w:val="none" w:sz="0" w:space="0" w:color="auto"/>
                <w:right w:val="none" w:sz="0" w:space="0" w:color="auto"/>
              </w:divBdr>
            </w:div>
          </w:divsChild>
        </w:div>
      </w:divsChild>
    </w:div>
    <w:div w:id="914626527">
      <w:bodyDiv w:val="1"/>
      <w:marLeft w:val="0"/>
      <w:marRight w:val="0"/>
      <w:marTop w:val="0"/>
      <w:marBottom w:val="0"/>
      <w:divBdr>
        <w:top w:val="none" w:sz="0" w:space="0" w:color="auto"/>
        <w:left w:val="none" w:sz="0" w:space="0" w:color="auto"/>
        <w:bottom w:val="none" w:sz="0" w:space="0" w:color="auto"/>
        <w:right w:val="none" w:sz="0" w:space="0" w:color="auto"/>
      </w:divBdr>
      <w:divsChild>
        <w:div w:id="1828667331">
          <w:marLeft w:val="547"/>
          <w:marRight w:val="0"/>
          <w:marTop w:val="200"/>
          <w:marBottom w:val="0"/>
          <w:divBdr>
            <w:top w:val="none" w:sz="0" w:space="0" w:color="auto"/>
            <w:left w:val="none" w:sz="0" w:space="0" w:color="auto"/>
            <w:bottom w:val="none" w:sz="0" w:space="0" w:color="auto"/>
            <w:right w:val="none" w:sz="0" w:space="0" w:color="auto"/>
          </w:divBdr>
        </w:div>
      </w:divsChild>
    </w:div>
    <w:div w:id="1590043940">
      <w:bodyDiv w:val="1"/>
      <w:marLeft w:val="0"/>
      <w:marRight w:val="0"/>
      <w:marTop w:val="0"/>
      <w:marBottom w:val="0"/>
      <w:divBdr>
        <w:top w:val="none" w:sz="0" w:space="0" w:color="auto"/>
        <w:left w:val="none" w:sz="0" w:space="0" w:color="auto"/>
        <w:bottom w:val="none" w:sz="0" w:space="0" w:color="auto"/>
        <w:right w:val="none" w:sz="0" w:space="0" w:color="auto"/>
      </w:divBdr>
    </w:div>
    <w:div w:id="1681616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_rels/footnotes.xml.rels><?xml version="1.0" encoding="UTF-8" standalone="yes"?>
<Relationships xmlns="http://schemas.openxmlformats.org/package/2006/relationships"><Relationship Id="rId1" Type="http://schemas.openxmlformats.org/officeDocument/2006/relationships/hyperlink" Target="https://lehrerfortbildung-bw.de/u_gewi/ethik/gym/bp2004/fb4/5_aufg/2_aufg/wozu/"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E97EB7-3CAA-4F24-90E7-AB22ECBD79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39</Pages>
  <Words>12482</Words>
  <Characters>78641</Characters>
  <Application>Microsoft Office Word</Application>
  <DocSecurity>0</DocSecurity>
  <Lines>655</Lines>
  <Paragraphs>181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90942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andreas.ehmer@gmx.de</dc:creator>
  <cp:keywords/>
  <dc:description/>
  <cp:lastModifiedBy>lfb</cp:lastModifiedBy>
  <cp:revision>9</cp:revision>
  <cp:lastPrinted>2020-08-14T16:20:00Z</cp:lastPrinted>
  <dcterms:created xsi:type="dcterms:W3CDTF">2021-03-15T22:18:00Z</dcterms:created>
  <dcterms:modified xsi:type="dcterms:W3CDTF">2024-01-10T15:40:00Z</dcterms:modified>
</cp:coreProperties>
</file>