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7EA" w:rsidRPr="003B67EA" w:rsidRDefault="0044597C" w:rsidP="003B67EA">
      <w:pPr>
        <w:suppressLineNumbers/>
        <w:jc w:val="center"/>
        <w:rPr>
          <w:b/>
          <w:sz w:val="32"/>
          <w:szCs w:val="32"/>
        </w:rPr>
      </w:pPr>
      <w:bookmarkStart w:id="0" w:name="_GoBack"/>
      <w:bookmarkEnd w:id="0"/>
      <w:r>
        <w:rPr>
          <w:b/>
          <w:sz w:val="32"/>
          <w:szCs w:val="32"/>
        </w:rPr>
        <w:t>Umsetzungsbeispiel 1</w:t>
      </w:r>
      <w:r w:rsidR="00E1150E">
        <w:rPr>
          <w:b/>
          <w:sz w:val="32"/>
          <w:szCs w:val="32"/>
        </w:rPr>
        <w:t xml:space="preserve"> </w:t>
      </w:r>
      <w:r w:rsidR="00E1150E">
        <w:rPr>
          <w:b/>
          <w:sz w:val="32"/>
          <w:szCs w:val="32"/>
        </w:rPr>
        <w:br/>
      </w:r>
      <w:r w:rsidR="003B67EA" w:rsidRPr="003B67EA">
        <w:rPr>
          <w:b/>
          <w:sz w:val="32"/>
          <w:szCs w:val="32"/>
        </w:rPr>
        <w:t>Die Erfindung des Buchdrucks als Medienrevolution</w:t>
      </w:r>
    </w:p>
    <w:p w:rsidR="0038245E" w:rsidRDefault="0038245E" w:rsidP="003B67EA">
      <w:pPr>
        <w:suppressLineNumbers/>
        <w:rPr>
          <w:b/>
        </w:rPr>
      </w:pPr>
    </w:p>
    <w:p w:rsidR="004E07B6" w:rsidRDefault="004E07B6" w:rsidP="003B67EA">
      <w:pPr>
        <w:suppressLineNumbers/>
        <w:rPr>
          <w:b/>
        </w:rPr>
      </w:pPr>
    </w:p>
    <w:p w:rsidR="0038245E" w:rsidRDefault="0038245E" w:rsidP="003B67EA">
      <w:pPr>
        <w:suppressLineNumbers/>
        <w:rPr>
          <w:b/>
        </w:rPr>
      </w:pPr>
      <w:r>
        <w:rPr>
          <w:b/>
        </w:rPr>
        <w:t>I. inhaltsbezogene Kompetenzen, Leitperspektiven, Orientierungskompetenz</w:t>
      </w:r>
    </w:p>
    <w:p w:rsidR="00E1150E" w:rsidRDefault="00E1150E" w:rsidP="003B67EA">
      <w:pPr>
        <w:suppressLineNumbers/>
        <w:rPr>
          <w:b/>
        </w:rPr>
      </w:pPr>
    </w:p>
    <w:p w:rsidR="0038245E" w:rsidRDefault="0038245E" w:rsidP="003B67EA">
      <w:pPr>
        <w:suppressLineNumbers/>
        <w:rPr>
          <w:b/>
        </w:rPr>
      </w:pPr>
      <w:r>
        <w:rPr>
          <w:b/>
        </w:rPr>
        <w:t xml:space="preserve">Standard 3.2.2 (1): </w:t>
      </w:r>
    </w:p>
    <w:p w:rsidR="00D14CFE" w:rsidRPr="0038245E" w:rsidRDefault="003B67EA" w:rsidP="003B67EA">
      <w:pPr>
        <w:suppressLineNumbers/>
      </w:pPr>
      <w:r w:rsidRPr="0038245E">
        <w:t>…den Übergang vom Mittelalter zur Neuzeit charakterisieren und als Epochenwechsel beurteilen sowie seine Erscheinungsformen im Alltag der Menschen erläutern (Renaissance: Individuum, Kope</w:t>
      </w:r>
      <w:r w:rsidRPr="0038245E">
        <w:t>r</w:t>
      </w:r>
      <w:r w:rsidRPr="0038245E">
        <w:t>nikanische Wende; Neue Wissenschaft: Naturbeobachtung; Buchdruck, Bankwesen, Fernhandel)</w:t>
      </w:r>
    </w:p>
    <w:p w:rsidR="00015EA8" w:rsidRDefault="00015EA8" w:rsidP="00D14CFE">
      <w:pPr>
        <w:suppressLineNumbers/>
        <w:rPr>
          <w:b/>
        </w:rPr>
      </w:pPr>
      <w:r>
        <w:rPr>
          <w:b/>
        </w:rPr>
        <w:t>Leitperspektiven</w:t>
      </w:r>
      <w:r w:rsidR="00E31D3C">
        <w:rPr>
          <w:b/>
        </w:rPr>
        <w:t>:</w:t>
      </w:r>
    </w:p>
    <w:p w:rsidR="00015EA8" w:rsidRDefault="003B67EA" w:rsidP="00434418">
      <w:pPr>
        <w:suppressLineNumbers/>
        <w:ind w:left="360"/>
        <w:rPr>
          <w:b/>
        </w:rPr>
      </w:pPr>
      <w:r>
        <w:rPr>
          <w:b/>
        </w:rPr>
        <w:t>Medienbildung</w:t>
      </w:r>
      <w:r w:rsidR="00D46E5B">
        <w:rPr>
          <w:b/>
        </w:rPr>
        <w:t xml:space="preserve"> (</w:t>
      </w:r>
      <w:r>
        <w:rPr>
          <w:b/>
        </w:rPr>
        <w:t>MB</w:t>
      </w:r>
      <w:r w:rsidR="00D46E5B">
        <w:rPr>
          <w:b/>
        </w:rPr>
        <w:t>)</w:t>
      </w:r>
    </w:p>
    <w:p w:rsidR="003B67EA" w:rsidRPr="0038245E" w:rsidRDefault="003B67EA" w:rsidP="003B67EA">
      <w:pPr>
        <w:pStyle w:val="Listenabsatz"/>
        <w:numPr>
          <w:ilvl w:val="0"/>
          <w:numId w:val="4"/>
        </w:numPr>
        <w:suppressLineNumbers/>
        <w:spacing w:after="0" w:line="240" w:lineRule="auto"/>
        <w:ind w:left="1066" w:hanging="357"/>
        <w:jc w:val="both"/>
      </w:pPr>
      <w:r w:rsidRPr="0038245E">
        <w:t>Mediengesellschaft</w:t>
      </w:r>
    </w:p>
    <w:p w:rsidR="003B67EA" w:rsidRPr="0038245E" w:rsidRDefault="003B67EA" w:rsidP="00E1150E">
      <w:pPr>
        <w:pStyle w:val="Listenabsatz"/>
        <w:numPr>
          <w:ilvl w:val="0"/>
          <w:numId w:val="4"/>
        </w:numPr>
        <w:suppressLineNumbers/>
        <w:spacing w:line="240" w:lineRule="auto"/>
        <w:ind w:left="1066" w:hanging="357"/>
        <w:jc w:val="both"/>
      </w:pPr>
      <w:r w:rsidRPr="0038245E">
        <w:t>Information und Wissen</w:t>
      </w:r>
    </w:p>
    <w:p w:rsidR="00015EA8" w:rsidRDefault="00A8518F" w:rsidP="00434418">
      <w:pPr>
        <w:suppressLineNumbers/>
        <w:rPr>
          <w:b/>
        </w:rPr>
      </w:pPr>
      <w:r>
        <w:rPr>
          <w:b/>
        </w:rPr>
        <w:t>Orientierungskompetenz:</w:t>
      </w:r>
    </w:p>
    <w:p w:rsidR="00A8518F" w:rsidRPr="0038245E" w:rsidRDefault="00A8518F" w:rsidP="00434418">
      <w:pPr>
        <w:suppressLineNumbers/>
        <w:spacing w:after="0" w:line="240" w:lineRule="auto"/>
        <w:ind w:left="360"/>
        <w:jc w:val="both"/>
      </w:pPr>
      <w:r w:rsidRPr="0038245E">
        <w:t>1. die historische Bedingtheit der Gegenwart sowie Unterschiede und Gemeinsamkeiten zw</w:t>
      </w:r>
      <w:r w:rsidRPr="0038245E">
        <w:t>i</w:t>
      </w:r>
      <w:r w:rsidRPr="0038245E">
        <w:t>schen Vergangenheit und Gegenwart analysieren und bewerten</w:t>
      </w:r>
    </w:p>
    <w:p w:rsidR="0038245E" w:rsidRDefault="0038245E" w:rsidP="0038245E">
      <w:pPr>
        <w:suppressLineNumbers/>
        <w:rPr>
          <w:b/>
        </w:rPr>
      </w:pPr>
      <w:r>
        <w:rPr>
          <w:b/>
        </w:rPr>
        <w:br w:type="column"/>
      </w:r>
      <w:r>
        <w:rPr>
          <w:b/>
        </w:rPr>
        <w:lastRenderedPageBreak/>
        <w:t>II. Unterrichtsverlauf</w:t>
      </w:r>
    </w:p>
    <w:p w:rsidR="00E1150E" w:rsidRDefault="00E1150E" w:rsidP="00434418">
      <w:pPr>
        <w:suppressLineNumbers/>
        <w:rPr>
          <w:b/>
        </w:rPr>
      </w:pPr>
    </w:p>
    <w:p w:rsidR="00E1150E" w:rsidRDefault="00E1150E" w:rsidP="00434418">
      <w:pPr>
        <w:suppressLineNumbers/>
        <w:rPr>
          <w:b/>
        </w:rPr>
      </w:pPr>
      <w:r>
        <w:rPr>
          <w:b/>
        </w:rPr>
        <w:t>1. Einstieg</w:t>
      </w:r>
      <w:r w:rsidR="00A15E7A">
        <w:rPr>
          <w:b/>
        </w:rPr>
        <w:t xml:space="preserve"> (Folie M1)</w:t>
      </w:r>
      <w:r w:rsidR="0059678D">
        <w:rPr>
          <w:b/>
        </w:rPr>
        <w:t xml:space="preserve"> </w:t>
      </w:r>
      <w:r w:rsidR="0059678D" w:rsidRPr="003F4CB1">
        <w:rPr>
          <w:b/>
        </w:rPr>
        <w:t>(</w:t>
      </w:r>
      <w:r w:rsidR="0059678D">
        <w:rPr>
          <w:b/>
        </w:rPr>
        <w:t xml:space="preserve">vgl. </w:t>
      </w:r>
      <w:r w:rsidR="0059678D" w:rsidRPr="003F4CB1">
        <w:rPr>
          <w:b/>
        </w:rPr>
        <w:t xml:space="preserve">Methodenblatt, </w:t>
      </w:r>
      <w:proofErr w:type="spellStart"/>
      <w:r w:rsidR="0059678D" w:rsidRPr="003F4CB1">
        <w:rPr>
          <w:b/>
        </w:rPr>
        <w:t>Aufg</w:t>
      </w:r>
      <w:proofErr w:type="spellEnd"/>
      <w:r w:rsidR="0059678D" w:rsidRPr="003F4CB1">
        <w:rPr>
          <w:b/>
        </w:rPr>
        <w:t xml:space="preserve">. </w:t>
      </w:r>
      <w:r w:rsidR="0059678D">
        <w:rPr>
          <w:b/>
        </w:rPr>
        <w:t>1</w:t>
      </w:r>
      <w:r w:rsidR="0059678D" w:rsidRPr="003F4CB1">
        <w:rPr>
          <w:b/>
        </w:rPr>
        <w:t>)</w:t>
      </w:r>
    </w:p>
    <w:p w:rsidR="00E1150E" w:rsidRPr="00E1150E" w:rsidRDefault="00E1150E" w:rsidP="00E1150E">
      <w:pPr>
        <w:suppressLineNumbers/>
        <w:rPr>
          <w:i/>
        </w:rPr>
      </w:pPr>
      <w:r w:rsidRPr="00E1150E">
        <w:rPr>
          <w:i/>
        </w:rPr>
        <w:t>AA: Beschreibe die Bilder (M1) und erkläre den Ausspruch von Lichtenberg. Stelle Fragen an die Ve</w:t>
      </w:r>
      <w:r w:rsidRPr="00E1150E">
        <w:rPr>
          <w:i/>
        </w:rPr>
        <w:t>r</w:t>
      </w:r>
      <w:r w:rsidRPr="00E1150E">
        <w:rPr>
          <w:i/>
        </w:rPr>
        <w:t xml:space="preserve">gangenheit, die für dich heute eine Bedeutung haben. Greife dabei auf die Überlegungen zurück, die wir über das „Lernen aus der Geschichte“ angestellt haben (vgl. Methodenblatt, </w:t>
      </w:r>
      <w:proofErr w:type="spellStart"/>
      <w:r w:rsidRPr="00E1150E">
        <w:rPr>
          <w:i/>
        </w:rPr>
        <w:t>Aufg</w:t>
      </w:r>
      <w:proofErr w:type="spellEnd"/>
      <w:r w:rsidRPr="00E1150E">
        <w:rPr>
          <w:i/>
        </w:rPr>
        <w:t>. 1).</w:t>
      </w:r>
    </w:p>
    <w:p w:rsidR="00E1150E" w:rsidRDefault="00E1150E" w:rsidP="00D63F37">
      <w:pPr>
        <w:suppressLineNumbers/>
        <w:ind w:left="708"/>
      </w:pPr>
      <w:r w:rsidRPr="00D742BB">
        <w:t xml:space="preserve">mögliche Ergebnisse: </w:t>
      </w:r>
      <w:r>
        <w:t>Wie einschneidend war die Erfindung des Buchdrucks</w:t>
      </w:r>
      <w:r w:rsidRPr="00D742BB">
        <w:t>?</w:t>
      </w:r>
      <w:r>
        <w:t xml:space="preserve"> Ist unsere (M</w:t>
      </w:r>
      <w:r>
        <w:t>e</w:t>
      </w:r>
      <w:r>
        <w:t>dien-) Welt ohne Gutenberg denkbar? Ist die Erfindung des Computers/des Internets ähnlich einschneidend wie die Erfindung des Buchdrucks? ...</w:t>
      </w:r>
    </w:p>
    <w:p w:rsidR="00E1150E" w:rsidRDefault="00E1150E" w:rsidP="00434418">
      <w:pPr>
        <w:suppressLineNumbers/>
        <w:rPr>
          <w:b/>
        </w:rPr>
      </w:pPr>
    </w:p>
    <w:p w:rsidR="00E1150E" w:rsidRPr="003F4CB1" w:rsidRDefault="00E1150E" w:rsidP="00E1150E">
      <w:pPr>
        <w:suppressLineNumbers/>
        <w:rPr>
          <w:b/>
        </w:rPr>
      </w:pPr>
      <w:r w:rsidRPr="003F4CB1">
        <w:rPr>
          <w:b/>
        </w:rPr>
        <w:t xml:space="preserve">2. </w:t>
      </w:r>
      <w:r w:rsidR="000C2419">
        <w:rPr>
          <w:b/>
        </w:rPr>
        <w:t xml:space="preserve">Erarbeitung 1: </w:t>
      </w:r>
      <w:r w:rsidRPr="003F4CB1">
        <w:rPr>
          <w:b/>
        </w:rPr>
        <w:t>Analyse der Vergangenheit (</w:t>
      </w:r>
      <w:r>
        <w:rPr>
          <w:b/>
        </w:rPr>
        <w:t xml:space="preserve">vgl. </w:t>
      </w:r>
      <w:r w:rsidRPr="003F4CB1">
        <w:rPr>
          <w:b/>
        </w:rPr>
        <w:t xml:space="preserve">Methodenblatt, </w:t>
      </w:r>
      <w:proofErr w:type="spellStart"/>
      <w:r w:rsidRPr="003F4CB1">
        <w:rPr>
          <w:b/>
        </w:rPr>
        <w:t>Aufg</w:t>
      </w:r>
      <w:proofErr w:type="spellEnd"/>
      <w:r w:rsidRPr="003F4CB1">
        <w:rPr>
          <w:b/>
        </w:rPr>
        <w:t>. 2)</w:t>
      </w:r>
    </w:p>
    <w:p w:rsidR="00E1150E" w:rsidRPr="0059678D" w:rsidRDefault="00E1150E" w:rsidP="00E1150E">
      <w:pPr>
        <w:suppressLineNumbers/>
        <w:rPr>
          <w:b/>
          <w:i/>
        </w:rPr>
      </w:pPr>
      <w:r w:rsidRPr="0059678D">
        <w:rPr>
          <w:b/>
          <w:i/>
        </w:rPr>
        <w:t>A) Die Erfindung des Buchdrucks</w:t>
      </w:r>
      <w:r w:rsidR="00A15E7A" w:rsidRPr="0059678D">
        <w:rPr>
          <w:b/>
          <w:i/>
        </w:rPr>
        <w:t xml:space="preserve"> (Kurzfilm M2)</w:t>
      </w:r>
    </w:p>
    <w:p w:rsidR="00E1150E" w:rsidRDefault="00E1150E" w:rsidP="00E1150E">
      <w:pPr>
        <w:suppressLineNumbers/>
        <w:rPr>
          <w:i/>
        </w:rPr>
      </w:pPr>
      <w:r w:rsidRPr="00E1150E">
        <w:rPr>
          <w:i/>
        </w:rPr>
        <w:t xml:space="preserve">AA: </w:t>
      </w:r>
      <w:r w:rsidR="00A15E7A">
        <w:rPr>
          <w:i/>
        </w:rPr>
        <w:t>Arbeite aus dem Film die wesentlichen Elemente der Erfindung Gutenbergs heraus</w:t>
      </w:r>
      <w:r w:rsidRPr="00E1150E">
        <w:rPr>
          <w:i/>
        </w:rPr>
        <w:t>.</w:t>
      </w:r>
    </w:p>
    <w:p w:rsidR="00EF519B" w:rsidRPr="00EF519B" w:rsidRDefault="00EF519B" w:rsidP="00E1150E">
      <w:pPr>
        <w:suppressLineNumbers/>
      </w:pPr>
      <w:r w:rsidRPr="00EF519B">
        <w:t>Ergebnissicherung</w:t>
      </w:r>
    </w:p>
    <w:p w:rsidR="00A15E7A" w:rsidRPr="00A15E7A" w:rsidRDefault="00A15E7A" w:rsidP="00F26898">
      <w:pPr>
        <w:suppressLineNumbers/>
        <w:spacing w:after="0"/>
        <w:ind w:left="709"/>
      </w:pPr>
      <w:r>
        <w:t>mögliches Zusatzmaterial zur Reorganisation (Schema Buchdruck M3)</w:t>
      </w:r>
    </w:p>
    <w:p w:rsidR="00A15E7A" w:rsidRDefault="00A15E7A" w:rsidP="00EF519B">
      <w:pPr>
        <w:suppressLineNumbers/>
        <w:ind w:left="708"/>
        <w:rPr>
          <w:i/>
        </w:rPr>
      </w:pPr>
      <w:r w:rsidRPr="00A15E7A">
        <w:rPr>
          <w:i/>
        </w:rPr>
        <w:t>AA: Erkläre die Erfindung Gutenbergs, indem du die Abbildung M3 erklärst. Fasse anschli</w:t>
      </w:r>
      <w:r w:rsidRPr="00A15E7A">
        <w:rPr>
          <w:i/>
        </w:rPr>
        <w:t>e</w:t>
      </w:r>
      <w:r w:rsidRPr="00A15E7A">
        <w:rPr>
          <w:i/>
        </w:rPr>
        <w:t>ßend die Vorteile seiner Erfindung zusammen.</w:t>
      </w:r>
    </w:p>
    <w:p w:rsidR="00A15E7A" w:rsidRPr="00F26898" w:rsidRDefault="00A15E7A" w:rsidP="00A15E7A">
      <w:pPr>
        <w:suppressLineNumbers/>
        <w:rPr>
          <w:b/>
          <w:i/>
        </w:rPr>
      </w:pPr>
      <w:r w:rsidRPr="00F26898">
        <w:rPr>
          <w:b/>
          <w:i/>
        </w:rPr>
        <w:t>B) Folgen der Erfindung des Buchdrucks</w:t>
      </w:r>
      <w:r w:rsidR="0059678D" w:rsidRPr="00F26898">
        <w:rPr>
          <w:b/>
          <w:i/>
        </w:rPr>
        <w:t xml:space="preserve"> (M4-M6)</w:t>
      </w:r>
    </w:p>
    <w:p w:rsidR="00A15E7A" w:rsidRPr="00A15E7A" w:rsidRDefault="00A15E7A" w:rsidP="00A15E7A">
      <w:pPr>
        <w:suppressLineNumbers/>
        <w:rPr>
          <w:i/>
        </w:rPr>
      </w:pPr>
      <w:r w:rsidRPr="00A15E7A">
        <w:rPr>
          <w:i/>
        </w:rPr>
        <w:t>AA: Arbeite aus M4-M6 die Folgen heraus, die die Erfindung des modernen Buchdrucks hatte.</w:t>
      </w:r>
      <w:r w:rsidR="004C18EF">
        <w:rPr>
          <w:i/>
        </w:rPr>
        <w:t xml:space="preserve"> (a</w:t>
      </w:r>
      <w:r w:rsidR="004C18EF">
        <w:rPr>
          <w:i/>
        </w:rPr>
        <w:t>r</w:t>
      </w:r>
      <w:r w:rsidR="004C18EF">
        <w:rPr>
          <w:i/>
        </w:rPr>
        <w:t>beitsteilige Partnerarbeit/Think-Pair: 1: M4,M5 – 2: M6)</w:t>
      </w:r>
    </w:p>
    <w:p w:rsidR="00A15E7A" w:rsidRDefault="004C18EF" w:rsidP="00A15E7A">
      <w:pPr>
        <w:suppressLineNumbers/>
      </w:pPr>
      <w:r w:rsidRPr="00EF519B">
        <w:t xml:space="preserve">Gemeinsames </w:t>
      </w:r>
      <w:r w:rsidR="00A15E7A" w:rsidRPr="00EF519B">
        <w:t>Erörtern der Folgen von Gutenbergs Erfindung</w:t>
      </w:r>
      <w:r w:rsidRPr="00EF519B">
        <w:t xml:space="preserve">, zuerst </w:t>
      </w:r>
      <w:r w:rsidRPr="00EF519B">
        <w:rPr>
          <w:b/>
        </w:rPr>
        <w:t>unmittelbar</w:t>
      </w:r>
      <w:r w:rsidRPr="00EF519B">
        <w:t xml:space="preserve"> (Impuls: „Erst durch den Buchdruck wurde die Reformation möglich.“), dann </w:t>
      </w:r>
      <w:r w:rsidRPr="00EF519B">
        <w:rPr>
          <w:b/>
        </w:rPr>
        <w:t>längerfristig</w:t>
      </w:r>
      <w:r w:rsidRPr="00EF519B">
        <w:t xml:space="preserve"> </w:t>
      </w:r>
      <w:r w:rsidR="00A15E7A" w:rsidRPr="00EF519B">
        <w:t>(Wissenschaft, politische Öffentlichkeit, Alphabetisierung…</w:t>
      </w:r>
      <w:r w:rsidRPr="00EF519B">
        <w:t>)</w:t>
      </w:r>
    </w:p>
    <w:p w:rsidR="00776E52" w:rsidRDefault="00776E52" w:rsidP="00776E52">
      <w:pPr>
        <w:suppressLineNumbers/>
        <w:spacing w:after="0"/>
      </w:pPr>
      <w:r>
        <w:rPr>
          <w:b/>
        </w:rPr>
        <w:t xml:space="preserve">Ergebnissicherung, </w:t>
      </w:r>
      <w:r>
        <w:t>zentrale Ergebnisse:</w:t>
      </w:r>
    </w:p>
    <w:p w:rsidR="00776E52" w:rsidRDefault="00776E52" w:rsidP="00776E52">
      <w:pPr>
        <w:pStyle w:val="Listenabsatz"/>
        <w:numPr>
          <w:ilvl w:val="0"/>
          <w:numId w:val="6"/>
        </w:numPr>
        <w:suppressLineNumbers/>
        <w:spacing w:after="0"/>
        <w:ind w:left="357" w:hanging="357"/>
      </w:pPr>
      <w:r w:rsidRPr="00C22008">
        <w:t>Der</w:t>
      </w:r>
      <w:r>
        <w:t xml:space="preserve"> Buchdruck hat die Produktion und Verbreitung von Druckschriften nachhaltig befördert.</w:t>
      </w:r>
    </w:p>
    <w:p w:rsidR="00776E52" w:rsidRDefault="00776E52" w:rsidP="00776E52">
      <w:pPr>
        <w:pStyle w:val="Listenabsatz"/>
        <w:numPr>
          <w:ilvl w:val="0"/>
          <w:numId w:val="6"/>
        </w:numPr>
        <w:suppressLineNumbers/>
        <w:spacing w:after="0"/>
        <w:ind w:left="357" w:hanging="357"/>
      </w:pPr>
      <w:r>
        <w:t>Die schnellere und umfassendere Verbreitung von Information stellt einen wichtigen Einschnitt dar. Seine Folgen lassen sich unmittelbar bei der theologischen und politischen Auseinanderse</w:t>
      </w:r>
      <w:r>
        <w:t>t</w:t>
      </w:r>
      <w:r>
        <w:t xml:space="preserve">zung um die Reformation beobachten. </w:t>
      </w:r>
    </w:p>
    <w:p w:rsidR="00A15E7A" w:rsidRDefault="00A15E7A" w:rsidP="00A15E7A">
      <w:pPr>
        <w:suppressLineNumbers/>
        <w:rPr>
          <w:i/>
        </w:rPr>
      </w:pPr>
    </w:p>
    <w:p w:rsidR="00EF519B" w:rsidRPr="003F4CB1" w:rsidRDefault="004E07B6" w:rsidP="00EF519B">
      <w:pPr>
        <w:suppressLineNumbers/>
        <w:rPr>
          <w:b/>
        </w:rPr>
      </w:pPr>
      <w:r>
        <w:rPr>
          <w:b/>
        </w:rPr>
        <w:t>3</w:t>
      </w:r>
      <w:r w:rsidR="00EF519B" w:rsidRPr="003F4CB1">
        <w:rPr>
          <w:b/>
        </w:rPr>
        <w:t xml:space="preserve">. </w:t>
      </w:r>
      <w:r w:rsidR="000870A8">
        <w:rPr>
          <w:b/>
        </w:rPr>
        <w:t xml:space="preserve">Erarbeitung 2: </w:t>
      </w:r>
      <w:r w:rsidR="00EF519B">
        <w:rPr>
          <w:b/>
        </w:rPr>
        <w:t>Vergleich mit der Gegenwart</w:t>
      </w:r>
      <w:r w:rsidR="00EF519B" w:rsidRPr="003F4CB1">
        <w:rPr>
          <w:b/>
        </w:rPr>
        <w:t xml:space="preserve"> </w:t>
      </w:r>
      <w:r w:rsidR="0059678D">
        <w:rPr>
          <w:b/>
        </w:rPr>
        <w:t>(M7-M11)</w:t>
      </w:r>
      <w:r w:rsidR="0059678D" w:rsidRPr="003F4CB1">
        <w:rPr>
          <w:b/>
        </w:rPr>
        <w:t xml:space="preserve"> </w:t>
      </w:r>
      <w:r w:rsidR="00EF519B" w:rsidRPr="003F4CB1">
        <w:rPr>
          <w:b/>
        </w:rPr>
        <w:t>(</w:t>
      </w:r>
      <w:r w:rsidR="0059678D">
        <w:rPr>
          <w:b/>
        </w:rPr>
        <w:t xml:space="preserve">vgl. </w:t>
      </w:r>
      <w:r w:rsidR="00EF519B" w:rsidRPr="003F4CB1">
        <w:rPr>
          <w:b/>
        </w:rPr>
        <w:t xml:space="preserve">Methodenblatt, </w:t>
      </w:r>
      <w:proofErr w:type="spellStart"/>
      <w:r w:rsidR="00EF519B" w:rsidRPr="003F4CB1">
        <w:rPr>
          <w:b/>
        </w:rPr>
        <w:t>Aufg</w:t>
      </w:r>
      <w:proofErr w:type="spellEnd"/>
      <w:r w:rsidR="00EF519B" w:rsidRPr="003F4CB1">
        <w:rPr>
          <w:b/>
        </w:rPr>
        <w:t xml:space="preserve">. </w:t>
      </w:r>
      <w:r w:rsidR="00EF519B">
        <w:rPr>
          <w:b/>
        </w:rPr>
        <w:t>3</w:t>
      </w:r>
      <w:r w:rsidR="00EF519B" w:rsidRPr="003F4CB1">
        <w:rPr>
          <w:b/>
        </w:rPr>
        <w:t>)</w:t>
      </w:r>
    </w:p>
    <w:p w:rsidR="00EF519B" w:rsidRPr="00EF519B" w:rsidRDefault="00EF519B" w:rsidP="00EF519B">
      <w:pPr>
        <w:suppressLineNumbers/>
      </w:pPr>
      <w:r w:rsidRPr="00EF519B">
        <w:t>Gemeinsames Entwickeln von Vergleichskriterien oder Vorgabe der Kriterien (Medien, technische Neuerungen, Vorteile, Nachteile…).</w:t>
      </w:r>
    </w:p>
    <w:p w:rsidR="00EF519B" w:rsidRDefault="00EF519B" w:rsidP="00EF519B">
      <w:pPr>
        <w:suppressLineNumbers/>
        <w:rPr>
          <w:i/>
        </w:rPr>
      </w:pPr>
      <w:r w:rsidRPr="00EF519B">
        <w:rPr>
          <w:i/>
        </w:rPr>
        <w:t>AA: Bearbeite die Materialien M7-M11. Vergleiche die Mediengesellschaft heute mit der Medienwelt zu Gutenbergs Zeiten.</w:t>
      </w:r>
      <w:r>
        <w:rPr>
          <w:i/>
        </w:rPr>
        <w:t xml:space="preserve"> (</w:t>
      </w:r>
      <w:r w:rsidR="0059678D">
        <w:rPr>
          <w:i/>
        </w:rPr>
        <w:t xml:space="preserve">auch möglich als </w:t>
      </w:r>
      <w:r>
        <w:rPr>
          <w:i/>
        </w:rPr>
        <w:t>arbeitsteilige Partnerarbeit/Think-Pair: 1: M</w:t>
      </w:r>
      <w:r w:rsidR="0059678D">
        <w:rPr>
          <w:i/>
        </w:rPr>
        <w:t>7</w:t>
      </w:r>
      <w:r>
        <w:rPr>
          <w:i/>
        </w:rPr>
        <w:t>,</w:t>
      </w:r>
      <w:r w:rsidR="00A05E21">
        <w:rPr>
          <w:i/>
        </w:rPr>
        <w:t xml:space="preserve"> </w:t>
      </w:r>
      <w:r>
        <w:rPr>
          <w:i/>
        </w:rPr>
        <w:t>M</w:t>
      </w:r>
      <w:r w:rsidR="0059678D">
        <w:rPr>
          <w:i/>
        </w:rPr>
        <w:t>8</w:t>
      </w:r>
      <w:r>
        <w:rPr>
          <w:i/>
        </w:rPr>
        <w:t xml:space="preserve"> – 2: </w:t>
      </w:r>
      <w:r w:rsidR="0059678D">
        <w:rPr>
          <w:i/>
        </w:rPr>
        <w:t>M9-11 – auf M11 kann auch verzichtet werden.)</w:t>
      </w:r>
    </w:p>
    <w:p w:rsidR="0059678D" w:rsidRPr="0059678D" w:rsidRDefault="0059678D" w:rsidP="00EF519B">
      <w:pPr>
        <w:suppressLineNumbers/>
      </w:pPr>
      <w:r w:rsidRPr="0059678D">
        <w:t>Präsentation der Ergebnisse</w:t>
      </w:r>
    </w:p>
    <w:p w:rsidR="00EF519B" w:rsidRDefault="00EF519B" w:rsidP="00EF519B">
      <w:pPr>
        <w:suppressLineNumbers/>
        <w:rPr>
          <w:i/>
        </w:rPr>
      </w:pPr>
    </w:p>
    <w:p w:rsidR="0059678D" w:rsidRPr="0059678D" w:rsidRDefault="004E07B6" w:rsidP="00776E52">
      <w:pPr>
        <w:keepNext/>
        <w:suppressLineNumbers/>
        <w:rPr>
          <w:b/>
        </w:rPr>
      </w:pPr>
      <w:r>
        <w:rPr>
          <w:b/>
        </w:rPr>
        <w:lastRenderedPageBreak/>
        <w:t>4</w:t>
      </w:r>
      <w:r w:rsidR="0059678D" w:rsidRPr="0059678D">
        <w:rPr>
          <w:b/>
        </w:rPr>
        <w:t xml:space="preserve">. </w:t>
      </w:r>
      <w:r w:rsidR="000870A8">
        <w:rPr>
          <w:b/>
        </w:rPr>
        <w:t xml:space="preserve">Transfer, Problematisierung: </w:t>
      </w:r>
      <w:r w:rsidR="0059678D" w:rsidRPr="0059678D">
        <w:rPr>
          <w:b/>
        </w:rPr>
        <w:t xml:space="preserve">Schlussreflexion </w:t>
      </w:r>
      <w:r w:rsidR="0059678D" w:rsidRPr="003F4CB1">
        <w:rPr>
          <w:b/>
        </w:rPr>
        <w:t>(</w:t>
      </w:r>
      <w:r w:rsidR="0059678D">
        <w:rPr>
          <w:b/>
        </w:rPr>
        <w:t xml:space="preserve">vgl. </w:t>
      </w:r>
      <w:r w:rsidR="0059678D" w:rsidRPr="003F4CB1">
        <w:rPr>
          <w:b/>
        </w:rPr>
        <w:t xml:space="preserve">Methodenblatt, </w:t>
      </w:r>
      <w:proofErr w:type="spellStart"/>
      <w:r w:rsidR="0059678D" w:rsidRPr="003F4CB1">
        <w:rPr>
          <w:b/>
        </w:rPr>
        <w:t>Aufg</w:t>
      </w:r>
      <w:proofErr w:type="spellEnd"/>
      <w:r w:rsidR="0059678D" w:rsidRPr="003F4CB1">
        <w:rPr>
          <w:b/>
        </w:rPr>
        <w:t xml:space="preserve">. </w:t>
      </w:r>
      <w:r w:rsidR="0059678D">
        <w:rPr>
          <w:b/>
        </w:rPr>
        <w:t>4-6</w:t>
      </w:r>
      <w:r w:rsidR="0059678D" w:rsidRPr="003F4CB1">
        <w:rPr>
          <w:b/>
        </w:rPr>
        <w:t>)</w:t>
      </w:r>
    </w:p>
    <w:p w:rsidR="004E07B6" w:rsidRPr="004E07B6" w:rsidRDefault="004E07B6" w:rsidP="00776E52">
      <w:pPr>
        <w:keepNext/>
        <w:suppressLineNumbers/>
        <w:rPr>
          <w:i/>
        </w:rPr>
      </w:pPr>
      <w:r w:rsidRPr="004E07B6">
        <w:rPr>
          <w:i/>
        </w:rPr>
        <w:t>AA: Stellt die Antworten zusammen, die ihr auf eure eingangs gestellten Fragen gefunden habt.</w:t>
      </w:r>
    </w:p>
    <w:p w:rsidR="004E07B6" w:rsidRPr="004E07B6" w:rsidRDefault="004E07B6" w:rsidP="004E07B6">
      <w:pPr>
        <w:suppressLineNumbers/>
        <w:rPr>
          <w:i/>
        </w:rPr>
      </w:pPr>
      <w:r w:rsidRPr="004E07B6">
        <w:rPr>
          <w:i/>
        </w:rPr>
        <w:t>AA: Diskutiert, was ihr durch die Beschäftigung mit Gutenbergs Erfindung gelernt habt. Greift dabei auf die Überlegungen zurück, die wir über das „Lernen aus der Geschichte“ angestellt haben.</w:t>
      </w:r>
    </w:p>
    <w:p w:rsidR="00776E52" w:rsidRDefault="00776E52" w:rsidP="004E07B6">
      <w:pPr>
        <w:suppressLineNumbers/>
        <w:rPr>
          <w:b/>
        </w:rPr>
      </w:pPr>
    </w:p>
    <w:p w:rsidR="004E07B6" w:rsidRPr="00776E52" w:rsidRDefault="00776E52" w:rsidP="004E07B6">
      <w:pPr>
        <w:suppressLineNumbers/>
        <w:rPr>
          <w:b/>
        </w:rPr>
      </w:pPr>
      <w:r w:rsidRPr="00776E52">
        <w:rPr>
          <w:b/>
        </w:rPr>
        <w:t>zentrale Erkenntnisse</w:t>
      </w:r>
      <w:r>
        <w:rPr>
          <w:b/>
        </w:rPr>
        <w:t>:</w:t>
      </w:r>
    </w:p>
    <w:p w:rsidR="00F33653" w:rsidRDefault="00AD7FB8" w:rsidP="004E07B6">
      <w:pPr>
        <w:pStyle w:val="Listenabsatz"/>
        <w:numPr>
          <w:ilvl w:val="0"/>
          <w:numId w:val="6"/>
        </w:numPr>
        <w:suppressLineNumbers/>
        <w:ind w:left="357" w:hanging="357"/>
      </w:pPr>
      <w:r>
        <w:t>Insgesamt hat der Buchdruck zu einem rasanten Anstieg der Druckerzeugnisse bis heute geführt.</w:t>
      </w:r>
    </w:p>
    <w:p w:rsidR="00AD7FB8" w:rsidRDefault="00AD7FB8" w:rsidP="004E07B6">
      <w:pPr>
        <w:pStyle w:val="Listenabsatz"/>
        <w:numPr>
          <w:ilvl w:val="0"/>
          <w:numId w:val="6"/>
        </w:numPr>
        <w:suppressLineNumbers/>
        <w:ind w:left="357" w:hanging="357"/>
      </w:pPr>
      <w:r>
        <w:t>Auch heute spielen Druckerzeugnisse eine zentrale Rolle</w:t>
      </w:r>
      <w:r w:rsidR="004E07B6">
        <w:t xml:space="preserve"> (Wissenschaft, Bibliothek, journalist</w:t>
      </w:r>
      <w:r w:rsidR="004E07B6">
        <w:t>i</w:t>
      </w:r>
      <w:r w:rsidR="004E07B6">
        <w:t>scher Bereich)</w:t>
      </w:r>
      <w:r>
        <w:t>.</w:t>
      </w:r>
    </w:p>
    <w:p w:rsidR="00AD7FB8" w:rsidRDefault="004E07B6" w:rsidP="004E07B6">
      <w:pPr>
        <w:pStyle w:val="Listenabsatz"/>
        <w:numPr>
          <w:ilvl w:val="0"/>
          <w:numId w:val="6"/>
        </w:numPr>
        <w:suppressLineNumbers/>
        <w:ind w:left="357" w:hanging="357"/>
      </w:pPr>
      <w:r>
        <w:t xml:space="preserve">Heute </w:t>
      </w:r>
      <w:proofErr w:type="gramStart"/>
      <w:r w:rsidR="00AD7FB8">
        <w:t>kommen</w:t>
      </w:r>
      <w:proofErr w:type="gramEnd"/>
      <w:r w:rsidR="00AD7FB8">
        <w:t xml:space="preserve"> </w:t>
      </w:r>
      <w:r>
        <w:t>zu den klassischen Druckmedien eine Vielzahl von Medien hinzu</w:t>
      </w:r>
      <w:r w:rsidR="00AD7FB8">
        <w:t>, die eine wicht</w:t>
      </w:r>
      <w:r w:rsidR="00AD7FB8">
        <w:t>i</w:t>
      </w:r>
      <w:r w:rsidR="00AD7FB8">
        <w:t>ge Rolle in unserem Leben spielen</w:t>
      </w:r>
      <w:r w:rsidR="00253EBC">
        <w:t xml:space="preserve"> (und die Druckmedien in ihrer Bedeutung zunehmend abl</w:t>
      </w:r>
      <w:r w:rsidR="00253EBC">
        <w:t>ö</w:t>
      </w:r>
      <w:r w:rsidR="00253EBC">
        <w:t>sen)</w:t>
      </w:r>
      <w:r w:rsidR="00AD7FB8">
        <w:t>.</w:t>
      </w:r>
    </w:p>
    <w:p w:rsidR="00AD7FB8" w:rsidRDefault="00AD7FB8" w:rsidP="004E07B6">
      <w:pPr>
        <w:pStyle w:val="Listenabsatz"/>
        <w:numPr>
          <w:ilvl w:val="0"/>
          <w:numId w:val="6"/>
        </w:numPr>
        <w:suppressLineNumbers/>
        <w:ind w:left="357" w:hanging="357"/>
      </w:pPr>
      <w:r>
        <w:t>Die Erfindung von Computer und Internet markiert einen ähnlichen Einschnitt wie die Erfindung des Buchdrucks.</w:t>
      </w:r>
    </w:p>
    <w:p w:rsidR="00D36D5D" w:rsidRPr="00D742BB" w:rsidRDefault="00D14CFE" w:rsidP="00434418">
      <w:pPr>
        <w:suppressLineNumbers/>
        <w:rPr>
          <w:b/>
        </w:rPr>
      </w:pPr>
      <w:r>
        <w:rPr>
          <w:b/>
        </w:rPr>
        <w:br w:type="column"/>
      </w:r>
      <w:r w:rsidR="00253EBC">
        <w:rPr>
          <w:b/>
        </w:rPr>
        <w:lastRenderedPageBreak/>
        <w:t>IV. Materialien</w:t>
      </w:r>
    </w:p>
    <w:p w:rsidR="00D36D5D" w:rsidRDefault="00253EBC" w:rsidP="00253EBC">
      <w:pPr>
        <w:suppressLineNumbers/>
        <w:jc w:val="center"/>
      </w:pPr>
      <w:r>
        <w:rPr>
          <w:b/>
          <w:i/>
        </w:rPr>
        <w:t>Einstieg</w:t>
      </w:r>
    </w:p>
    <w:p w:rsidR="00B92CAF" w:rsidRPr="00D742BB" w:rsidRDefault="00B92CAF" w:rsidP="00434418">
      <w:pPr>
        <w:suppressLineNumbers/>
      </w:pPr>
    </w:p>
    <w:p w:rsidR="00D36D5D" w:rsidRPr="00D742BB" w:rsidRDefault="00D742BB" w:rsidP="00434418">
      <w:pPr>
        <w:suppressLineNumbers/>
        <w:rPr>
          <w:b/>
        </w:rPr>
      </w:pPr>
      <w:r w:rsidRPr="00D742BB">
        <w:rPr>
          <w:b/>
        </w:rPr>
        <w:t xml:space="preserve">M1 </w:t>
      </w:r>
      <w:r w:rsidR="00B00908">
        <w:rPr>
          <w:b/>
        </w:rPr>
        <w:t>Gutenberg</w:t>
      </w:r>
      <w:r w:rsidR="003459EE">
        <w:rPr>
          <w:b/>
        </w:rPr>
        <w:t>, der Erfinder des Buchdrucks,</w:t>
      </w:r>
      <w:r w:rsidR="00B00908">
        <w:rPr>
          <w:b/>
        </w:rPr>
        <w:t xml:space="preserve"> und Computer</w:t>
      </w:r>
      <w:r w:rsidR="003459EE">
        <w:rPr>
          <w:b/>
        </w:rPr>
        <w:t xml:space="preserve"> heute</w:t>
      </w:r>
      <w:r w:rsidR="00DB211C">
        <w:rPr>
          <w:b/>
        </w:rPr>
        <w:t xml:space="preserve"> (Folie)</w:t>
      </w:r>
    </w:p>
    <w:p w:rsidR="00A66920" w:rsidRDefault="00A708FC" w:rsidP="00434418">
      <w:pPr>
        <w:suppressLineNumbers/>
      </w:pPr>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2422800</wp:posOffset>
                </wp:positionH>
                <wp:positionV relativeFrom="paragraph">
                  <wp:posOffset>147671</wp:posOffset>
                </wp:positionV>
                <wp:extent cx="3186752" cy="2122227"/>
                <wp:effectExtent l="0" t="0" r="13970" b="11430"/>
                <wp:wrapNone/>
                <wp:docPr id="3" name="Textfeld 3"/>
                <wp:cNvGraphicFramePr/>
                <a:graphic xmlns:a="http://schemas.openxmlformats.org/drawingml/2006/main">
                  <a:graphicData uri="http://schemas.microsoft.com/office/word/2010/wordprocessingShape">
                    <wps:wsp>
                      <wps:cNvSpPr txBox="1"/>
                      <wps:spPr>
                        <a:xfrm>
                          <a:off x="0" y="0"/>
                          <a:ext cx="3186752" cy="21222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08FC" w:rsidRDefault="00A708FC" w:rsidP="00A708FC">
                            <w:pPr>
                              <w:jc w:val="center"/>
                            </w:pPr>
                          </w:p>
                          <w:p w:rsidR="00A708FC" w:rsidRDefault="00A708FC" w:rsidP="00A708FC">
                            <w:pPr>
                              <w:jc w:val="center"/>
                            </w:pPr>
                            <w:r>
                              <w:t>Person vor Bildschirm bei Internet-Recherche</w:t>
                            </w:r>
                          </w:p>
                          <w:p w:rsidR="00A708FC" w:rsidRDefault="00A708FC" w:rsidP="00A708FC">
                            <w:pPr>
                              <w:jc w:val="center"/>
                            </w:pPr>
                          </w:p>
                          <w:p w:rsidR="00A708FC" w:rsidRPr="00A708FC" w:rsidRDefault="00A708FC" w:rsidP="00A708FC">
                            <w:pPr>
                              <w:suppressLineNumbers/>
                              <w:spacing w:after="0" w:line="240" w:lineRule="auto"/>
                              <w:jc w:val="center"/>
                              <w:rPr>
                                <w:i/>
                              </w:rPr>
                            </w:pPr>
                            <w:r w:rsidRPr="00A708FC">
                              <w:rPr>
                                <w:i/>
                              </w:rPr>
                              <w:t>http://www.spiegel.de/fotostrecke/toolbars-und-browser-datenschutz-probleme-bei-microsoft-diensten-fotostrecke-64462.html</w:t>
                            </w:r>
                          </w:p>
                          <w:p w:rsidR="00A708FC" w:rsidRDefault="00A708FC" w:rsidP="00A708F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feld 3" o:spid="_x0000_s1026" type="#_x0000_t202" style="position:absolute;margin-left:190.75pt;margin-top:11.65pt;width:250.95pt;height:167.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" fillcolor="white [3201]" strokeweight=".5pt">
                <v:textbox>
                  <w:txbxContent>
                    <w:p w:rsidR="00A708FC" w:rsidRDefault="00A708FC" w:rsidP="00A708FC">
                      <w:pPr>
                        <w:jc w:val="center"/>
                      </w:pPr>
                    </w:p>
                    <w:p w:rsidR="00A708FC" w:rsidRDefault="00A708FC" w:rsidP="00A708FC">
                      <w:pPr>
                        <w:jc w:val="center"/>
                      </w:pPr>
                      <w:r>
                        <w:t>Person vor Bildschirm bei Internet-Recherche</w:t>
                      </w:r>
                    </w:p>
                    <w:p w:rsidR="00A708FC" w:rsidRDefault="00A708FC" w:rsidP="00A708FC">
                      <w:pPr>
                        <w:jc w:val="center"/>
                      </w:pPr>
                    </w:p>
                    <w:p w:rsidR="00A708FC" w:rsidRPr="00A708FC" w:rsidRDefault="00A708FC" w:rsidP="00A708FC">
                      <w:pPr>
                        <w:suppressLineNumbers/>
                        <w:spacing w:after="0" w:line="240" w:lineRule="auto"/>
                        <w:jc w:val="center"/>
                        <w:rPr>
                          <w:i/>
                        </w:rPr>
                      </w:pPr>
                      <w:r w:rsidRPr="00A708FC">
                        <w:rPr>
                          <w:i/>
                        </w:rPr>
                        <w:t>http://www.spiegel.de/fotostrecke/toolbars-und-browser-datenschutz-probleme-bei-microsoft-diensten-fotostrecke-64462.html</w:t>
                      </w:r>
                    </w:p>
                    <w:p w:rsidR="00A708FC" w:rsidRDefault="00A708FC" w:rsidP="00A708FC">
                      <w:pPr>
                        <w:jc w:val="center"/>
                      </w:pPr>
                    </w:p>
                  </w:txbxContent>
                </v:textbox>
              </v:shape>
            </w:pict>
          </mc:Fallback>
        </mc:AlternateContent>
      </w:r>
      <w:r w:rsidRPr="00A708FC">
        <w:rPr>
          <w:noProof/>
          <w:lang w:eastAsia="de-DE"/>
        </w:rPr>
        <w:drawing>
          <wp:inline distT="0" distB="0" distL="0" distR="0" wp14:anchorId="355C153A" wp14:editId="5903FCB4">
            <wp:extent cx="5759450" cy="351028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9450" cy="3510280"/>
                    </a:xfrm>
                    <a:prstGeom prst="rect">
                      <a:avLst/>
                    </a:prstGeom>
                  </pic:spPr>
                </pic:pic>
              </a:graphicData>
            </a:graphic>
          </wp:inline>
        </w:drawing>
      </w:r>
    </w:p>
    <w:p w:rsidR="00A708FC" w:rsidRDefault="00A708FC" w:rsidP="005A3F5C">
      <w:pPr>
        <w:suppressLineNumbers/>
        <w:spacing w:after="0" w:line="240" w:lineRule="auto"/>
        <w:rPr>
          <w:i/>
        </w:rPr>
      </w:pPr>
    </w:p>
    <w:p w:rsidR="00A708FC" w:rsidRDefault="00A708FC" w:rsidP="005A3F5C">
      <w:pPr>
        <w:suppressLineNumbers/>
        <w:spacing w:after="0" w:line="240" w:lineRule="auto"/>
        <w:rPr>
          <w:i/>
        </w:rPr>
      </w:pPr>
    </w:p>
    <w:p w:rsidR="00A708FC" w:rsidRDefault="00A708FC" w:rsidP="00A708FC">
      <w:pPr>
        <w:suppressLineNumbers/>
        <w:rPr>
          <w:b/>
        </w:rPr>
      </w:pPr>
    </w:p>
    <w:p w:rsidR="00A708FC" w:rsidRDefault="00A708FC" w:rsidP="005A3F5C">
      <w:pPr>
        <w:suppressLineNumbers/>
        <w:spacing w:after="0" w:line="240" w:lineRule="auto"/>
        <w:rPr>
          <w:i/>
        </w:rPr>
      </w:pPr>
    </w:p>
    <w:p w:rsidR="00D36D5D" w:rsidRPr="00253EBC" w:rsidRDefault="005A3F5C" w:rsidP="00253EBC">
      <w:pPr>
        <w:suppressLineNumbers/>
        <w:jc w:val="center"/>
        <w:rPr>
          <w:b/>
          <w:i/>
        </w:rPr>
      </w:pPr>
      <w:r w:rsidRPr="00253EBC">
        <w:rPr>
          <w:b/>
          <w:i/>
        </w:rPr>
        <w:t>Die Erfindung des Buchdrucks</w:t>
      </w:r>
    </w:p>
    <w:p w:rsidR="005F749E" w:rsidRDefault="007660D7" w:rsidP="00434418">
      <w:pPr>
        <w:suppressLineNumbers/>
        <w:rPr>
          <w:b/>
        </w:rPr>
      </w:pPr>
      <w:r w:rsidRPr="007660D7">
        <w:rPr>
          <w:b/>
        </w:rPr>
        <w:t>M</w:t>
      </w:r>
      <w:r w:rsidR="001E0AE3">
        <w:rPr>
          <w:b/>
        </w:rPr>
        <w:t>2</w:t>
      </w:r>
      <w:r w:rsidRPr="007660D7">
        <w:rPr>
          <w:b/>
        </w:rPr>
        <w:t xml:space="preserve"> </w:t>
      </w:r>
      <w:r w:rsidR="00B92CAF">
        <w:rPr>
          <w:b/>
        </w:rPr>
        <w:t>Kurzfilm über Gutenberg (die ersten 8,5 Minuten</w:t>
      </w:r>
      <w:r w:rsidR="00B1698E">
        <w:rPr>
          <w:b/>
        </w:rPr>
        <w:t>)</w:t>
      </w:r>
    </w:p>
    <w:p w:rsidR="00B92CAF" w:rsidRDefault="00B92CAF" w:rsidP="00434418">
      <w:pPr>
        <w:suppressLineNumbers/>
        <w:rPr>
          <w:b/>
        </w:rPr>
      </w:pPr>
    </w:p>
    <w:p w:rsidR="00B92CAF" w:rsidRPr="00B92CAF" w:rsidRDefault="00B92CAF" w:rsidP="00B92CAF">
      <w:pPr>
        <w:suppressLineNumbers/>
        <w:spacing w:after="0" w:line="240" w:lineRule="auto"/>
        <w:rPr>
          <w:i/>
        </w:rPr>
      </w:pPr>
      <w:r w:rsidRPr="00B92CAF">
        <w:rPr>
          <w:i/>
        </w:rPr>
        <w:t>Online abrufbar unter:</w:t>
      </w:r>
    </w:p>
    <w:p w:rsidR="00B92CAF" w:rsidRDefault="00202DE0" w:rsidP="00B92CAF">
      <w:pPr>
        <w:suppressLineNumbers/>
        <w:spacing w:after="0" w:line="240" w:lineRule="auto"/>
        <w:rPr>
          <w:i/>
        </w:rPr>
      </w:pPr>
      <w:hyperlink r:id="rId10" w:history="1">
        <w:r w:rsidR="00B92CAF" w:rsidRPr="00B43EEB">
          <w:rPr>
            <w:rStyle w:val="Hyperlink"/>
            <w:i/>
          </w:rPr>
          <w:t>http://www.swr.de/unternehmen/organisation/medienkompetenz-gutenberg-der-erfinder-des-buchdrucks/-/id=7687068/did=14685020/nid=7687068/dzlguj/index.html</w:t>
        </w:r>
      </w:hyperlink>
    </w:p>
    <w:p w:rsidR="006703A8" w:rsidRPr="00B1698E" w:rsidRDefault="00A708FC" w:rsidP="00B1698E">
      <w:pPr>
        <w:suppressLineNumbers/>
        <w:rPr>
          <w:b/>
        </w:rPr>
      </w:pPr>
      <w:r>
        <w:rPr>
          <w:b/>
        </w:rPr>
        <w:br w:type="column"/>
      </w:r>
      <w:r w:rsidR="006703A8">
        <w:rPr>
          <w:b/>
        </w:rPr>
        <w:lastRenderedPageBreak/>
        <w:t>M3 Die Arbeitsschritte beim Buchdruck mit beweglichen Lettern</w:t>
      </w:r>
    </w:p>
    <w:p w:rsidR="00B1698E" w:rsidRDefault="00B1698E" w:rsidP="00B1698E">
      <w:pPr>
        <w:suppressLineNumbers/>
        <w:rPr>
          <w:b/>
        </w:rPr>
      </w:pPr>
      <w:r w:rsidRPr="00B1698E">
        <w:rPr>
          <w:b/>
          <w:noProof/>
          <w:lang w:eastAsia="de-DE"/>
        </w:rPr>
        <w:drawing>
          <wp:inline distT="0" distB="0" distL="0" distR="0" wp14:anchorId="7174FAF4" wp14:editId="1E93CD3C">
            <wp:extent cx="6131709" cy="2771775"/>
            <wp:effectExtent l="0" t="0" r="2540" b="0"/>
            <wp:docPr id="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pic:cNvPicPr>
                      <a:picLocks noChangeAspect="1"/>
                    </pic:cNvPicPr>
                  </pic:nvPicPr>
                  <pic:blipFill>
                    <a:blip r:embed="rId11"/>
                    <a:stretch>
                      <a:fillRect/>
                    </a:stretch>
                  </pic:blipFill>
                  <pic:spPr>
                    <a:xfrm>
                      <a:off x="0" y="0"/>
                      <a:ext cx="6158664" cy="2783960"/>
                    </a:xfrm>
                    <a:prstGeom prst="rect">
                      <a:avLst/>
                    </a:prstGeom>
                  </pic:spPr>
                </pic:pic>
              </a:graphicData>
            </a:graphic>
          </wp:inline>
        </w:drawing>
      </w:r>
    </w:p>
    <w:p w:rsidR="00253EBC" w:rsidRPr="00DA3F3E" w:rsidRDefault="00DA3F3E" w:rsidP="00413E79">
      <w:pPr>
        <w:suppressLineNumbers/>
        <w:spacing w:after="0"/>
        <w:rPr>
          <w:i/>
        </w:rPr>
      </w:pPr>
      <w:r w:rsidRPr="00DA3F3E">
        <w:rPr>
          <w:i/>
        </w:rPr>
        <w:t xml:space="preserve">Aus: Geschichte und Geschehen BW, Bd. 2, Leipzig u.a. 2005, S. 178. </w:t>
      </w:r>
    </w:p>
    <w:p w:rsidR="00DA3F3E" w:rsidRPr="00413E79" w:rsidRDefault="00413E79" w:rsidP="00413E79">
      <w:pPr>
        <w:suppressLineNumbers/>
        <w:spacing w:after="0"/>
        <w:rPr>
          <w:i/>
        </w:rPr>
      </w:pPr>
      <w:r w:rsidRPr="00413E79">
        <w:rPr>
          <w:i/>
        </w:rPr>
        <w:t>(c) Ernst Klett Verlag GmbH, Stuttgart, mit freundlicher Genehmigung des Verlages</w:t>
      </w:r>
    </w:p>
    <w:p w:rsidR="00DA3F3E" w:rsidRDefault="00DA3F3E" w:rsidP="00B1698E">
      <w:pPr>
        <w:suppressLineNumbers/>
        <w:rPr>
          <w:b/>
        </w:rPr>
      </w:pPr>
    </w:p>
    <w:p w:rsidR="00B1698E" w:rsidRPr="003663BA" w:rsidRDefault="00B1698E" w:rsidP="00253EBC">
      <w:pPr>
        <w:suppressLineNumbers/>
        <w:jc w:val="center"/>
        <w:rPr>
          <w:b/>
        </w:rPr>
      </w:pPr>
      <w:r w:rsidRPr="003663BA">
        <w:rPr>
          <w:b/>
        </w:rPr>
        <w:t>Folgen der Erfindung des Buchdrucks</w:t>
      </w:r>
    </w:p>
    <w:p w:rsidR="006703A8" w:rsidRDefault="006703A8" w:rsidP="00B1698E">
      <w:pPr>
        <w:suppressLineNumbers/>
        <w:rPr>
          <w:b/>
        </w:rPr>
      </w:pPr>
      <w:r>
        <w:rPr>
          <w:b/>
        </w:rPr>
        <w:t xml:space="preserve">M4 </w:t>
      </w:r>
      <w:r w:rsidR="007F265C">
        <w:rPr>
          <w:b/>
        </w:rPr>
        <w:t>An den christlichen Adel deutscher Nation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350"/>
      </w:tblGrid>
      <w:tr w:rsidR="006703A8" w:rsidTr="009B0CBF">
        <w:tc>
          <w:tcPr>
            <w:tcW w:w="3936" w:type="dxa"/>
          </w:tcPr>
          <w:p w:rsidR="006703A8" w:rsidRDefault="006703A8" w:rsidP="00B1698E">
            <w:pPr>
              <w:suppressLineNumbers/>
              <w:rPr>
                <w:b/>
              </w:rPr>
            </w:pPr>
            <w:r w:rsidRPr="002A58C7">
              <w:rPr>
                <w:noProof/>
                <w:lang w:eastAsia="de-DE"/>
              </w:rPr>
              <w:drawing>
                <wp:inline distT="0" distB="0" distL="0" distR="0" wp14:anchorId="4B8A8A70" wp14:editId="1CEDB744">
                  <wp:extent cx="1440269" cy="2420620"/>
                  <wp:effectExtent l="0" t="0" r="7620" b="0"/>
                  <wp:docPr id="41" name="Grafik 41" descr="https://upload.wikimedia.org/wikipedia/commons/6/69/Christlicher-Ade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6/69/Christlicher-Adel-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7778" cy="2466853"/>
                          </a:xfrm>
                          <a:prstGeom prst="rect">
                            <a:avLst/>
                          </a:prstGeom>
                          <a:noFill/>
                          <a:ln>
                            <a:noFill/>
                          </a:ln>
                        </pic:spPr>
                      </pic:pic>
                    </a:graphicData>
                  </a:graphic>
                </wp:inline>
              </w:drawing>
            </w:r>
          </w:p>
        </w:tc>
        <w:tc>
          <w:tcPr>
            <w:tcW w:w="5350" w:type="dxa"/>
            <w:vAlign w:val="bottom"/>
          </w:tcPr>
          <w:p w:rsidR="006703A8" w:rsidRDefault="006703A8" w:rsidP="006703A8">
            <w:r>
              <w:t>Streitschrift Luthers, in der er die deutschen Fürsten dazu aufruft, auch gegen den Willen der Bischöfe die Reformation durchzuführen. Die Auflage von zu damal</w:t>
            </w:r>
            <w:r>
              <w:t>i</w:t>
            </w:r>
            <w:r>
              <w:t>ger Zeit sensationellen 4000 Exemplaren war in kürzester Zeit vergriffen.</w:t>
            </w:r>
          </w:p>
          <w:p w:rsidR="006703A8" w:rsidRDefault="006703A8" w:rsidP="006703A8"/>
          <w:p w:rsidR="006703A8" w:rsidRDefault="00202DE0" w:rsidP="006703A8">
            <w:pPr>
              <w:rPr>
                <w:i/>
              </w:rPr>
            </w:pPr>
            <w:hyperlink r:id="rId13" w:history="1">
              <w:r w:rsidR="007F265C" w:rsidRPr="00B43EEB">
                <w:rPr>
                  <w:rStyle w:val="Hyperlink"/>
                  <w:i/>
                </w:rPr>
                <w:t>https://upload.wikimedia.org/wikipedia/commons/6/69/Christlicher-Adel-de.jpg</w:t>
              </w:r>
            </w:hyperlink>
          </w:p>
          <w:p w:rsidR="007F265C" w:rsidRDefault="007F265C" w:rsidP="006703A8">
            <w:pPr>
              <w:rPr>
                <w:i/>
              </w:rPr>
            </w:pPr>
          </w:p>
          <w:p w:rsidR="007F265C" w:rsidRDefault="007F265C" w:rsidP="006703A8">
            <w:pPr>
              <w:rPr>
                <w:i/>
              </w:rPr>
            </w:pPr>
          </w:p>
          <w:p w:rsidR="007F265C" w:rsidRPr="006703A8" w:rsidRDefault="007F265C" w:rsidP="006703A8">
            <w:pPr>
              <w:rPr>
                <w:i/>
              </w:rPr>
            </w:pPr>
          </w:p>
          <w:p w:rsidR="006703A8" w:rsidRDefault="006703A8" w:rsidP="006703A8">
            <w:pPr>
              <w:suppressLineNumbers/>
              <w:rPr>
                <w:b/>
              </w:rPr>
            </w:pPr>
          </w:p>
        </w:tc>
      </w:tr>
      <w:tr w:rsidR="006703A8" w:rsidTr="009B0CBF">
        <w:tc>
          <w:tcPr>
            <w:tcW w:w="3936" w:type="dxa"/>
          </w:tcPr>
          <w:p w:rsidR="006703A8" w:rsidRDefault="006703A8" w:rsidP="00B1698E">
            <w:pPr>
              <w:suppressLineNumbers/>
            </w:pPr>
          </w:p>
          <w:p w:rsidR="007F265C" w:rsidRDefault="007F265C" w:rsidP="00B1698E">
            <w:pPr>
              <w:suppressLineNumbers/>
            </w:pPr>
          </w:p>
          <w:p w:rsidR="007F265C" w:rsidRDefault="007F265C" w:rsidP="007F265C">
            <w:pPr>
              <w:suppressLineNumbers/>
              <w:rPr>
                <w:b/>
              </w:rPr>
            </w:pPr>
            <w:r>
              <w:rPr>
                <w:b/>
              </w:rPr>
              <w:t>M5 Flugschriften um 1530</w:t>
            </w:r>
          </w:p>
          <w:p w:rsidR="007F265C" w:rsidRDefault="007F265C" w:rsidP="00B1698E">
            <w:pPr>
              <w:suppressLineNumbers/>
            </w:pPr>
          </w:p>
          <w:p w:rsidR="006703A8" w:rsidRDefault="006703A8" w:rsidP="00B1698E">
            <w:pPr>
              <w:suppressLineNumbers/>
            </w:pPr>
            <w:r w:rsidRPr="002A58C7">
              <w:rPr>
                <w:noProof/>
                <w:lang w:eastAsia="de-DE"/>
              </w:rPr>
              <w:drawing>
                <wp:inline distT="0" distB="0" distL="0" distR="0" wp14:anchorId="7A81299F" wp14:editId="4826A914">
                  <wp:extent cx="2194772" cy="2904844"/>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4856" cy="2918191"/>
                          </a:xfrm>
                          <a:prstGeom prst="rect">
                            <a:avLst/>
                          </a:prstGeom>
                        </pic:spPr>
                      </pic:pic>
                    </a:graphicData>
                  </a:graphic>
                </wp:inline>
              </w:drawing>
            </w:r>
          </w:p>
          <w:p w:rsidR="006703A8" w:rsidRDefault="006703A8" w:rsidP="00B1698E">
            <w:pPr>
              <w:suppressLineNumbers/>
            </w:pPr>
          </w:p>
          <w:p w:rsidR="006703A8" w:rsidRPr="002A58C7" w:rsidRDefault="007F265C" w:rsidP="00B1698E">
            <w:pPr>
              <w:suppressLineNumbers/>
            </w:pPr>
            <w:r>
              <w:t>Der Teufel spielt auf Luther Sackpfeife</w:t>
            </w:r>
          </w:p>
        </w:tc>
        <w:tc>
          <w:tcPr>
            <w:tcW w:w="5350" w:type="dxa"/>
            <w:vAlign w:val="bottom"/>
          </w:tcPr>
          <w:p w:rsidR="006703A8" w:rsidRDefault="006703A8" w:rsidP="006703A8">
            <w:r w:rsidRPr="002A58C7">
              <w:rPr>
                <w:noProof/>
                <w:lang w:eastAsia="de-DE"/>
              </w:rPr>
              <w:drawing>
                <wp:inline distT="0" distB="0" distL="0" distR="0" wp14:anchorId="38762286" wp14:editId="2717418D">
                  <wp:extent cx="1908175" cy="3060407"/>
                  <wp:effectExtent l="0" t="0" r="0" b="698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19222" cy="3078124"/>
                          </a:xfrm>
                          <a:prstGeom prst="rect">
                            <a:avLst/>
                          </a:prstGeom>
                        </pic:spPr>
                      </pic:pic>
                    </a:graphicData>
                  </a:graphic>
                </wp:inline>
              </w:drawing>
            </w:r>
          </w:p>
          <w:p w:rsidR="009B0CBF" w:rsidRDefault="009B0CBF" w:rsidP="006703A8"/>
          <w:p w:rsidR="007F265C" w:rsidRDefault="007F265C" w:rsidP="006703A8">
            <w:r>
              <w:t xml:space="preserve">Ego </w:t>
            </w:r>
            <w:proofErr w:type="spellStart"/>
            <w:r>
              <w:t>sum</w:t>
            </w:r>
            <w:proofErr w:type="spellEnd"/>
            <w:r>
              <w:t xml:space="preserve"> </w:t>
            </w:r>
            <w:proofErr w:type="spellStart"/>
            <w:r>
              <w:t>papa</w:t>
            </w:r>
            <w:proofErr w:type="spellEnd"/>
            <w:r>
              <w:t xml:space="preserve"> – Ich bin der Papst</w:t>
            </w:r>
          </w:p>
        </w:tc>
      </w:tr>
    </w:tbl>
    <w:p w:rsidR="007F265C" w:rsidRDefault="007F265C" w:rsidP="00B1698E">
      <w:pPr>
        <w:suppressLineNumbers/>
      </w:pPr>
    </w:p>
    <w:p w:rsidR="006703A8" w:rsidRDefault="007F265C" w:rsidP="00B1698E">
      <w:pPr>
        <w:suppressLineNumbers/>
        <w:rPr>
          <w:b/>
        </w:rPr>
      </w:pPr>
      <w:r>
        <w:t>Der Buchdruck ermöglichte im Kampf um die Reformation den massenhaften Druck religiöser Schri</w:t>
      </w:r>
      <w:r>
        <w:t>f</w:t>
      </w:r>
      <w:r>
        <w:t>ten. Auch viele Flugschriften wurden gedruckt. Wegen ihrer Bilder konnten sie auch von denen ve</w:t>
      </w:r>
      <w:r>
        <w:t>r</w:t>
      </w:r>
      <w:r>
        <w:t>standen werden, die nur schlecht oder gar nicht lesen konnten.</w:t>
      </w:r>
    </w:p>
    <w:p w:rsidR="000870A8" w:rsidRDefault="007F265C" w:rsidP="007F265C">
      <w:pPr>
        <w:suppressLineNumbers/>
        <w:rPr>
          <w:b/>
        </w:rPr>
      </w:pPr>
      <w:r>
        <w:rPr>
          <w:b/>
        </w:rPr>
        <w:t xml:space="preserve">M6 </w:t>
      </w:r>
    </w:p>
    <w:p w:rsidR="007F265C" w:rsidRDefault="00F71FDB" w:rsidP="007F265C">
      <w:pPr>
        <w:suppressLineNumbers/>
        <w:rPr>
          <w:b/>
        </w:rPr>
      </w:pPr>
      <w:r w:rsidRPr="00F71FDB">
        <w:rPr>
          <w:b/>
        </w:rPr>
        <w:t xml:space="preserve">Europäische Produktion von </w:t>
      </w:r>
      <w:r w:rsidR="003663BA">
        <w:rPr>
          <w:b/>
        </w:rPr>
        <w:t>gedruckten Büchern</w:t>
      </w:r>
    </w:p>
    <w:p w:rsidR="006703A8" w:rsidRDefault="00F71FDB" w:rsidP="00B1698E">
      <w:pPr>
        <w:suppressLineNumbers/>
        <w:rPr>
          <w:b/>
        </w:rPr>
      </w:pPr>
      <w:r>
        <w:rPr>
          <w:b/>
          <w:noProof/>
          <w:lang w:eastAsia="de-DE"/>
        </w:rPr>
        <w:drawing>
          <wp:inline distT="0" distB="0" distL="0" distR="0" wp14:anchorId="70B0727B">
            <wp:extent cx="2939315" cy="2659380"/>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4537" cy="2664105"/>
                    </a:xfrm>
                    <a:prstGeom prst="rect">
                      <a:avLst/>
                    </a:prstGeom>
                    <a:noFill/>
                  </pic:spPr>
                </pic:pic>
              </a:graphicData>
            </a:graphic>
          </wp:inline>
        </w:drawing>
      </w:r>
    </w:p>
    <w:p w:rsidR="006703A8" w:rsidRDefault="00202DE0" w:rsidP="00B1698E">
      <w:pPr>
        <w:suppressLineNumbers/>
        <w:rPr>
          <w:i/>
        </w:rPr>
      </w:pPr>
      <w:hyperlink r:id="rId17" w:history="1">
        <w:r w:rsidR="00FC1F78" w:rsidRPr="00217511">
          <w:rPr>
            <w:rStyle w:val="Hyperlink"/>
            <w:i/>
          </w:rPr>
          <w:t>https://upload.wikimedia.org/wikipedia/commons/5/54/Europ%C3%A4ische_Produktion_von_gedruckten_B%C3%BCchern_ca._1450%E2%80%931800.png</w:t>
        </w:r>
      </w:hyperlink>
    </w:p>
    <w:p w:rsidR="00FC1F78" w:rsidRPr="00251D3D" w:rsidRDefault="00FC1F78" w:rsidP="00B1698E">
      <w:pPr>
        <w:suppressLineNumbers/>
        <w:rPr>
          <w:b/>
          <w:i/>
        </w:rPr>
      </w:pPr>
      <w:proofErr w:type="spellStart"/>
      <w:r>
        <w:rPr>
          <w:i/>
        </w:rPr>
        <w:t>Tentotwo</w:t>
      </w:r>
      <w:proofErr w:type="spellEnd"/>
      <w:r>
        <w:rPr>
          <w:i/>
        </w:rPr>
        <w:t xml:space="preserve"> - </w:t>
      </w:r>
      <w:r w:rsidRPr="00FC1F78">
        <w:rPr>
          <w:i/>
        </w:rPr>
        <w:t xml:space="preserve">Namensnennung - Weitergabe unter gleichen Bedingungen 3.0 </w:t>
      </w:r>
      <w:proofErr w:type="spellStart"/>
      <w:r w:rsidRPr="00FC1F78">
        <w:rPr>
          <w:i/>
        </w:rPr>
        <w:t>Unported</w:t>
      </w:r>
      <w:proofErr w:type="spellEnd"/>
      <w:r w:rsidRPr="00FC1F78">
        <w:rPr>
          <w:i/>
        </w:rPr>
        <w:t xml:space="preserve"> (CC BY-SA 3.0)</w:t>
      </w:r>
    </w:p>
    <w:p w:rsidR="00B1698E" w:rsidRPr="00B92CAF" w:rsidRDefault="00B1698E" w:rsidP="00B92CAF">
      <w:pPr>
        <w:suppressLineNumbers/>
        <w:spacing w:after="0" w:line="240" w:lineRule="auto"/>
      </w:pPr>
    </w:p>
    <w:p w:rsidR="00251D3D" w:rsidRDefault="00251D3D" w:rsidP="003663BA">
      <w:pPr>
        <w:spacing w:after="0"/>
        <w:jc w:val="both"/>
      </w:pPr>
      <w:r w:rsidRPr="006F6A06">
        <w:t>Um 1500 gab es in Europa schon rund 260 Orte mit rund 1120 Druckereien, die innerhalb von vier Jahrzehnten immerhin 30.000 Werke herausgegeben und 20 Millionen Exemplare gedruckt hatten. Nach mehreren Jahrtausenden handschriftlicher Überlieferung war dies ein Medienwechsel, dessen Bedeutung mit der Entwicklung der elektronischen Medien in unserer Zeit zu vergleichen ist. Und was ist nach rund 450 Jahren aus der Erfindung geworden: Auf der 49. Internationalen Buchmesse in Frankfurt wurden im Oktober 1997 wieder von mehr als 9.500 Verlagen mehr als 320.000 neue Titel vorgestellt.</w:t>
      </w:r>
    </w:p>
    <w:p w:rsidR="00251D3D" w:rsidRDefault="00251D3D" w:rsidP="003663BA">
      <w:pPr>
        <w:pStyle w:val="StandardWeb"/>
        <w:spacing w:before="0" w:beforeAutospacing="0" w:after="0" w:afterAutospacing="0"/>
      </w:pPr>
      <w:r>
        <w:rPr>
          <w:rStyle w:val="Hervorhebung"/>
          <w:rFonts w:ascii="Arial" w:hAnsi="Arial" w:cs="Arial"/>
          <w:sz w:val="20"/>
          <w:szCs w:val="20"/>
        </w:rPr>
        <w:t xml:space="preserve">Christoph </w:t>
      </w:r>
      <w:proofErr w:type="spellStart"/>
      <w:r>
        <w:rPr>
          <w:rStyle w:val="Hervorhebung"/>
          <w:rFonts w:ascii="Arial" w:hAnsi="Arial" w:cs="Arial"/>
          <w:sz w:val="20"/>
          <w:szCs w:val="20"/>
        </w:rPr>
        <w:t>Schlott</w:t>
      </w:r>
      <w:proofErr w:type="spellEnd"/>
      <w:r>
        <w:rPr>
          <w:rStyle w:val="Hervorhebung"/>
          <w:rFonts w:ascii="Arial" w:hAnsi="Arial" w:cs="Arial"/>
          <w:sz w:val="20"/>
          <w:szCs w:val="20"/>
        </w:rPr>
        <w:t>, Team "Mainz. Gutenberg 2000"</w:t>
      </w:r>
      <w:r w:rsidR="003663BA">
        <w:rPr>
          <w:rStyle w:val="Hervorhebung"/>
          <w:rFonts w:ascii="Arial" w:hAnsi="Arial" w:cs="Arial"/>
          <w:sz w:val="20"/>
          <w:szCs w:val="20"/>
        </w:rPr>
        <w:t xml:space="preserve">, online unter: </w:t>
      </w:r>
      <w:r w:rsidR="003663BA" w:rsidRPr="003663BA">
        <w:rPr>
          <w:rStyle w:val="Hervorhebung"/>
          <w:rFonts w:ascii="Arial" w:hAnsi="Arial" w:cs="Arial"/>
          <w:sz w:val="20"/>
          <w:szCs w:val="20"/>
        </w:rPr>
        <w:t>http://www.gutenberg.de/erfindu4.htm</w:t>
      </w:r>
      <w:r w:rsidR="003663BA">
        <w:rPr>
          <w:rStyle w:val="Hervorhebung"/>
          <w:rFonts w:ascii="Arial" w:hAnsi="Arial" w:cs="Arial"/>
          <w:sz w:val="20"/>
          <w:szCs w:val="20"/>
        </w:rPr>
        <w:t>.</w:t>
      </w:r>
    </w:p>
    <w:p w:rsidR="002750A9" w:rsidRDefault="002750A9" w:rsidP="00FF1624">
      <w:pPr>
        <w:suppressLineNumbers/>
      </w:pPr>
    </w:p>
    <w:p w:rsidR="00AB497E" w:rsidRPr="005A2D94" w:rsidRDefault="004F1AAD" w:rsidP="00253EBC">
      <w:pPr>
        <w:suppressLineNumbers/>
        <w:jc w:val="center"/>
        <w:rPr>
          <w:b/>
        </w:rPr>
      </w:pPr>
      <w:r>
        <w:rPr>
          <w:b/>
        </w:rPr>
        <w:t>Vergleich mit der Gegenwart</w:t>
      </w:r>
    </w:p>
    <w:p w:rsidR="00F76B02" w:rsidRDefault="00F76B02" w:rsidP="00FF1624">
      <w:pPr>
        <w:suppressLineNumbers/>
        <w:shd w:val="clear" w:color="auto" w:fill="FFFFFF"/>
        <w:spacing w:after="0" w:line="240" w:lineRule="auto"/>
        <w:jc w:val="both"/>
        <w:rPr>
          <w:b/>
        </w:rPr>
      </w:pPr>
      <w:r>
        <w:rPr>
          <w:b/>
        </w:rPr>
        <w:t>M7 Die neue Stadtbibliothek in Stuttgart</w:t>
      </w:r>
    </w:p>
    <w:p w:rsidR="00F76B02" w:rsidRDefault="00F76B02" w:rsidP="00FF1624">
      <w:pPr>
        <w:suppressLineNumbers/>
        <w:shd w:val="clear" w:color="auto" w:fill="FFFFFF"/>
        <w:spacing w:after="0" w:line="240" w:lineRule="auto"/>
        <w:jc w:val="both"/>
        <w:rPr>
          <w:b/>
        </w:rPr>
      </w:pPr>
      <w:r>
        <w:rPr>
          <w:noProof/>
          <w:lang w:eastAsia="de-DE"/>
        </w:rPr>
        <w:drawing>
          <wp:inline distT="0" distB="0" distL="0" distR="0">
            <wp:extent cx="4411065" cy="2479053"/>
            <wp:effectExtent l="0" t="0" r="8890" b="0"/>
            <wp:docPr id="17" name="Grafik 17" descr="https://www.lmz-bw.de/fileadmin/user_upload/Medienbildung_MCO/bilder_allgemein/stadtbibliothek_stuttgart_Schub__cc-by-nc-s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lmz-bw.de/fileadmin/user_upload/Medienbildung_MCO/bilder_allgemein/stadtbibliothek_stuttgart_Schub__cc-by-nc-sa_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6692" cy="2487836"/>
                    </a:xfrm>
                    <a:prstGeom prst="rect">
                      <a:avLst/>
                    </a:prstGeom>
                    <a:noFill/>
                    <a:ln>
                      <a:noFill/>
                    </a:ln>
                  </pic:spPr>
                </pic:pic>
              </a:graphicData>
            </a:graphic>
          </wp:inline>
        </w:drawing>
      </w:r>
    </w:p>
    <w:p w:rsidR="00617C1C" w:rsidRDefault="00617C1C" w:rsidP="00FF1624">
      <w:pPr>
        <w:suppressLineNumbers/>
        <w:shd w:val="clear" w:color="auto" w:fill="FFFFFF"/>
        <w:spacing w:after="0" w:line="240" w:lineRule="auto"/>
        <w:jc w:val="both"/>
        <w:rPr>
          <w:i/>
        </w:rPr>
      </w:pPr>
    </w:p>
    <w:p w:rsidR="00D27B28" w:rsidRDefault="00202DE0" w:rsidP="00FF1624">
      <w:pPr>
        <w:suppressLineNumbers/>
        <w:shd w:val="clear" w:color="auto" w:fill="FFFFFF"/>
        <w:spacing w:after="0" w:line="240" w:lineRule="auto"/>
        <w:jc w:val="both"/>
        <w:rPr>
          <w:i/>
        </w:rPr>
      </w:pPr>
      <w:hyperlink r:id="rId19" w:history="1">
        <w:r w:rsidR="00D27B28" w:rsidRPr="00A50AA2">
          <w:rPr>
            <w:rStyle w:val="Hyperlink"/>
            <w:i/>
          </w:rPr>
          <w:t>https://www.flickr.com/photos/schubi74/6629514137/sizes/l/in/gallery-44120658</w:t>
        </w:r>
      </w:hyperlink>
    </w:p>
    <w:p w:rsidR="00D27B28" w:rsidRPr="00617C1C" w:rsidRDefault="00D27B28" w:rsidP="00FF1624">
      <w:pPr>
        <w:suppressLineNumbers/>
        <w:shd w:val="clear" w:color="auto" w:fill="FFFFFF"/>
        <w:spacing w:after="0" w:line="240" w:lineRule="auto"/>
        <w:jc w:val="both"/>
        <w:rPr>
          <w:i/>
        </w:rPr>
      </w:pPr>
      <w:r w:rsidRPr="00D27B28">
        <w:rPr>
          <w:i/>
        </w:rPr>
        <w:t>CC BY-NC-SA 2.0</w:t>
      </w:r>
    </w:p>
    <w:p w:rsidR="00F76B02" w:rsidRDefault="00F76B02" w:rsidP="00FF1624">
      <w:pPr>
        <w:suppressLineNumbers/>
        <w:shd w:val="clear" w:color="auto" w:fill="FFFFFF"/>
        <w:spacing w:after="0" w:line="240" w:lineRule="auto"/>
        <w:jc w:val="both"/>
        <w:rPr>
          <w:b/>
        </w:rPr>
      </w:pPr>
    </w:p>
    <w:p w:rsidR="00ED6A2C" w:rsidRDefault="00ED6A2C" w:rsidP="00FF1624">
      <w:pPr>
        <w:suppressLineNumbers/>
        <w:shd w:val="clear" w:color="auto" w:fill="FFFFFF"/>
        <w:spacing w:after="0" w:line="240" w:lineRule="auto"/>
        <w:jc w:val="both"/>
        <w:rPr>
          <w:b/>
        </w:rPr>
      </w:pPr>
      <w:r w:rsidRPr="00445EB3">
        <w:rPr>
          <w:b/>
        </w:rPr>
        <w:t>M</w:t>
      </w:r>
      <w:r w:rsidR="00617C1C">
        <w:rPr>
          <w:b/>
        </w:rPr>
        <w:t>8</w:t>
      </w:r>
      <w:r w:rsidR="00760E67">
        <w:rPr>
          <w:b/>
        </w:rPr>
        <w:t xml:space="preserve"> Medien heute</w:t>
      </w:r>
    </w:p>
    <w:p w:rsidR="00760E67" w:rsidRDefault="00760E67" w:rsidP="00FF1624">
      <w:pPr>
        <w:suppressLineNumbers/>
        <w:shd w:val="clear" w:color="auto" w:fill="FFFFFF"/>
        <w:spacing w:after="0" w:line="240" w:lineRule="auto"/>
        <w:jc w:val="both"/>
        <w:rPr>
          <w:b/>
        </w:rPr>
      </w:pPr>
      <w:r w:rsidRPr="00760E67">
        <w:rPr>
          <w:b/>
          <w:noProof/>
          <w:lang w:eastAsia="de-DE"/>
        </w:rPr>
        <w:drawing>
          <wp:inline distT="0" distB="0" distL="0" distR="0" wp14:anchorId="06C272FA" wp14:editId="395A85F3">
            <wp:extent cx="4037361" cy="3028242"/>
            <wp:effectExtent l="0" t="0" r="1270" b="1270"/>
            <wp:docPr id="14" name="Inhaltsplatzhalt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Inhaltsplatzhalter 8"/>
                    <pic:cNvPicPr>
                      <a:picLocks noGrp="1"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54010" cy="3040729"/>
                    </a:xfrm>
                    <a:prstGeom prst="rect">
                      <a:avLst/>
                    </a:prstGeom>
                  </pic:spPr>
                </pic:pic>
              </a:graphicData>
            </a:graphic>
          </wp:inline>
        </w:drawing>
      </w:r>
    </w:p>
    <w:p w:rsidR="00760E67" w:rsidRDefault="00760E67" w:rsidP="00FF1624">
      <w:pPr>
        <w:suppressLineNumbers/>
        <w:shd w:val="clear" w:color="auto" w:fill="FFFFFF"/>
        <w:spacing w:after="0" w:line="240" w:lineRule="auto"/>
        <w:jc w:val="both"/>
        <w:rPr>
          <w:b/>
        </w:rPr>
      </w:pPr>
    </w:p>
    <w:p w:rsidR="00BF0CAD" w:rsidRPr="00BF0CAD" w:rsidRDefault="00BF0CAD" w:rsidP="00FF1624">
      <w:pPr>
        <w:suppressLineNumbers/>
        <w:shd w:val="clear" w:color="auto" w:fill="FFFFFF"/>
        <w:spacing w:after="0" w:line="240" w:lineRule="auto"/>
        <w:jc w:val="both"/>
        <w:rPr>
          <w:i/>
        </w:rPr>
      </w:pPr>
      <w:r w:rsidRPr="00BF0CAD">
        <w:rPr>
          <w:i/>
        </w:rPr>
        <w:lastRenderedPageBreak/>
        <w:t>Tipp: Welche Medien benutzt ihr, wofür und wie lange am Tag?</w:t>
      </w:r>
    </w:p>
    <w:p w:rsidR="00760E67" w:rsidRDefault="00760E67" w:rsidP="00FF1624">
      <w:pPr>
        <w:suppressLineNumbers/>
        <w:shd w:val="clear" w:color="auto" w:fill="FFFFFF"/>
        <w:spacing w:after="0" w:line="240" w:lineRule="auto"/>
        <w:jc w:val="both"/>
        <w:rPr>
          <w:b/>
        </w:rPr>
      </w:pPr>
    </w:p>
    <w:p w:rsidR="00F26A96" w:rsidRPr="00B954D1" w:rsidRDefault="00617C1C" w:rsidP="002750A9">
      <w:pPr>
        <w:pStyle w:val="dinmedium36"/>
        <w:suppressLineNumbers/>
        <w:spacing w:before="0" w:beforeAutospacing="0" w:after="0" w:afterAutospacing="0"/>
        <w:outlineLvl w:val="1"/>
        <w:rPr>
          <w:rFonts w:asciiTheme="minorHAnsi" w:hAnsiTheme="minorHAnsi"/>
          <w:b/>
          <w:bCs/>
          <w:kern w:val="36"/>
          <w:sz w:val="22"/>
          <w:szCs w:val="22"/>
        </w:rPr>
      </w:pPr>
      <w:r>
        <w:rPr>
          <w:rFonts w:asciiTheme="minorHAnsi" w:hAnsiTheme="minorHAnsi"/>
          <w:b/>
          <w:bCs/>
          <w:kern w:val="36"/>
          <w:sz w:val="22"/>
          <w:szCs w:val="22"/>
        </w:rPr>
        <w:t>M9</w:t>
      </w:r>
      <w:r w:rsidR="00F26A96">
        <w:rPr>
          <w:rFonts w:asciiTheme="minorHAnsi" w:hAnsiTheme="minorHAnsi"/>
          <w:b/>
          <w:bCs/>
          <w:kern w:val="36"/>
          <w:sz w:val="22"/>
          <w:szCs w:val="22"/>
        </w:rPr>
        <w:t xml:space="preserve"> </w:t>
      </w:r>
      <w:r w:rsidR="00F26A96" w:rsidRPr="00B954D1">
        <w:rPr>
          <w:rFonts w:asciiTheme="minorHAnsi" w:hAnsiTheme="minorHAnsi"/>
          <w:b/>
          <w:bCs/>
          <w:kern w:val="36"/>
          <w:sz w:val="22"/>
          <w:szCs w:val="22"/>
        </w:rPr>
        <w:t>Mann druckt Wikipedia aus</w:t>
      </w:r>
    </w:p>
    <w:p w:rsidR="001735B6" w:rsidRDefault="001735B6" w:rsidP="00B9537A">
      <w:pPr>
        <w:spacing w:after="0"/>
        <w:jc w:val="both"/>
      </w:pPr>
      <w:r>
        <w:rPr>
          <w:noProof/>
          <w:lang w:eastAsia="de-DE"/>
        </w:rPr>
        <mc:AlternateContent>
          <mc:Choice Requires="wps">
            <w:drawing>
              <wp:inline distT="0" distB="0" distL="0" distR="0" wp14:anchorId="4198495C" wp14:editId="0A432B57">
                <wp:extent cx="5759450" cy="1284947"/>
                <wp:effectExtent l="0" t="0" r="12700" b="10795"/>
                <wp:docPr id="5" name="Textfeld 5"/>
                <wp:cNvGraphicFramePr/>
                <a:graphic xmlns:a="http://schemas.openxmlformats.org/drawingml/2006/main">
                  <a:graphicData uri="http://schemas.microsoft.com/office/word/2010/wordprocessingShape">
                    <wps:wsp>
                      <wps:cNvSpPr txBox="1"/>
                      <wps:spPr>
                        <a:xfrm>
                          <a:off x="0" y="0"/>
                          <a:ext cx="5759450" cy="1284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735B6" w:rsidRDefault="001735B6" w:rsidP="001735B6">
                            <w:r>
                              <w:t>Text aus urheberrechtlichen Gründen gelöscht</w:t>
                            </w:r>
                          </w:p>
                          <w:p w:rsidR="001735B6" w:rsidRPr="001735B6" w:rsidRDefault="001735B6" w:rsidP="001735B6">
                            <w:pPr>
                              <w:rPr>
                                <w:i/>
                              </w:rPr>
                            </w:pPr>
                            <w:r w:rsidRPr="001735B6">
                              <w:rPr>
                                <w:i/>
                              </w:rPr>
                              <w:t xml:space="preserve">Der US-Amerikaner Michael </w:t>
                            </w:r>
                            <w:proofErr w:type="spellStart"/>
                            <w:r w:rsidRPr="001735B6">
                              <w:rPr>
                                <w:i/>
                              </w:rPr>
                              <w:t>Mandiberg</w:t>
                            </w:r>
                            <w:proofErr w:type="spellEnd"/>
                            <w:r w:rsidRPr="001735B6">
                              <w:rPr>
                                <w:i/>
                              </w:rPr>
                              <w:t xml:space="preserve"> möchte Wikipedia druckbar machen. Angaben zu Umfang (z.B. allein das Inhaltsverzeichnis umfasst 91 Bände) der Online-</w:t>
                            </w:r>
                            <w:proofErr w:type="spellStart"/>
                            <w:r w:rsidRPr="001735B6">
                              <w:rPr>
                                <w:i/>
                              </w:rPr>
                              <w:t>Enzyklpädie</w:t>
                            </w:r>
                            <w:proofErr w:type="spellEnd"/>
                            <w:r w:rsidRPr="001735B6">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4198495C" id="Textfeld 5" o:spid="_x0000_s1027" type="#_x0000_t202" style="width:453.5pt;height:10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" fillcolor="white [3201]" strokeweight=".5pt">
                <v:textbox>
                  <w:txbxContent>
                    <w:p w:rsidR="001735B6" w:rsidRDefault="001735B6" w:rsidP="001735B6">
                      <w:r>
                        <w:t xml:space="preserve">Text </w:t>
                      </w:r>
                      <w:r>
                        <w:t>aus urheberrechtlichen Gründen gelöscht</w:t>
                      </w:r>
                    </w:p>
                    <w:p w:rsidR="001735B6" w:rsidRPr="001735B6" w:rsidRDefault="001735B6" w:rsidP="001735B6">
                      <w:pPr>
                        <w:rPr>
                          <w:i/>
                        </w:rPr>
                      </w:pPr>
                      <w:r w:rsidRPr="001735B6">
                        <w:rPr>
                          <w:i/>
                        </w:rPr>
                        <w:t>Der US-Amerikaner Michael Mandiberg möchte Wik</w:t>
                      </w:r>
                      <w:bookmarkStart w:id="1" w:name="_GoBack"/>
                      <w:r w:rsidRPr="001735B6">
                        <w:rPr>
                          <w:i/>
                        </w:rPr>
                        <w:t>ipedia druckbar machen. Angaben zu Umfang (z.B. allein das Inhaltsverzeichnis umfasst 91 Bände) der Online-Enzyklpädie.</w:t>
                      </w:r>
                      <w:bookmarkEnd w:id="1"/>
                    </w:p>
                  </w:txbxContent>
                </v:textbox>
                <w10:anchorlock/>
              </v:shape>
            </w:pict>
          </mc:Fallback>
        </mc:AlternateContent>
      </w:r>
    </w:p>
    <w:p w:rsidR="005A2D94" w:rsidRPr="00B9537A" w:rsidRDefault="00B9537A" w:rsidP="00FF1624">
      <w:pPr>
        <w:suppressLineNumbers/>
        <w:rPr>
          <w:i/>
        </w:rPr>
      </w:pPr>
      <w:proofErr w:type="spellStart"/>
      <w:r w:rsidRPr="00B9537A">
        <w:rPr>
          <w:i/>
        </w:rPr>
        <w:t>Futurzone</w:t>
      </w:r>
      <w:proofErr w:type="spellEnd"/>
      <w:r w:rsidRPr="00B9537A">
        <w:rPr>
          <w:i/>
        </w:rPr>
        <w:t>, 17.6.2015, online unter: http://futurezone.at/digital-life/mann-druckt-wikipedia-aus/136.649.636</w:t>
      </w:r>
    </w:p>
    <w:p w:rsidR="009D245D" w:rsidRDefault="009D245D" w:rsidP="00FF1624">
      <w:pPr>
        <w:suppressLineNumbers/>
      </w:pPr>
    </w:p>
    <w:p w:rsidR="00BF0CAD" w:rsidRPr="00B954D1" w:rsidRDefault="00617C1C" w:rsidP="00BF0CAD">
      <w:pPr>
        <w:pStyle w:val="dinmedium36"/>
        <w:spacing w:before="0" w:beforeAutospacing="0" w:after="0" w:afterAutospacing="0"/>
        <w:outlineLvl w:val="1"/>
        <w:rPr>
          <w:rFonts w:asciiTheme="minorHAnsi" w:hAnsiTheme="minorHAnsi"/>
          <w:b/>
          <w:bCs/>
          <w:kern w:val="36"/>
          <w:sz w:val="22"/>
          <w:szCs w:val="22"/>
        </w:rPr>
      </w:pPr>
      <w:r>
        <w:rPr>
          <w:rFonts w:asciiTheme="minorHAnsi" w:hAnsiTheme="minorHAnsi"/>
          <w:b/>
          <w:bCs/>
          <w:kern w:val="36"/>
          <w:sz w:val="22"/>
          <w:szCs w:val="22"/>
        </w:rPr>
        <w:t>M10</w:t>
      </w:r>
      <w:r w:rsidR="00BF0CAD">
        <w:rPr>
          <w:rFonts w:asciiTheme="minorHAnsi" w:hAnsiTheme="minorHAnsi"/>
          <w:b/>
          <w:bCs/>
          <w:kern w:val="36"/>
          <w:sz w:val="22"/>
          <w:szCs w:val="22"/>
        </w:rPr>
        <w:t xml:space="preserve"> Kontakte über Facebook</w:t>
      </w:r>
    </w:p>
    <w:p w:rsidR="00BF0CAD" w:rsidRDefault="00D27B28" w:rsidP="00FF1624">
      <w:pPr>
        <w:suppressLineNumbers/>
      </w:pPr>
      <w:r>
        <w:rPr>
          <w:noProof/>
          <w:lang w:eastAsia="de-DE"/>
        </w:rPr>
        <mc:AlternateContent>
          <mc:Choice Requires="wps">
            <w:drawing>
              <wp:inline distT="0" distB="0" distL="0" distR="0">
                <wp:extent cx="5772647" cy="1288111"/>
                <wp:effectExtent l="0" t="0" r="19050" b="26670"/>
                <wp:docPr id="4" name="Textfeld 4"/>
                <wp:cNvGraphicFramePr/>
                <a:graphic xmlns:a="http://schemas.openxmlformats.org/drawingml/2006/main">
                  <a:graphicData uri="http://schemas.microsoft.com/office/word/2010/wordprocessingShape">
                    <wps:wsp>
                      <wps:cNvSpPr txBox="1"/>
                      <wps:spPr>
                        <a:xfrm>
                          <a:off x="0" y="0"/>
                          <a:ext cx="5772647" cy="12881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B28" w:rsidRDefault="00D27B28">
                            <w:r>
                              <w:t>Bild aus urheberrechtlichen Gründen gelöscht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id="Textfeld 4" o:spid="_x0000_s1028" type="#_x0000_t202" style="width:454.55pt;height:10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" fillcolor="white [3201]" strokeweight=".5pt">
                <v:textbox>
                  <w:txbxContent>
                    <w:p w:rsidR="00D27B28" w:rsidRDefault="00D27B28">
                      <w:r>
                        <w:t>Bild aus urheberrechtlichen Gründen gelöscht</w:t>
                      </w:r>
                    </w:p>
                  </w:txbxContent>
                </v:textbox>
                <w10:anchorlock/>
              </v:shape>
            </w:pict>
          </mc:Fallback>
        </mc:AlternateContent>
      </w:r>
    </w:p>
    <w:p w:rsidR="00BF0CAD" w:rsidRPr="00BF0CAD" w:rsidRDefault="00BF0CAD" w:rsidP="00FF1624">
      <w:pPr>
        <w:suppressLineNumbers/>
        <w:rPr>
          <w:i/>
        </w:rPr>
      </w:pPr>
      <w:r w:rsidRPr="00BF0CAD">
        <w:rPr>
          <w:i/>
        </w:rPr>
        <w:t>http://allfacebook.de/wp-content/uploads/2010/12/facebook_freunde_weltkarte.png</w:t>
      </w:r>
    </w:p>
    <w:p w:rsidR="002750A9" w:rsidRPr="002750A9" w:rsidRDefault="002750A9" w:rsidP="002750A9">
      <w:pPr>
        <w:suppressLineNumbers/>
        <w:spacing w:after="0"/>
        <w:jc w:val="both"/>
        <w:rPr>
          <w:b/>
        </w:rPr>
      </w:pPr>
      <w:r w:rsidRPr="002750A9">
        <w:rPr>
          <w:b/>
        </w:rPr>
        <w:t>M</w:t>
      </w:r>
      <w:r w:rsidR="00617C1C">
        <w:rPr>
          <w:b/>
        </w:rPr>
        <w:t>11</w:t>
      </w:r>
      <w:r w:rsidRPr="002750A9">
        <w:rPr>
          <w:b/>
        </w:rPr>
        <w:t xml:space="preserve"> Digitale Revolution</w:t>
      </w:r>
    </w:p>
    <w:p w:rsidR="002750A9" w:rsidRDefault="002750A9" w:rsidP="002750A9">
      <w:pPr>
        <w:spacing w:after="0"/>
        <w:jc w:val="both"/>
      </w:pPr>
      <w:r>
        <w:t>Es wird angenommen, dass es der Menschheit im Jahr 2002 das erste Mal möglich war, mehr Info</w:t>
      </w:r>
      <w:r>
        <w:t>r</w:t>
      </w:r>
      <w:r>
        <w:t>mationen digital als im Analogformat zu speichern, was deshalb als der Beginn des „Digitalen Zeita</w:t>
      </w:r>
      <w:r>
        <w:t>l</w:t>
      </w:r>
      <w:r>
        <w:t>ters“ gesehen werden kann. Die fast vollständige Digitalisierung der weltweit gespeicherten Inform</w:t>
      </w:r>
      <w:r>
        <w:t>a</w:t>
      </w:r>
      <w:r>
        <w:t>tionsmenge vollzog sich in weniger als 10 Jahren, während des Jahrzehnts um die Millenniumswe</w:t>
      </w:r>
      <w:r>
        <w:t>n</w:t>
      </w:r>
      <w:r>
        <w:t>de. Es wird geschätzt, dass im Jahr 1993 lediglich 3 % der weltweiten Informationsspeicherkapazität digital war, während es 2007 bereits 94 % war. […] Die Digitalisierung von Informations- und Ko</w:t>
      </w:r>
      <w:r>
        <w:t>m</w:t>
      </w:r>
      <w:r>
        <w:t>munikationsprozessen hat zu einer Informationsexplosion geführt. […] Der Computer ist heute am Arbeitsplatz, in Wissenschaft, Erziehung und vielen weiteren Arbeits- und Handlungssystemen selbs</w:t>
      </w:r>
      <w:r>
        <w:t>t</w:t>
      </w:r>
      <w:r>
        <w:t xml:space="preserve">verständlich geworden. Eine entscheidende Rolle nehmen dabei die so genannten digitalen Güter (Software und digitale Informationen) ein. Diese unterscheiden sich von klassischen, materiellen Produkten (z. B. Hardware) dadurch, dass sie beliebig oft benutzt oder kopiert werden können, ohne sich zu verbrauchen und unabhängig davon, wie viel Arbeit in ihnen steckt. Digitale bzw. nachträglich digitalisierte Güter lassen sich vor allem über das Internet kostengünstig und direkt verteilen oder an Kunden verkaufen. </w:t>
      </w:r>
    </w:p>
    <w:p w:rsidR="00AD7FB8" w:rsidRPr="00E436EC" w:rsidRDefault="002750A9" w:rsidP="00E436EC">
      <w:pPr>
        <w:spacing w:after="0"/>
        <w:jc w:val="both"/>
        <w:rPr>
          <w:i/>
        </w:rPr>
      </w:pPr>
      <w:r w:rsidRPr="002750A9">
        <w:rPr>
          <w:i/>
        </w:rPr>
        <w:t>https://de.wikipedia.org/wiki/Digitale_Revolution</w:t>
      </w:r>
    </w:p>
    <w:sectPr w:rsidR="00AD7FB8" w:rsidRPr="00E436EC" w:rsidSect="00434418">
      <w:footerReference w:type="default" r:id="rId21"/>
      <w:pgSz w:w="11906" w:h="16838"/>
      <w:pgMar w:top="1418" w:right="1418" w:bottom="567" w:left="1418" w:header="709" w:footer="709" w:gutter="0"/>
      <w:lnNumType w:countBy="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DE0" w:rsidRDefault="00202DE0" w:rsidP="00F323A1">
      <w:pPr>
        <w:spacing w:after="0" w:line="240" w:lineRule="auto"/>
      </w:pPr>
      <w:r>
        <w:separator/>
      </w:r>
    </w:p>
  </w:endnote>
  <w:endnote w:type="continuationSeparator" w:id="0">
    <w:p w:rsidR="00202DE0" w:rsidRDefault="00202DE0" w:rsidP="00F3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3A1" w:rsidRPr="00F323A1" w:rsidRDefault="00293978">
    <w:pPr>
      <w:pStyle w:val="Fuzeile"/>
      <w:jc w:val="right"/>
      <w:rPr>
        <w:sz w:val="16"/>
        <w:szCs w:val="16"/>
      </w:rPr>
    </w:pPr>
    <w:r>
      <w:rPr>
        <w:sz w:val="16"/>
        <w:szCs w:val="16"/>
      </w:rPr>
      <w:t xml:space="preserve">Orientierungskompetenz und Leitperspektiven – Umsetzungsbeispiel Medienrevolution </w:t>
    </w:r>
    <w:r w:rsidR="00F323A1" w:rsidRPr="00F323A1">
      <w:rPr>
        <w:sz w:val="16"/>
        <w:szCs w:val="16"/>
      </w:rPr>
      <w:t xml:space="preserve">– </w:t>
    </w:r>
    <w:r w:rsidR="00F323A1" w:rsidRPr="00F323A1">
      <w:rPr>
        <w:sz w:val="16"/>
        <w:szCs w:val="16"/>
      </w:rPr>
      <w:fldChar w:fldCharType="begin"/>
    </w:r>
    <w:r w:rsidR="00F323A1" w:rsidRPr="00F323A1">
      <w:rPr>
        <w:sz w:val="16"/>
        <w:szCs w:val="16"/>
      </w:rPr>
      <w:instrText xml:space="preserve"> PAGE   \* MERGEFORMAT </w:instrText>
    </w:r>
    <w:r w:rsidR="00F323A1" w:rsidRPr="00F323A1">
      <w:rPr>
        <w:sz w:val="16"/>
        <w:szCs w:val="16"/>
      </w:rPr>
      <w:fldChar w:fldCharType="separate"/>
    </w:r>
    <w:r w:rsidR="00B6680B">
      <w:rPr>
        <w:noProof/>
        <w:sz w:val="16"/>
        <w:szCs w:val="16"/>
      </w:rPr>
      <w:t>1</w:t>
    </w:r>
    <w:r w:rsidR="00F323A1" w:rsidRPr="00F323A1">
      <w:rPr>
        <w:sz w:val="16"/>
        <w:szCs w:val="16"/>
      </w:rPr>
      <w:fldChar w:fldCharType="end"/>
    </w:r>
    <w:r w:rsidR="00F323A1" w:rsidRPr="00F323A1">
      <w:rPr>
        <w:sz w:val="16"/>
        <w:szCs w:val="16"/>
      </w:rPr>
      <w:t>/</w:t>
    </w:r>
    <w:r w:rsidR="00F323A1" w:rsidRPr="00F323A1">
      <w:rPr>
        <w:sz w:val="16"/>
        <w:szCs w:val="16"/>
      </w:rPr>
      <w:fldChar w:fldCharType="begin"/>
    </w:r>
    <w:r w:rsidR="00F323A1" w:rsidRPr="00F323A1">
      <w:rPr>
        <w:sz w:val="16"/>
        <w:szCs w:val="16"/>
      </w:rPr>
      <w:instrText xml:space="preserve"> NUMPAGES   \* MERGEFORMAT </w:instrText>
    </w:r>
    <w:r w:rsidR="00F323A1" w:rsidRPr="00F323A1">
      <w:rPr>
        <w:sz w:val="16"/>
        <w:szCs w:val="16"/>
      </w:rPr>
      <w:fldChar w:fldCharType="separate"/>
    </w:r>
    <w:r w:rsidR="00B6680B">
      <w:rPr>
        <w:noProof/>
        <w:sz w:val="16"/>
        <w:szCs w:val="16"/>
      </w:rPr>
      <w:t>8</w:t>
    </w:r>
    <w:r w:rsidR="00F323A1" w:rsidRPr="00F323A1">
      <w:rPr>
        <w:noProof/>
        <w:sz w:val="16"/>
        <w:szCs w:val="16"/>
      </w:rPr>
      <w:fldChar w:fldCharType="end"/>
    </w:r>
  </w:p>
  <w:p w:rsidR="00F323A1" w:rsidRDefault="00F323A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DE0" w:rsidRDefault="00202DE0" w:rsidP="00F323A1">
      <w:pPr>
        <w:spacing w:after="0" w:line="240" w:lineRule="auto"/>
      </w:pPr>
      <w:r>
        <w:separator/>
      </w:r>
    </w:p>
  </w:footnote>
  <w:footnote w:type="continuationSeparator" w:id="0">
    <w:p w:rsidR="00202DE0" w:rsidRDefault="00202DE0" w:rsidP="00F323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537"/>
    <w:multiLevelType w:val="hybridMultilevel"/>
    <w:tmpl w:val="39BEBD9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nsid w:val="1AC06790"/>
    <w:multiLevelType w:val="hybridMultilevel"/>
    <w:tmpl w:val="7A8849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7603F9E"/>
    <w:multiLevelType w:val="hybridMultilevel"/>
    <w:tmpl w:val="98DA6B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B0E59E6"/>
    <w:multiLevelType w:val="hybridMultilevel"/>
    <w:tmpl w:val="0AAE096A"/>
    <w:lvl w:ilvl="0" w:tplc="B64C328C">
      <w:start w:val="1"/>
      <w:numFmt w:val="upp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86740FE"/>
    <w:multiLevelType w:val="hybridMultilevel"/>
    <w:tmpl w:val="BCDE4B92"/>
    <w:lvl w:ilvl="0" w:tplc="A920AD00">
      <w:start w:val="1"/>
      <w:numFmt w:val="bullet"/>
      <w:lvlText w:val=""/>
      <w:lvlJc w:val="left"/>
      <w:pPr>
        <w:ind w:left="360" w:hanging="360"/>
      </w:pPr>
      <w:rPr>
        <w:rFonts w:ascii="Wingdings" w:eastAsia="Calibri"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59362CB2"/>
    <w:multiLevelType w:val="hybridMultilevel"/>
    <w:tmpl w:val="C150B7D0"/>
    <w:lvl w:ilvl="0" w:tplc="04070011">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72416850"/>
    <w:multiLevelType w:val="hybridMultilevel"/>
    <w:tmpl w:val="0156A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FD"/>
    <w:rsid w:val="00015EA8"/>
    <w:rsid w:val="000844AB"/>
    <w:rsid w:val="00084FF5"/>
    <w:rsid w:val="000870A8"/>
    <w:rsid w:val="000C2419"/>
    <w:rsid w:val="000D05D4"/>
    <w:rsid w:val="000D4E8C"/>
    <w:rsid w:val="000E66FD"/>
    <w:rsid w:val="001020F4"/>
    <w:rsid w:val="00134CE1"/>
    <w:rsid w:val="00140FAB"/>
    <w:rsid w:val="001735B6"/>
    <w:rsid w:val="001818EB"/>
    <w:rsid w:val="001839D2"/>
    <w:rsid w:val="00194312"/>
    <w:rsid w:val="001C6762"/>
    <w:rsid w:val="001E0AE3"/>
    <w:rsid w:val="001E37A1"/>
    <w:rsid w:val="00202DE0"/>
    <w:rsid w:val="00211F9E"/>
    <w:rsid w:val="0021621A"/>
    <w:rsid w:val="00251D3D"/>
    <w:rsid w:val="00253EBC"/>
    <w:rsid w:val="002750A9"/>
    <w:rsid w:val="00293978"/>
    <w:rsid w:val="002B294D"/>
    <w:rsid w:val="00322BDC"/>
    <w:rsid w:val="003459EE"/>
    <w:rsid w:val="0035430C"/>
    <w:rsid w:val="003663BA"/>
    <w:rsid w:val="00376E4A"/>
    <w:rsid w:val="0038245E"/>
    <w:rsid w:val="003B67EA"/>
    <w:rsid w:val="003C3402"/>
    <w:rsid w:val="003C428F"/>
    <w:rsid w:val="003F4CB1"/>
    <w:rsid w:val="00413E79"/>
    <w:rsid w:val="00434418"/>
    <w:rsid w:val="00437F9A"/>
    <w:rsid w:val="004440C1"/>
    <w:rsid w:val="0044597C"/>
    <w:rsid w:val="00445F8B"/>
    <w:rsid w:val="004C18EF"/>
    <w:rsid w:val="004E07B6"/>
    <w:rsid w:val="004F1AAD"/>
    <w:rsid w:val="004F704C"/>
    <w:rsid w:val="0050374E"/>
    <w:rsid w:val="005576D5"/>
    <w:rsid w:val="005603BA"/>
    <w:rsid w:val="0056689E"/>
    <w:rsid w:val="005734CC"/>
    <w:rsid w:val="0059678D"/>
    <w:rsid w:val="005A2D94"/>
    <w:rsid w:val="005A3F5C"/>
    <w:rsid w:val="005F749E"/>
    <w:rsid w:val="006019C1"/>
    <w:rsid w:val="00617C1C"/>
    <w:rsid w:val="00643759"/>
    <w:rsid w:val="00645B08"/>
    <w:rsid w:val="006703A8"/>
    <w:rsid w:val="006E7506"/>
    <w:rsid w:val="006F6A06"/>
    <w:rsid w:val="00701824"/>
    <w:rsid w:val="007045F7"/>
    <w:rsid w:val="00747AC5"/>
    <w:rsid w:val="00760E67"/>
    <w:rsid w:val="007660D7"/>
    <w:rsid w:val="00775F19"/>
    <w:rsid w:val="00776E52"/>
    <w:rsid w:val="007A7813"/>
    <w:rsid w:val="007C2287"/>
    <w:rsid w:val="007F265C"/>
    <w:rsid w:val="007F3278"/>
    <w:rsid w:val="00895821"/>
    <w:rsid w:val="008A3188"/>
    <w:rsid w:val="00923B5D"/>
    <w:rsid w:val="00941A21"/>
    <w:rsid w:val="0095131B"/>
    <w:rsid w:val="00966A83"/>
    <w:rsid w:val="009711DA"/>
    <w:rsid w:val="00983B1A"/>
    <w:rsid w:val="009865A9"/>
    <w:rsid w:val="009B0CBF"/>
    <w:rsid w:val="009C46E6"/>
    <w:rsid w:val="009D245D"/>
    <w:rsid w:val="00A05E21"/>
    <w:rsid w:val="00A069F9"/>
    <w:rsid w:val="00A15E7A"/>
    <w:rsid w:val="00A278B6"/>
    <w:rsid w:val="00A66920"/>
    <w:rsid w:val="00A708FC"/>
    <w:rsid w:val="00A8518F"/>
    <w:rsid w:val="00A9363F"/>
    <w:rsid w:val="00AB497E"/>
    <w:rsid w:val="00AD58FD"/>
    <w:rsid w:val="00AD7FB8"/>
    <w:rsid w:val="00AF1800"/>
    <w:rsid w:val="00B00908"/>
    <w:rsid w:val="00B15915"/>
    <w:rsid w:val="00B1698E"/>
    <w:rsid w:val="00B6680B"/>
    <w:rsid w:val="00B92CAF"/>
    <w:rsid w:val="00B9537A"/>
    <w:rsid w:val="00BC2A67"/>
    <w:rsid w:val="00BF0CAD"/>
    <w:rsid w:val="00BF7678"/>
    <w:rsid w:val="00C03051"/>
    <w:rsid w:val="00C22008"/>
    <w:rsid w:val="00C3062B"/>
    <w:rsid w:val="00C75B84"/>
    <w:rsid w:val="00CA1ECD"/>
    <w:rsid w:val="00CB02D7"/>
    <w:rsid w:val="00CE682C"/>
    <w:rsid w:val="00D03E21"/>
    <w:rsid w:val="00D14CFE"/>
    <w:rsid w:val="00D27B28"/>
    <w:rsid w:val="00D36D5D"/>
    <w:rsid w:val="00D428BA"/>
    <w:rsid w:val="00D46E5B"/>
    <w:rsid w:val="00D54E47"/>
    <w:rsid w:val="00D63F37"/>
    <w:rsid w:val="00D71ACF"/>
    <w:rsid w:val="00D742BB"/>
    <w:rsid w:val="00D94536"/>
    <w:rsid w:val="00DA3F3E"/>
    <w:rsid w:val="00DB211C"/>
    <w:rsid w:val="00DE21D3"/>
    <w:rsid w:val="00DE7178"/>
    <w:rsid w:val="00E1150E"/>
    <w:rsid w:val="00E31D3C"/>
    <w:rsid w:val="00E436EC"/>
    <w:rsid w:val="00E444F9"/>
    <w:rsid w:val="00E56959"/>
    <w:rsid w:val="00EA5997"/>
    <w:rsid w:val="00EB3082"/>
    <w:rsid w:val="00ED6A2C"/>
    <w:rsid w:val="00EE1191"/>
    <w:rsid w:val="00EE19DA"/>
    <w:rsid w:val="00EF519B"/>
    <w:rsid w:val="00F26898"/>
    <w:rsid w:val="00F26A96"/>
    <w:rsid w:val="00F2710A"/>
    <w:rsid w:val="00F323A1"/>
    <w:rsid w:val="00F33653"/>
    <w:rsid w:val="00F47DB5"/>
    <w:rsid w:val="00F503A3"/>
    <w:rsid w:val="00F522E7"/>
    <w:rsid w:val="00F574FC"/>
    <w:rsid w:val="00F71FDB"/>
    <w:rsid w:val="00F7374A"/>
    <w:rsid w:val="00F76B02"/>
    <w:rsid w:val="00F801BD"/>
    <w:rsid w:val="00FA443D"/>
    <w:rsid w:val="00FA67E4"/>
    <w:rsid w:val="00FB0D98"/>
    <w:rsid w:val="00FC1777"/>
    <w:rsid w:val="00FC1F78"/>
    <w:rsid w:val="00FC3462"/>
    <w:rsid w:val="00FD317E"/>
    <w:rsid w:val="00FF1260"/>
    <w:rsid w:val="00FF16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920"/>
    <w:pPr>
      <w:ind w:left="720"/>
      <w:contextualSpacing/>
    </w:pPr>
    <w:rPr>
      <w:rFonts w:ascii="Calibri" w:eastAsia="Calibri" w:hAnsi="Calibri" w:cs="Times New Roman"/>
    </w:rPr>
  </w:style>
  <w:style w:type="paragraph" w:styleId="Kopfzeile">
    <w:name w:val="header"/>
    <w:basedOn w:val="Standard"/>
    <w:link w:val="KopfzeileZchn"/>
    <w:uiPriority w:val="99"/>
    <w:unhideWhenUsed/>
    <w:rsid w:val="00F323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3A1"/>
  </w:style>
  <w:style w:type="paragraph" w:styleId="Fuzeile">
    <w:name w:val="footer"/>
    <w:basedOn w:val="Standard"/>
    <w:link w:val="FuzeileZchn"/>
    <w:uiPriority w:val="99"/>
    <w:unhideWhenUsed/>
    <w:rsid w:val="00F323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3A1"/>
  </w:style>
  <w:style w:type="character" w:styleId="Hyperlink">
    <w:name w:val="Hyperlink"/>
    <w:basedOn w:val="Absatz-Standardschriftart"/>
    <w:uiPriority w:val="99"/>
    <w:unhideWhenUsed/>
    <w:rsid w:val="000D4E8C"/>
    <w:rPr>
      <w:color w:val="0563C1" w:themeColor="hyperlink"/>
      <w:u w:val="single"/>
    </w:rPr>
  </w:style>
  <w:style w:type="character" w:styleId="BesuchterHyperlink">
    <w:name w:val="FollowedHyperlink"/>
    <w:basedOn w:val="Absatz-Standardschriftart"/>
    <w:uiPriority w:val="99"/>
    <w:semiHidden/>
    <w:unhideWhenUsed/>
    <w:rsid w:val="0050374E"/>
    <w:rPr>
      <w:color w:val="954F72" w:themeColor="followedHyperlink"/>
      <w:u w:val="single"/>
    </w:rPr>
  </w:style>
  <w:style w:type="paragraph" w:styleId="StandardWeb">
    <w:name w:val="Normal (Web)"/>
    <w:basedOn w:val="Standard"/>
    <w:uiPriority w:val="99"/>
    <w:unhideWhenUsed/>
    <w:rsid w:val="001839D2"/>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3C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434418"/>
  </w:style>
  <w:style w:type="character" w:styleId="Hervorhebung">
    <w:name w:val="Emphasis"/>
    <w:basedOn w:val="Absatz-Standardschriftart"/>
    <w:uiPriority w:val="20"/>
    <w:qFormat/>
    <w:rsid w:val="00251D3D"/>
    <w:rPr>
      <w:i/>
      <w:iCs/>
    </w:rPr>
  </w:style>
  <w:style w:type="paragraph" w:customStyle="1" w:styleId="dinmedium36">
    <w:name w:val="dinmedium36"/>
    <w:basedOn w:val="Standard"/>
    <w:rsid w:val="00F26A9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inmedium15">
    <w:name w:val="dinmedium15"/>
    <w:basedOn w:val="Standard"/>
    <w:rsid w:val="00F26A9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824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24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920"/>
    <w:pPr>
      <w:ind w:left="720"/>
      <w:contextualSpacing/>
    </w:pPr>
    <w:rPr>
      <w:rFonts w:ascii="Calibri" w:eastAsia="Calibri" w:hAnsi="Calibri" w:cs="Times New Roman"/>
    </w:rPr>
  </w:style>
  <w:style w:type="paragraph" w:styleId="Kopfzeile">
    <w:name w:val="header"/>
    <w:basedOn w:val="Standard"/>
    <w:link w:val="KopfzeileZchn"/>
    <w:uiPriority w:val="99"/>
    <w:unhideWhenUsed/>
    <w:rsid w:val="00F323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3A1"/>
  </w:style>
  <w:style w:type="paragraph" w:styleId="Fuzeile">
    <w:name w:val="footer"/>
    <w:basedOn w:val="Standard"/>
    <w:link w:val="FuzeileZchn"/>
    <w:uiPriority w:val="99"/>
    <w:unhideWhenUsed/>
    <w:rsid w:val="00F323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3A1"/>
  </w:style>
  <w:style w:type="character" w:styleId="Hyperlink">
    <w:name w:val="Hyperlink"/>
    <w:basedOn w:val="Absatz-Standardschriftart"/>
    <w:uiPriority w:val="99"/>
    <w:unhideWhenUsed/>
    <w:rsid w:val="000D4E8C"/>
    <w:rPr>
      <w:color w:val="0563C1" w:themeColor="hyperlink"/>
      <w:u w:val="single"/>
    </w:rPr>
  </w:style>
  <w:style w:type="character" w:styleId="BesuchterHyperlink">
    <w:name w:val="FollowedHyperlink"/>
    <w:basedOn w:val="Absatz-Standardschriftart"/>
    <w:uiPriority w:val="99"/>
    <w:semiHidden/>
    <w:unhideWhenUsed/>
    <w:rsid w:val="0050374E"/>
    <w:rPr>
      <w:color w:val="954F72" w:themeColor="followedHyperlink"/>
      <w:u w:val="single"/>
    </w:rPr>
  </w:style>
  <w:style w:type="paragraph" w:styleId="StandardWeb">
    <w:name w:val="Normal (Web)"/>
    <w:basedOn w:val="Standard"/>
    <w:uiPriority w:val="99"/>
    <w:unhideWhenUsed/>
    <w:rsid w:val="001839D2"/>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3C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434418"/>
  </w:style>
  <w:style w:type="character" w:styleId="Hervorhebung">
    <w:name w:val="Emphasis"/>
    <w:basedOn w:val="Absatz-Standardschriftart"/>
    <w:uiPriority w:val="20"/>
    <w:qFormat/>
    <w:rsid w:val="00251D3D"/>
    <w:rPr>
      <w:i/>
      <w:iCs/>
    </w:rPr>
  </w:style>
  <w:style w:type="paragraph" w:customStyle="1" w:styleId="dinmedium36">
    <w:name w:val="dinmedium36"/>
    <w:basedOn w:val="Standard"/>
    <w:rsid w:val="00F26A9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inmedium15">
    <w:name w:val="dinmedium15"/>
    <w:basedOn w:val="Standard"/>
    <w:rsid w:val="00F26A9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824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24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827454">
      <w:bodyDiv w:val="1"/>
      <w:marLeft w:val="0"/>
      <w:marRight w:val="0"/>
      <w:marTop w:val="0"/>
      <w:marBottom w:val="0"/>
      <w:divBdr>
        <w:top w:val="none" w:sz="0" w:space="0" w:color="auto"/>
        <w:left w:val="none" w:sz="0" w:space="0" w:color="auto"/>
        <w:bottom w:val="none" w:sz="0" w:space="0" w:color="auto"/>
        <w:right w:val="none" w:sz="0" w:space="0" w:color="auto"/>
      </w:divBdr>
    </w:div>
    <w:div w:id="2091653137">
      <w:bodyDiv w:val="1"/>
      <w:marLeft w:val="0"/>
      <w:marRight w:val="0"/>
      <w:marTop w:val="0"/>
      <w:marBottom w:val="0"/>
      <w:divBdr>
        <w:top w:val="none" w:sz="0" w:space="0" w:color="auto"/>
        <w:left w:val="none" w:sz="0" w:space="0" w:color="auto"/>
        <w:bottom w:val="none" w:sz="0" w:space="0" w:color="auto"/>
        <w:right w:val="none" w:sz="0" w:space="0" w:color="auto"/>
      </w:divBdr>
      <w:divsChild>
        <w:div w:id="103815873">
          <w:marLeft w:val="0"/>
          <w:marRight w:val="0"/>
          <w:marTop w:val="0"/>
          <w:marBottom w:val="0"/>
          <w:divBdr>
            <w:top w:val="none" w:sz="0" w:space="0" w:color="auto"/>
            <w:left w:val="none" w:sz="0" w:space="0" w:color="auto"/>
            <w:bottom w:val="none" w:sz="0" w:space="0" w:color="auto"/>
            <w:right w:val="none" w:sz="0" w:space="0" w:color="auto"/>
          </w:divBdr>
          <w:divsChild>
            <w:div w:id="24696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pload.wikimedia.org/wikipedia/commons/6/69/Christlicher-Adel-de.jpg"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upload.wikimedia.org/wikipedia/commons/5/54/Europ%C3%A4ische_Produktion_von_gedruckten_B%C3%BCchern_ca._1450%E2%80%931800.pn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swr.de/unternehmen/organisation/medienkompetenz-gutenberg-der-erfinder-des-buchdrucks/-/id=7687068/did=14685020/nid=7687068/dzlguj/index.html" TargetMode="External"/><Relationship Id="rId19" Type="http://schemas.openxmlformats.org/officeDocument/2006/relationships/hyperlink" Target="https://www.flickr.com/photos/schubi74/6629514137/sizes/l/in/gallery-4412065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A7AA6-FFF1-4473-AB3B-0BF34C14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1169</Words>
  <Characters>7366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Gawatz</dc:creator>
  <cp:lastModifiedBy>Job</cp:lastModifiedBy>
  <cp:revision>2</cp:revision>
  <cp:lastPrinted>2016-01-02T11:53:00Z</cp:lastPrinted>
  <dcterms:created xsi:type="dcterms:W3CDTF">2016-07-07T05:47:00Z</dcterms:created>
  <dcterms:modified xsi:type="dcterms:W3CDTF">2016-07-07T05:47:00Z</dcterms:modified>
</cp:coreProperties>
</file>