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2A" w:rsidRPr="00F3631A" w:rsidRDefault="0043429D" w:rsidP="000B70D2">
      <w:pPr>
        <w:shd w:val="clear" w:color="auto" w:fill="E0E0E0"/>
        <w:tabs>
          <w:tab w:val="right" w:pos="9072"/>
        </w:tabs>
        <w:spacing w:before="60" w:line="240" w:lineRule="auto"/>
        <w:rPr>
          <w:sz w:val="32"/>
          <w:szCs w:val="36"/>
        </w:rPr>
      </w:pPr>
      <w:r>
        <w:rPr>
          <w:sz w:val="32"/>
          <w:szCs w:val="36"/>
        </w:rPr>
        <w:t>Unterrichtsvorhaben</w:t>
      </w:r>
      <w:r w:rsidR="0011602A" w:rsidRPr="00F3631A">
        <w:rPr>
          <w:sz w:val="32"/>
          <w:szCs w:val="36"/>
        </w:rPr>
        <w:t xml:space="preserve"> </w:t>
      </w:r>
      <w:r w:rsidR="0011602A">
        <w:rPr>
          <w:sz w:val="32"/>
          <w:szCs w:val="36"/>
        </w:rPr>
        <w:tab/>
      </w:r>
    </w:p>
    <w:p w:rsidR="0011602A" w:rsidRPr="00CE6BA6" w:rsidRDefault="0011602A" w:rsidP="000B70D2">
      <w:pPr>
        <w:tabs>
          <w:tab w:val="left" w:pos="7013"/>
        </w:tabs>
        <w:spacing w:line="240" w:lineRule="auto"/>
        <w:jc w:val="left"/>
        <w:rPr>
          <w:sz w:val="28"/>
        </w:rPr>
      </w:pPr>
    </w:p>
    <w:p w:rsidR="0011602A" w:rsidRDefault="00FE1D05" w:rsidP="000B70D2">
      <w:pPr>
        <w:jc w:val="left"/>
        <w:rPr>
          <w:rFonts w:cs="Arial"/>
          <w:b/>
          <w:sz w:val="36"/>
          <w:szCs w:val="24"/>
        </w:rPr>
      </w:pPr>
      <w:r>
        <w:rPr>
          <w:rFonts w:cs="Arial"/>
          <w:b/>
          <w:sz w:val="36"/>
          <w:szCs w:val="24"/>
        </w:rPr>
        <w:t>Miteinander/gegeneinander kämpfen</w:t>
      </w:r>
    </w:p>
    <w:p w:rsidR="0011602A" w:rsidRDefault="0011602A" w:rsidP="00520635">
      <w:pPr>
        <w:spacing w:line="240" w:lineRule="auto"/>
        <w:jc w:val="left"/>
        <w:rPr>
          <w:rFonts w:cs="Arial"/>
          <w:b/>
          <w:sz w:val="24"/>
          <w:szCs w:val="24"/>
        </w:rPr>
      </w:pPr>
      <w:r w:rsidRPr="00011651">
        <w:rPr>
          <w:rFonts w:cs="Arial"/>
          <w:b/>
          <w:sz w:val="24"/>
          <w:szCs w:val="24"/>
        </w:rPr>
        <w:t>Vorbemerkung</w:t>
      </w:r>
    </w:p>
    <w:p w:rsidR="00085AE3" w:rsidRDefault="00085AE3" w:rsidP="00486BEF">
      <w:pPr>
        <w:spacing w:line="240" w:lineRule="auto"/>
        <w:rPr>
          <w:rFonts w:cs="Arial"/>
          <w:sz w:val="24"/>
          <w:szCs w:val="24"/>
        </w:rPr>
      </w:pPr>
      <w:r w:rsidRPr="00085AE3">
        <w:rPr>
          <w:rFonts w:cs="Arial"/>
          <w:sz w:val="24"/>
          <w:szCs w:val="24"/>
        </w:rPr>
        <w:t>Bei der Vermittlung de</w:t>
      </w:r>
      <w:r>
        <w:rPr>
          <w:rFonts w:cs="Arial"/>
          <w:sz w:val="24"/>
          <w:szCs w:val="24"/>
        </w:rPr>
        <w:t>s In</w:t>
      </w:r>
      <w:r w:rsidRPr="00085AE3">
        <w:rPr>
          <w:rFonts w:cs="Arial"/>
          <w:sz w:val="24"/>
          <w:szCs w:val="24"/>
        </w:rPr>
        <w:t>haltsbereichs</w:t>
      </w:r>
      <w:r w:rsidR="00FA4F09">
        <w:rPr>
          <w:rFonts w:cs="Arial"/>
          <w:sz w:val="24"/>
          <w:szCs w:val="24"/>
        </w:rPr>
        <w:t xml:space="preserve"> „Miteinander/</w:t>
      </w:r>
      <w:r>
        <w:rPr>
          <w:rFonts w:cs="Arial"/>
          <w:sz w:val="24"/>
          <w:szCs w:val="24"/>
        </w:rPr>
        <w:t xml:space="preserve">gegeneinander kämpfen“ bieten sich vor allem die </w:t>
      </w:r>
      <w:r w:rsidRPr="002128AF">
        <w:rPr>
          <w:rFonts w:cs="Arial"/>
          <w:sz w:val="24"/>
          <w:szCs w:val="24"/>
        </w:rPr>
        <w:t xml:space="preserve">Perspektiven „Gemeinsam handeln, </w:t>
      </w:r>
      <w:proofErr w:type="spellStart"/>
      <w:r w:rsidRPr="002128AF">
        <w:rPr>
          <w:rFonts w:cs="Arial"/>
          <w:sz w:val="24"/>
          <w:szCs w:val="24"/>
        </w:rPr>
        <w:t>wettkämpfen</w:t>
      </w:r>
      <w:proofErr w:type="spellEnd"/>
      <w:r w:rsidRPr="002128AF">
        <w:rPr>
          <w:rFonts w:cs="Arial"/>
          <w:sz w:val="24"/>
          <w:szCs w:val="24"/>
        </w:rPr>
        <w:t xml:space="preserve"> und sich verständigen“</w:t>
      </w:r>
      <w:r w:rsidR="00FA4F09" w:rsidRPr="002128AF">
        <w:rPr>
          <w:rFonts w:cs="Arial"/>
          <w:sz w:val="24"/>
          <w:szCs w:val="24"/>
        </w:rPr>
        <w:t>, „Etwas wagen und verantworten“</w:t>
      </w:r>
      <w:r w:rsidR="00FA4F09">
        <w:rPr>
          <w:rFonts w:cs="Arial"/>
          <w:sz w:val="24"/>
          <w:szCs w:val="24"/>
        </w:rPr>
        <w:t xml:space="preserve"> und </w:t>
      </w:r>
      <w:r w:rsidR="00FA4F09" w:rsidRPr="002128AF">
        <w:rPr>
          <w:rFonts w:cs="Arial"/>
          <w:sz w:val="24"/>
          <w:szCs w:val="24"/>
        </w:rPr>
        <w:t>„Das Leisten erfahren</w:t>
      </w:r>
      <w:r w:rsidR="00FA4F09">
        <w:rPr>
          <w:rFonts w:cs="Arial"/>
          <w:sz w:val="24"/>
          <w:szCs w:val="24"/>
        </w:rPr>
        <w:t xml:space="preserve"> und reflektieren</w:t>
      </w:r>
      <w:r w:rsidR="00FA4F09" w:rsidRPr="002128AF">
        <w:rPr>
          <w:rFonts w:cs="Arial"/>
          <w:sz w:val="24"/>
          <w:szCs w:val="24"/>
        </w:rPr>
        <w:t>“</w:t>
      </w:r>
      <w:r w:rsidR="00FA4F09">
        <w:rPr>
          <w:rFonts w:cs="Arial"/>
          <w:sz w:val="24"/>
          <w:szCs w:val="24"/>
        </w:rPr>
        <w:t xml:space="preserve"> </w:t>
      </w:r>
      <w:r w:rsidR="008E019E">
        <w:rPr>
          <w:rFonts w:cs="Arial"/>
          <w:sz w:val="24"/>
          <w:szCs w:val="24"/>
        </w:rPr>
        <w:t>an</w:t>
      </w:r>
      <w:r w:rsidR="004E50D9">
        <w:rPr>
          <w:rFonts w:cs="Arial"/>
          <w:sz w:val="24"/>
          <w:szCs w:val="24"/>
        </w:rPr>
        <w:t>.</w:t>
      </w:r>
    </w:p>
    <w:p w:rsidR="004E50D9" w:rsidRDefault="004E50D9" w:rsidP="00486BEF">
      <w:pPr>
        <w:spacing w:line="240" w:lineRule="auto"/>
        <w:rPr>
          <w:rFonts w:cs="Arial"/>
          <w:sz w:val="24"/>
          <w:szCs w:val="24"/>
        </w:rPr>
      </w:pPr>
      <w:r>
        <w:rPr>
          <w:rFonts w:cs="Arial"/>
          <w:sz w:val="24"/>
          <w:szCs w:val="24"/>
        </w:rPr>
        <w:t>Die außergewöhnliche und nahezu einzigartige Situation des (Zwei-) Kampfes in einem regelgeleiteten Rahmen lassen diese Perspektiven nachhaltig fördern. Diese fokussierten Perspektiven werden durch ein mehrperspektivisch angelegtes Unterrichtsvo</w:t>
      </w:r>
      <w:r w:rsidR="008E019E">
        <w:rPr>
          <w:rFonts w:cs="Arial"/>
          <w:sz w:val="24"/>
          <w:szCs w:val="24"/>
        </w:rPr>
        <w:t xml:space="preserve">rhaben </w:t>
      </w:r>
      <w:r w:rsidR="00E14C22">
        <w:rPr>
          <w:rFonts w:cs="Arial"/>
          <w:sz w:val="24"/>
          <w:szCs w:val="24"/>
        </w:rPr>
        <w:t xml:space="preserve">akzentuiert </w:t>
      </w:r>
      <w:r w:rsidR="008E019E">
        <w:rPr>
          <w:rFonts w:cs="Arial"/>
          <w:sz w:val="24"/>
          <w:szCs w:val="24"/>
        </w:rPr>
        <w:t>und die damit verbundene</w:t>
      </w:r>
      <w:r>
        <w:rPr>
          <w:rFonts w:cs="Arial"/>
          <w:sz w:val="24"/>
          <w:szCs w:val="24"/>
        </w:rPr>
        <w:t xml:space="preserve"> ganzheitliche </w:t>
      </w:r>
      <w:r w:rsidR="00E14C22">
        <w:rPr>
          <w:rFonts w:cs="Arial"/>
          <w:sz w:val="24"/>
          <w:szCs w:val="24"/>
        </w:rPr>
        <w:t>Entwicklung</w:t>
      </w:r>
      <w:r>
        <w:rPr>
          <w:rFonts w:cs="Arial"/>
          <w:sz w:val="24"/>
          <w:szCs w:val="24"/>
        </w:rPr>
        <w:t xml:space="preserve"> der Schülerinnen und Schüler </w:t>
      </w:r>
      <w:r w:rsidR="00E14C22">
        <w:rPr>
          <w:rFonts w:cs="Arial"/>
          <w:sz w:val="24"/>
          <w:szCs w:val="24"/>
        </w:rPr>
        <w:t>gefördert</w:t>
      </w:r>
      <w:r>
        <w:rPr>
          <w:rFonts w:cs="Arial"/>
          <w:sz w:val="24"/>
          <w:szCs w:val="24"/>
        </w:rPr>
        <w:t>.</w:t>
      </w:r>
    </w:p>
    <w:p w:rsidR="004E50D9" w:rsidRPr="00085AE3" w:rsidRDefault="004E50D9" w:rsidP="00486BEF">
      <w:pPr>
        <w:spacing w:line="240" w:lineRule="auto"/>
        <w:rPr>
          <w:rFonts w:cs="Arial"/>
          <w:sz w:val="24"/>
          <w:szCs w:val="24"/>
        </w:rPr>
      </w:pPr>
      <w:r>
        <w:rPr>
          <w:rFonts w:cs="Arial"/>
          <w:sz w:val="24"/>
          <w:szCs w:val="24"/>
        </w:rPr>
        <w:t>Wichtig ist, dass vor allem in Klasse 5 und 6 weniger der Technikerwerb im Fokus steht, als die zielgerichteten und meist induktiven Spiel- und Kampfformen, die ihrerseits Anreize bieten, technisch-taktische Lösungen selbst zu entwickeln und anzuwenden.</w:t>
      </w:r>
    </w:p>
    <w:p w:rsidR="008667E0" w:rsidRDefault="008667E0" w:rsidP="00486BEF">
      <w:pPr>
        <w:spacing w:line="240" w:lineRule="auto"/>
        <w:rPr>
          <w:sz w:val="24"/>
          <w:szCs w:val="24"/>
        </w:rPr>
      </w:pPr>
    </w:p>
    <w:p w:rsidR="0011602A" w:rsidRDefault="007E6273" w:rsidP="000B70D2">
      <w:pPr>
        <w:spacing w:line="240" w:lineRule="auto"/>
        <w:jc w:val="left"/>
        <w:rPr>
          <w:rFonts w:cs="Arial"/>
          <w:b/>
          <w:sz w:val="24"/>
          <w:szCs w:val="24"/>
        </w:rPr>
      </w:pPr>
      <w:r>
        <w:rPr>
          <w:rFonts w:cs="Arial"/>
          <w:b/>
          <w:sz w:val="24"/>
          <w:szCs w:val="24"/>
        </w:rPr>
        <w:t xml:space="preserve">Klassenstufen </w:t>
      </w:r>
      <w:r w:rsidR="00F71AFA">
        <w:rPr>
          <w:rFonts w:cs="Arial"/>
          <w:b/>
          <w:sz w:val="24"/>
          <w:szCs w:val="24"/>
        </w:rPr>
        <w:t>5</w:t>
      </w:r>
      <w:r>
        <w:rPr>
          <w:rFonts w:cs="Arial"/>
          <w:b/>
          <w:sz w:val="24"/>
          <w:szCs w:val="24"/>
        </w:rPr>
        <w:t xml:space="preserve"> und </w:t>
      </w:r>
      <w:r w:rsidR="00F71AFA">
        <w:rPr>
          <w:rFonts w:cs="Arial"/>
          <w:b/>
          <w:sz w:val="24"/>
          <w:szCs w:val="24"/>
        </w:rPr>
        <w:t>6</w:t>
      </w:r>
    </w:p>
    <w:p w:rsidR="00AB0036" w:rsidRPr="00FE1D05" w:rsidRDefault="00AB0036" w:rsidP="000B70D2">
      <w:pPr>
        <w:spacing w:line="240" w:lineRule="auto"/>
        <w:jc w:val="left"/>
        <w:rPr>
          <w:rFonts w:cs="Arial"/>
          <w:sz w:val="24"/>
          <w:szCs w:val="24"/>
        </w:rPr>
      </w:pPr>
    </w:p>
    <w:p w:rsidR="00AB0036" w:rsidRDefault="00AB0036" w:rsidP="00710C7F">
      <w:pPr>
        <w:spacing w:line="240" w:lineRule="auto"/>
        <w:jc w:val="left"/>
        <w:rPr>
          <w:sz w:val="24"/>
          <w:szCs w:val="24"/>
        </w:rPr>
      </w:pPr>
      <w:r>
        <w:rPr>
          <w:sz w:val="24"/>
          <w:szCs w:val="24"/>
        </w:rPr>
        <w:t>Die Schülerinnen und Schüler können</w:t>
      </w:r>
    </w:p>
    <w:tbl>
      <w:tblPr>
        <w:tblW w:w="9360"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9360"/>
      </w:tblGrid>
      <w:tr w:rsidR="001B7030" w:rsidRPr="00BE78DC" w:rsidTr="005F3D1D">
        <w:tc>
          <w:tcPr>
            <w:tcW w:w="9360" w:type="dxa"/>
            <w:tcBorders>
              <w:bottom w:val="single" w:sz="4" w:space="0" w:color="auto"/>
            </w:tcBorders>
            <w:shd w:val="clear" w:color="auto" w:fill="auto"/>
            <w:tcMar>
              <w:top w:w="113" w:type="dxa"/>
              <w:left w:w="170" w:type="dxa"/>
              <w:bottom w:w="113" w:type="dxa"/>
              <w:right w:w="170" w:type="dxa"/>
            </w:tcMar>
          </w:tcPr>
          <w:p w:rsidR="001B7030" w:rsidRPr="001B7030" w:rsidRDefault="001B7030" w:rsidP="005F3D1D">
            <w:pPr>
              <w:pStyle w:val="BPIKZwischenberschrift"/>
              <w:rPr>
                <w:rStyle w:val="BPIKTeilkompetenzkursiv"/>
                <w:i w:val="0"/>
              </w:rPr>
            </w:pPr>
            <w:r w:rsidRPr="001B7030">
              <w:rPr>
                <w:rStyle w:val="BPIKTeilkompetenzkursiv"/>
                <w:i w:val="0"/>
              </w:rPr>
              <w:t>motorisch</w:t>
            </w:r>
          </w:p>
        </w:tc>
      </w:tr>
      <w:tr w:rsidR="001B7030" w:rsidRPr="00BE78DC" w:rsidTr="005F3D1D">
        <w:tc>
          <w:tcPr>
            <w:tcW w:w="9360"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B7030" w:rsidRPr="00176794" w:rsidRDefault="001B7030" w:rsidP="001B7030">
            <w:pPr>
              <w:pStyle w:val="BPIKTeilkompetenzBeschreibung"/>
              <w:numPr>
                <w:ilvl w:val="0"/>
                <w:numId w:val="18"/>
              </w:numPr>
              <w:rPr>
                <w:rStyle w:val="BPIKTeilkompetenzkursiv"/>
                <w:i w:val="0"/>
              </w:rPr>
            </w:pPr>
            <w:r w:rsidRPr="00BE78DC">
              <w:t xml:space="preserve">verschiedene Formen des Zweikämpfens </w:t>
            </w:r>
            <w:r>
              <w:t xml:space="preserve">am Boden </w:t>
            </w:r>
            <w:r w:rsidRPr="00BE78DC">
              <w:t xml:space="preserve">wie Verdrängen, Schieben, Drehen, </w:t>
            </w:r>
            <w:r>
              <w:tab/>
            </w:r>
            <w:r w:rsidRPr="00BE78DC">
              <w:t>Fixie</w:t>
            </w:r>
            <w:r>
              <w:t>ren/Halten</w:t>
            </w:r>
            <w:r w:rsidRPr="00BE78DC">
              <w:t xml:space="preserve"> und Befreien </w:t>
            </w:r>
            <w:r w:rsidRPr="00470AC8">
              <w:t xml:space="preserve">paarweise und in der Gruppe </w:t>
            </w:r>
            <w:r w:rsidRPr="00BE78DC">
              <w:t>ausführen und anwenden</w:t>
            </w:r>
          </w:p>
        </w:tc>
      </w:tr>
      <w:tr w:rsidR="001B7030" w:rsidRPr="00BE78DC" w:rsidTr="005F3D1D">
        <w:tc>
          <w:tcPr>
            <w:tcW w:w="9360" w:type="dxa"/>
            <w:tcBorders>
              <w:top w:val="single" w:sz="4" w:space="0" w:color="auto"/>
              <w:bottom w:val="single" w:sz="4" w:space="0" w:color="auto"/>
            </w:tcBorders>
            <w:shd w:val="clear" w:color="auto" w:fill="auto"/>
            <w:tcMar>
              <w:top w:w="113" w:type="dxa"/>
              <w:left w:w="170" w:type="dxa"/>
              <w:bottom w:w="113" w:type="dxa"/>
              <w:right w:w="170" w:type="dxa"/>
            </w:tcMar>
          </w:tcPr>
          <w:p w:rsidR="001B7030" w:rsidRPr="00C94B12" w:rsidRDefault="001B7030" w:rsidP="001B7030">
            <w:pPr>
              <w:pStyle w:val="BPIKTeilkompetenzBeschreibung"/>
              <w:rPr>
                <w:rStyle w:val="BPIKTeilkompetenzkursiv"/>
                <w:i w:val="0"/>
              </w:rPr>
            </w:pPr>
            <w:r w:rsidRPr="00C94B12">
              <w:t>Taktiken und Strategien auch bei Gruppenwettkämpfen situationsbezogen anwenden</w:t>
            </w:r>
          </w:p>
        </w:tc>
      </w:tr>
      <w:tr w:rsidR="001B7030" w:rsidRPr="0054434B" w:rsidTr="005F3D1D">
        <w:tc>
          <w:tcPr>
            <w:tcW w:w="9360" w:type="dxa"/>
            <w:tcBorders>
              <w:top w:val="single" w:sz="4" w:space="0" w:color="auto"/>
              <w:bottom w:val="single" w:sz="2" w:space="0" w:color="auto"/>
            </w:tcBorders>
            <w:shd w:val="clear" w:color="auto" w:fill="auto"/>
            <w:tcMar>
              <w:top w:w="113" w:type="dxa"/>
              <w:left w:w="170" w:type="dxa"/>
              <w:bottom w:w="113" w:type="dxa"/>
              <w:right w:w="170" w:type="dxa"/>
            </w:tcMar>
          </w:tcPr>
          <w:p w:rsidR="001B7030" w:rsidRDefault="001B7030" w:rsidP="000C2071">
            <w:pPr>
              <w:pStyle w:val="BPVerweisPK"/>
              <w:spacing w:before="20"/>
              <w:ind w:left="794" w:hanging="794"/>
            </w:pPr>
            <w:r>
              <w:t>2.1</w:t>
            </w:r>
            <w:r>
              <w:tab/>
              <w:t>Bewegungskompetenz 2, 3, 4</w:t>
            </w:r>
          </w:p>
          <w:p w:rsidR="001B7030" w:rsidRDefault="001B7030" w:rsidP="001B7030">
            <w:pPr>
              <w:pStyle w:val="BPVerweisPK"/>
              <w:ind w:left="794" w:hanging="794"/>
            </w:pPr>
            <w:r>
              <w:t>2.2</w:t>
            </w:r>
            <w:r>
              <w:tab/>
              <w:t>Reflexions- und Urteilskompetenz 1</w:t>
            </w:r>
          </w:p>
          <w:p w:rsidR="001B7030" w:rsidRDefault="001B7030" w:rsidP="001B7030">
            <w:pPr>
              <w:pStyle w:val="BPVerweisPK"/>
              <w:ind w:left="794" w:hanging="794"/>
            </w:pPr>
            <w:r>
              <w:t>2.3</w:t>
            </w:r>
            <w:r>
              <w:tab/>
              <w:t>Personalkompetenz 1, 2, 6</w:t>
            </w:r>
          </w:p>
          <w:p w:rsidR="001B7030" w:rsidRPr="003E5629" w:rsidRDefault="001B7030" w:rsidP="001B7030">
            <w:pPr>
              <w:pStyle w:val="BPVerweisPK"/>
              <w:ind w:left="794" w:hanging="794"/>
              <w:rPr>
                <w:rStyle w:val="BPIKTeilkompetenzkursiv"/>
                <w:i w:val="0"/>
              </w:rPr>
            </w:pPr>
            <w:r>
              <w:t>2.4</w:t>
            </w:r>
            <w:r>
              <w:tab/>
              <w:t>Sozialkompetenz 1, 2, 6, 7</w:t>
            </w:r>
          </w:p>
        </w:tc>
      </w:tr>
      <w:tr w:rsidR="001B7030" w:rsidRPr="00BE78DC" w:rsidTr="005F3D1D">
        <w:tc>
          <w:tcPr>
            <w:tcW w:w="9360" w:type="dxa"/>
            <w:tcBorders>
              <w:bottom w:val="single" w:sz="4" w:space="0" w:color="auto"/>
            </w:tcBorders>
            <w:shd w:val="clear" w:color="auto" w:fill="auto"/>
            <w:tcMar>
              <w:top w:w="113" w:type="dxa"/>
              <w:left w:w="170" w:type="dxa"/>
              <w:bottom w:w="113" w:type="dxa"/>
              <w:right w:w="170" w:type="dxa"/>
            </w:tcMar>
          </w:tcPr>
          <w:p w:rsidR="001B7030" w:rsidRPr="001B7030" w:rsidRDefault="001B7030" w:rsidP="005F3D1D">
            <w:pPr>
              <w:pStyle w:val="BPIKZwischenberschrift"/>
              <w:rPr>
                <w:rStyle w:val="BPIKTeilkompetenzkursiv"/>
                <w:i w:val="0"/>
              </w:rPr>
            </w:pPr>
            <w:r w:rsidRPr="001B7030">
              <w:rPr>
                <w:rStyle w:val="BPIKTeilkompetenzkursiv"/>
                <w:i w:val="0"/>
              </w:rPr>
              <w:t>kognitiv/reflexiv</w:t>
            </w:r>
          </w:p>
        </w:tc>
      </w:tr>
      <w:tr w:rsidR="001B7030" w:rsidRPr="00BE78DC" w:rsidTr="001B7030">
        <w:tc>
          <w:tcPr>
            <w:tcW w:w="9360"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1B7030" w:rsidRPr="00BE78DC" w:rsidRDefault="001B7030" w:rsidP="005F3D1D">
            <w:pPr>
              <w:pStyle w:val="BPIKTeilkompetenzBeschreibung"/>
              <w:rPr>
                <w:rFonts w:eastAsia="Calibri"/>
              </w:rPr>
            </w:pPr>
            <w:r>
              <w:rPr>
                <w:rFonts w:eastAsia="Calibri"/>
              </w:rPr>
              <w:t>Bei ihrem sportlichen Bewegungshandeln die Sinnrichtung/Sinnrichtungen erkennen</w:t>
            </w:r>
          </w:p>
        </w:tc>
      </w:tr>
      <w:tr w:rsidR="000C2071" w:rsidRPr="00BE78DC" w:rsidTr="001B7030">
        <w:tc>
          <w:tcPr>
            <w:tcW w:w="9360" w:type="dxa"/>
            <w:tcBorders>
              <w:top w:val="dashed"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0C2071" w:rsidRPr="000C2071" w:rsidRDefault="000C2071" w:rsidP="000C2071">
            <w:pPr>
              <w:pStyle w:val="BPVerweisPK"/>
              <w:spacing w:before="20"/>
              <w:ind w:left="794" w:hanging="794"/>
              <w:rPr>
                <w:rStyle w:val="BPIKTeilkompetenzkursiv"/>
                <w:i w:val="0"/>
                <w:sz w:val="16"/>
              </w:rPr>
            </w:pPr>
            <w:r>
              <w:t>2.2</w:t>
            </w:r>
            <w:r>
              <w:tab/>
              <w:t>Reflexions- und Urteilskompetenz 1</w:t>
            </w:r>
          </w:p>
        </w:tc>
      </w:tr>
      <w:tr w:rsidR="000C2071" w:rsidRPr="00BE78DC" w:rsidTr="005F3D1D">
        <w:tc>
          <w:tcPr>
            <w:tcW w:w="9360"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rPr>
                <w:rStyle w:val="BPIKTeilkompetenzkursiv"/>
                <w:i w:val="0"/>
              </w:rPr>
            </w:pPr>
            <w:r w:rsidRPr="00BE78DC">
              <w:rPr>
                <w:rFonts w:eastAsia="Calibri"/>
              </w:rPr>
              <w:t>die Prinzipien des Umdrehens und des Befreiens nennen</w:t>
            </w:r>
          </w:p>
        </w:tc>
      </w:tr>
      <w:tr w:rsidR="000C2071" w:rsidRPr="00BE78DC" w:rsidTr="005F3D1D">
        <w:tc>
          <w:tcPr>
            <w:tcW w:w="9360" w:type="dxa"/>
            <w:tcBorders>
              <w:top w:val="single" w:sz="4" w:space="0" w:color="auto"/>
              <w:left w:val="single" w:sz="4" w:space="0" w:color="auto"/>
              <w:bottom w:val="single" w:sz="2" w:space="0" w:color="auto"/>
              <w:right w:val="single" w:sz="4"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rPr>
                <w:rStyle w:val="BPIKTeilkompetenzkursiv"/>
                <w:i w:val="0"/>
              </w:rPr>
            </w:pPr>
            <w:r w:rsidRPr="00BE78DC">
              <w:rPr>
                <w:rFonts w:eastAsia="Calibri"/>
              </w:rPr>
              <w:t>die Kriterien des Haltens nennen</w:t>
            </w:r>
          </w:p>
        </w:tc>
      </w:tr>
      <w:tr w:rsidR="000C2071" w:rsidRPr="00BE78DC" w:rsidTr="005F3D1D">
        <w:tc>
          <w:tcPr>
            <w:tcW w:w="9360" w:type="dxa"/>
            <w:tcBorders>
              <w:top w:val="single" w:sz="2" w:space="0" w:color="auto"/>
              <w:bottom w:val="dashed" w:sz="4"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rPr>
                <w:rStyle w:val="BPIKTeilkompetenzkursiv"/>
                <w:i w:val="0"/>
              </w:rPr>
            </w:pPr>
            <w:r w:rsidRPr="00BE78DC">
              <w:rPr>
                <w:rFonts w:eastAsia="Calibri"/>
              </w:rPr>
              <w:t>mit der eigenen Kraft situationsangemessen umgehen</w:t>
            </w:r>
          </w:p>
        </w:tc>
      </w:tr>
      <w:tr w:rsidR="000C2071" w:rsidRPr="00BE78DC" w:rsidTr="005F3D1D">
        <w:tc>
          <w:tcPr>
            <w:tcW w:w="9360" w:type="dxa"/>
            <w:tcBorders>
              <w:top w:val="dashed" w:sz="4" w:space="0" w:color="auto"/>
              <w:bottom w:val="single" w:sz="2" w:space="0" w:color="auto"/>
            </w:tcBorders>
            <w:shd w:val="clear" w:color="auto" w:fill="auto"/>
            <w:tcMar>
              <w:top w:w="113" w:type="dxa"/>
              <w:left w:w="170" w:type="dxa"/>
              <w:bottom w:w="113" w:type="dxa"/>
              <w:right w:w="170" w:type="dxa"/>
            </w:tcMar>
          </w:tcPr>
          <w:p w:rsidR="000C2071" w:rsidRPr="00BE78DC" w:rsidRDefault="000C2071" w:rsidP="000C2071">
            <w:pPr>
              <w:pStyle w:val="BPVerweisLeitprinzip"/>
              <w:spacing w:before="20"/>
              <w:ind w:left="357" w:hanging="357"/>
              <w:rPr>
                <w:rStyle w:val="BPIKTeilkompetenzkursiv"/>
                <w:i w:val="0"/>
              </w:rPr>
            </w:pPr>
            <w:r w:rsidRPr="00DA7634">
              <w:t>PG</w:t>
            </w:r>
            <w:r>
              <w:tab/>
            </w:r>
            <w:r w:rsidRPr="00DA7634">
              <w:t>Selbstregulation und Lernen</w:t>
            </w:r>
          </w:p>
        </w:tc>
      </w:tr>
      <w:tr w:rsidR="000C2071" w:rsidRPr="00BE78DC" w:rsidTr="005F3D1D">
        <w:tc>
          <w:tcPr>
            <w:tcW w:w="9360" w:type="dxa"/>
            <w:tcBorders>
              <w:top w:val="single" w:sz="2" w:space="0" w:color="auto"/>
              <w:bottom w:val="single" w:sz="2"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rPr>
                <w:rFonts w:eastAsia="Calibri"/>
              </w:rPr>
            </w:pPr>
            <w:r w:rsidRPr="00BE78DC">
              <w:rPr>
                <w:rFonts w:eastAsia="Calibri"/>
              </w:rPr>
              <w:t>Rituale ausführen und deren Bedeutung erklären</w:t>
            </w:r>
          </w:p>
        </w:tc>
      </w:tr>
      <w:tr w:rsidR="000C2071" w:rsidRPr="00BE78DC" w:rsidTr="005F3D1D">
        <w:tc>
          <w:tcPr>
            <w:tcW w:w="9360" w:type="dxa"/>
            <w:tcBorders>
              <w:top w:val="single" w:sz="2" w:space="0" w:color="auto"/>
              <w:bottom w:val="dashed" w:sz="4"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rPr>
                <w:rStyle w:val="BPIKTeilkompetenzkursiv"/>
                <w:i w:val="0"/>
              </w:rPr>
            </w:pPr>
            <w:r w:rsidRPr="00BE78DC">
              <w:rPr>
                <w:rFonts w:eastAsia="Calibri"/>
              </w:rPr>
              <w:lastRenderedPageBreak/>
              <w:t>sich regelgerec</w:t>
            </w:r>
            <w:r>
              <w:rPr>
                <w:rFonts w:eastAsia="Calibri"/>
              </w:rPr>
              <w:t xml:space="preserve">ht und fair in Kampfsituationen </w:t>
            </w:r>
            <w:r w:rsidRPr="00BE78DC">
              <w:rPr>
                <w:rFonts w:eastAsia="Calibri"/>
              </w:rPr>
              <w:t>verhalten</w:t>
            </w:r>
          </w:p>
        </w:tc>
      </w:tr>
      <w:tr w:rsidR="000C2071" w:rsidRPr="00BE78DC" w:rsidTr="005F3D1D">
        <w:tc>
          <w:tcPr>
            <w:tcW w:w="9360" w:type="dxa"/>
            <w:tcBorders>
              <w:top w:val="dashed" w:sz="4" w:space="0" w:color="auto"/>
              <w:bottom w:val="single" w:sz="2" w:space="0" w:color="auto"/>
            </w:tcBorders>
            <w:shd w:val="clear" w:color="auto" w:fill="auto"/>
            <w:tcMar>
              <w:top w:w="113" w:type="dxa"/>
              <w:left w:w="170" w:type="dxa"/>
              <w:bottom w:w="113" w:type="dxa"/>
              <w:right w:w="170" w:type="dxa"/>
            </w:tcMar>
          </w:tcPr>
          <w:p w:rsidR="000C2071" w:rsidRPr="00BE78DC" w:rsidRDefault="000C2071" w:rsidP="000C2071">
            <w:pPr>
              <w:pStyle w:val="BPVerweisLeitprinzip"/>
              <w:spacing w:before="20"/>
              <w:ind w:left="357" w:hanging="357"/>
              <w:rPr>
                <w:rStyle w:val="BPIKTeilkompetenzkursiv"/>
                <w:i w:val="0"/>
              </w:rPr>
            </w:pPr>
            <w:r w:rsidRPr="00DA7634">
              <w:t>PG</w:t>
            </w:r>
            <w:r>
              <w:tab/>
            </w:r>
            <w:r w:rsidRPr="00DA7634">
              <w:t>Selbstregulation und Lernen</w:t>
            </w:r>
          </w:p>
        </w:tc>
      </w:tr>
      <w:tr w:rsidR="000C2071" w:rsidRPr="00BE78DC" w:rsidTr="005F3D1D">
        <w:tc>
          <w:tcPr>
            <w:tcW w:w="9360" w:type="dxa"/>
            <w:tcBorders>
              <w:top w:val="single" w:sz="2" w:space="0" w:color="auto"/>
              <w:bottom w:val="dashed" w:sz="4" w:space="0" w:color="auto"/>
            </w:tcBorders>
            <w:shd w:val="clear" w:color="auto" w:fill="auto"/>
            <w:tcMar>
              <w:top w:w="113" w:type="dxa"/>
              <w:left w:w="170" w:type="dxa"/>
              <w:bottom w:w="113" w:type="dxa"/>
              <w:right w:w="170" w:type="dxa"/>
            </w:tcMar>
          </w:tcPr>
          <w:p w:rsidR="000C2071" w:rsidRPr="00BE78DC" w:rsidRDefault="000C2071" w:rsidP="005F3D1D">
            <w:pPr>
              <w:pStyle w:val="BPIKTeilkompetenzBeschreibung"/>
            </w:pPr>
            <w:r w:rsidRPr="00BE78DC">
              <w:t>ihre Emotionen</w:t>
            </w:r>
            <w:r>
              <w:t xml:space="preserve"> </w:t>
            </w:r>
            <w:r w:rsidRPr="00BE78DC">
              <w:t xml:space="preserve">unter Anleitung reflektieren </w:t>
            </w:r>
            <w:r>
              <w:t>und kontrollieren</w:t>
            </w:r>
          </w:p>
        </w:tc>
      </w:tr>
      <w:tr w:rsidR="000C2071" w:rsidRPr="00BE78DC" w:rsidTr="005F3D1D">
        <w:tc>
          <w:tcPr>
            <w:tcW w:w="9360" w:type="dxa"/>
            <w:tcBorders>
              <w:top w:val="dashed" w:sz="4" w:space="0" w:color="auto"/>
              <w:bottom w:val="single" w:sz="2" w:space="0" w:color="auto"/>
            </w:tcBorders>
            <w:shd w:val="clear" w:color="auto" w:fill="auto"/>
            <w:tcMar>
              <w:top w:w="113" w:type="dxa"/>
              <w:left w:w="170" w:type="dxa"/>
              <w:bottom w:w="113" w:type="dxa"/>
              <w:right w:w="170" w:type="dxa"/>
            </w:tcMar>
          </w:tcPr>
          <w:p w:rsidR="000C2071" w:rsidRPr="00BE78DC" w:rsidRDefault="000C2071" w:rsidP="000C2071">
            <w:pPr>
              <w:pStyle w:val="BPVerweisLeitprinzip"/>
              <w:spacing w:before="20"/>
              <w:ind w:left="357" w:hanging="357"/>
              <w:rPr>
                <w:rStyle w:val="BPIKTeilkompetenzkursiv"/>
                <w:i w:val="0"/>
              </w:rPr>
            </w:pPr>
            <w:r w:rsidRPr="00DA7634">
              <w:t>PG</w:t>
            </w:r>
            <w:r>
              <w:tab/>
            </w:r>
            <w:r w:rsidRPr="00DA7634">
              <w:t>Selbstregulation und Lernen</w:t>
            </w:r>
          </w:p>
        </w:tc>
      </w:tr>
      <w:tr w:rsidR="000C2071" w:rsidRPr="00BE78DC" w:rsidTr="005F3D1D">
        <w:tc>
          <w:tcPr>
            <w:tcW w:w="9360" w:type="dxa"/>
            <w:tcBorders>
              <w:top w:val="single" w:sz="2" w:space="0" w:color="auto"/>
            </w:tcBorders>
            <w:shd w:val="clear" w:color="auto" w:fill="auto"/>
            <w:tcMar>
              <w:top w:w="113" w:type="dxa"/>
              <w:left w:w="170" w:type="dxa"/>
              <w:bottom w:w="113" w:type="dxa"/>
              <w:right w:w="170" w:type="dxa"/>
            </w:tcMar>
          </w:tcPr>
          <w:p w:rsidR="000C2071" w:rsidRPr="00BE78DC" w:rsidRDefault="000C2071" w:rsidP="000C2071">
            <w:pPr>
              <w:pStyle w:val="BPIKTeilkompetenzBeschreibung"/>
              <w:rPr>
                <w:rStyle w:val="BPIKTeilkompetenzkursiv"/>
                <w:i w:val="0"/>
              </w:rPr>
            </w:pPr>
            <w:r w:rsidRPr="00BE78DC">
              <w:t xml:space="preserve">die grundlegenden Regeln </w:t>
            </w:r>
            <w:r>
              <w:t>des</w:t>
            </w:r>
            <w:r w:rsidRPr="00BE78DC">
              <w:t xml:space="preserve"> faire</w:t>
            </w:r>
            <w:r>
              <w:t>n</w:t>
            </w:r>
            <w:r w:rsidRPr="00BE78DC">
              <w:t xml:space="preserve"> Kämpfen</w:t>
            </w:r>
            <w:r>
              <w:t>s</w:t>
            </w:r>
            <w:r w:rsidRPr="00BE78DC">
              <w:t xml:space="preserve"> nennen und erläutern</w:t>
            </w:r>
          </w:p>
        </w:tc>
      </w:tr>
      <w:tr w:rsidR="000C2071" w:rsidRPr="0054434B" w:rsidTr="005F3D1D">
        <w:trPr>
          <w:trHeight w:val="589"/>
        </w:trPr>
        <w:tc>
          <w:tcPr>
            <w:tcW w:w="9360" w:type="dxa"/>
            <w:shd w:val="clear" w:color="auto" w:fill="auto"/>
            <w:tcMar>
              <w:top w:w="113" w:type="dxa"/>
              <w:left w:w="170" w:type="dxa"/>
              <w:bottom w:w="113" w:type="dxa"/>
              <w:right w:w="170" w:type="dxa"/>
            </w:tcMar>
          </w:tcPr>
          <w:p w:rsidR="000C2071" w:rsidRDefault="000C2071" w:rsidP="000C2071">
            <w:pPr>
              <w:pStyle w:val="BPVerweisPK"/>
              <w:spacing w:before="20"/>
              <w:ind w:left="794" w:hanging="794"/>
            </w:pPr>
            <w:r>
              <w:t xml:space="preserve">2.1 </w:t>
            </w:r>
            <w:r>
              <w:tab/>
              <w:t>Bewegungskompetenz 4</w:t>
            </w:r>
          </w:p>
          <w:p w:rsidR="000C2071" w:rsidRDefault="000C2071" w:rsidP="000C2071">
            <w:pPr>
              <w:pStyle w:val="BPVerweisPK"/>
              <w:spacing w:before="20"/>
              <w:ind w:left="794" w:hanging="794"/>
            </w:pPr>
            <w:r>
              <w:t>2.2</w:t>
            </w:r>
            <w:r>
              <w:tab/>
              <w:t>Reflexions- und Urteilskompetenz 1</w:t>
            </w:r>
          </w:p>
          <w:p w:rsidR="000C2071" w:rsidRDefault="000C2071" w:rsidP="001B7030">
            <w:pPr>
              <w:pStyle w:val="BPVerweisPK"/>
              <w:ind w:left="794" w:hanging="794"/>
            </w:pPr>
            <w:r>
              <w:t xml:space="preserve">2.3 </w:t>
            </w:r>
            <w:r>
              <w:tab/>
              <w:t>Personalkompetenz 1, 5, 6</w:t>
            </w:r>
          </w:p>
          <w:p w:rsidR="000C2071" w:rsidRPr="0054434B" w:rsidRDefault="000C2071" w:rsidP="001B7030">
            <w:pPr>
              <w:pStyle w:val="BPVerweisPK"/>
              <w:ind w:left="794" w:hanging="794"/>
            </w:pPr>
            <w:r>
              <w:t xml:space="preserve">2.4 </w:t>
            </w:r>
            <w:r>
              <w:tab/>
              <w:t>Sozialkompetenz 2,3,  4, 5</w:t>
            </w:r>
          </w:p>
        </w:tc>
      </w:tr>
      <w:tr w:rsidR="000C2071" w:rsidRPr="00BE78DC" w:rsidTr="005F3D1D">
        <w:tc>
          <w:tcPr>
            <w:tcW w:w="9360" w:type="dxa"/>
            <w:tcBorders>
              <w:bottom w:val="single" w:sz="4" w:space="0" w:color="auto"/>
            </w:tcBorders>
            <w:shd w:val="clear" w:color="auto" w:fill="auto"/>
            <w:tcMar>
              <w:top w:w="113" w:type="dxa"/>
              <w:left w:w="170" w:type="dxa"/>
              <w:bottom w:w="113" w:type="dxa"/>
              <w:right w:w="170" w:type="dxa"/>
            </w:tcMar>
          </w:tcPr>
          <w:p w:rsidR="000C2071" w:rsidRPr="000C2071" w:rsidRDefault="000C2071" w:rsidP="005F3D1D">
            <w:pPr>
              <w:pStyle w:val="BPIKZwischenberschrift"/>
              <w:rPr>
                <w:rStyle w:val="BPIKTeilkompetenzkursiv"/>
                <w:i w:val="0"/>
              </w:rPr>
            </w:pPr>
            <w:r w:rsidRPr="000C2071">
              <w:rPr>
                <w:rStyle w:val="BPIKTeilkompetenzkursiv"/>
                <w:i w:val="0"/>
              </w:rPr>
              <w:t>kreativ/gestalterisch</w:t>
            </w:r>
          </w:p>
        </w:tc>
      </w:tr>
      <w:tr w:rsidR="000C2071" w:rsidRPr="00BE78DC" w:rsidTr="005F3D1D">
        <w:trPr>
          <w:trHeight w:val="19"/>
        </w:trPr>
        <w:tc>
          <w:tcPr>
            <w:tcW w:w="9360"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0C2071" w:rsidRPr="000C2071" w:rsidRDefault="000C2071" w:rsidP="000C2071">
            <w:pPr>
              <w:pStyle w:val="BPIKTeilkompetenzBeschreibung"/>
              <w:tabs>
                <w:tab w:val="clear" w:pos="0"/>
              </w:tabs>
              <w:rPr>
                <w:rFonts w:ascii="Helvetica" w:eastAsiaTheme="minorHAnsi" w:hAnsi="Helvetica" w:cs="Helvetica"/>
                <w:lang w:eastAsia="en-US"/>
              </w:rPr>
            </w:pPr>
            <w:r w:rsidRPr="00BE78DC">
              <w:rPr>
                <w:rFonts w:eastAsiaTheme="minorHAnsi"/>
              </w:rPr>
              <w:t xml:space="preserve">Rauf- und Kampfspiele mit Unterstützung variieren und </w:t>
            </w:r>
            <w:r w:rsidRPr="00696B7A">
              <w:rPr>
                <w:rFonts w:eastAsiaTheme="minorHAnsi"/>
              </w:rPr>
              <w:t>entwickeln</w:t>
            </w:r>
            <w:r w:rsidRPr="00696B7A">
              <w:rPr>
                <w:rFonts w:ascii="Helvetica" w:eastAsiaTheme="minorHAnsi" w:hAnsi="Helvetica" w:cs="Helvetica"/>
                <w:lang w:eastAsia="en-US"/>
              </w:rPr>
              <w:t xml:space="preserve"> </w:t>
            </w:r>
            <w:r w:rsidRPr="00696B7A">
              <w:t>(</w:t>
            </w:r>
            <w:r>
              <w:t xml:space="preserve">zum Beispiel </w:t>
            </w:r>
            <w:r w:rsidRPr="00696B7A">
              <w:t xml:space="preserve">auch um </w:t>
            </w:r>
            <w:r>
              <w:tab/>
            </w:r>
            <w:r w:rsidRPr="00696B7A">
              <w:t xml:space="preserve">Schülerinnen und Schüler mit unterschiedlicher Begabung und/oder Voraussetzung </w:t>
            </w:r>
            <w:r>
              <w:tab/>
            </w:r>
            <w:r w:rsidRPr="00696B7A">
              <w:t>einzubeziehen)</w:t>
            </w:r>
          </w:p>
        </w:tc>
      </w:tr>
      <w:tr w:rsidR="000C2071" w:rsidRPr="0054434B" w:rsidTr="005F3D1D">
        <w:trPr>
          <w:trHeight w:val="308"/>
        </w:trPr>
        <w:tc>
          <w:tcPr>
            <w:tcW w:w="9360" w:type="dxa"/>
            <w:shd w:val="clear" w:color="auto" w:fill="auto"/>
            <w:tcMar>
              <w:top w:w="113" w:type="dxa"/>
              <w:left w:w="170" w:type="dxa"/>
              <w:bottom w:w="113" w:type="dxa"/>
              <w:right w:w="170" w:type="dxa"/>
            </w:tcMar>
          </w:tcPr>
          <w:p w:rsidR="000C2071" w:rsidRPr="00C0458F" w:rsidRDefault="000C2071" w:rsidP="000C2071">
            <w:pPr>
              <w:pStyle w:val="BPVerweisPK"/>
              <w:spacing w:before="20"/>
              <w:ind w:left="794" w:hanging="794"/>
            </w:pPr>
            <w:r>
              <w:t>2.1</w:t>
            </w:r>
            <w:r>
              <w:tab/>
              <w:t xml:space="preserve">Bewegungskompetenz 1, 2, 4 </w:t>
            </w:r>
          </w:p>
          <w:p w:rsidR="000C2071" w:rsidRDefault="000C2071" w:rsidP="001B7030">
            <w:pPr>
              <w:pStyle w:val="BPVerweisPK"/>
              <w:ind w:left="794" w:hanging="794"/>
            </w:pPr>
            <w:r>
              <w:t>2.3</w:t>
            </w:r>
            <w:r>
              <w:tab/>
              <w:t>Personalkompetenz 1, 5, 6</w:t>
            </w:r>
          </w:p>
          <w:p w:rsidR="000C2071" w:rsidRDefault="000C2071" w:rsidP="001B7030">
            <w:pPr>
              <w:pStyle w:val="BPVerweisPK"/>
              <w:ind w:left="794" w:hanging="794"/>
            </w:pPr>
            <w:r>
              <w:t>2.4</w:t>
            </w:r>
            <w:r>
              <w:tab/>
              <w:t>Sozialkompetenz</w:t>
            </w:r>
          </w:p>
          <w:p w:rsidR="000C2071" w:rsidRPr="0054434B" w:rsidRDefault="000C2071" w:rsidP="005F3D1D">
            <w:pPr>
              <w:pStyle w:val="BPVerweisLeitprinzip"/>
            </w:pPr>
            <w:r w:rsidRPr="00794808">
              <w:t>BTV</w:t>
            </w:r>
            <w:r w:rsidRPr="00794808">
              <w:tab/>
            </w:r>
            <w:r>
              <w:t>Toleranz, Solidarität, Inklusi</w:t>
            </w:r>
            <w:r w:rsidRPr="00794808">
              <w:t>on, Antidiskriminierung</w:t>
            </w:r>
          </w:p>
        </w:tc>
      </w:tr>
    </w:tbl>
    <w:p w:rsidR="00AB0036" w:rsidRDefault="00AB0036" w:rsidP="00710C7F">
      <w:pPr>
        <w:spacing w:line="240" w:lineRule="auto"/>
        <w:jc w:val="left"/>
        <w:rPr>
          <w:sz w:val="24"/>
          <w:szCs w:val="24"/>
        </w:rPr>
      </w:pPr>
    </w:p>
    <w:p w:rsidR="001E77D4" w:rsidRPr="00BF748B" w:rsidRDefault="001E77D4" w:rsidP="00BF748B">
      <w:pPr>
        <w:spacing w:line="240" w:lineRule="auto"/>
        <w:jc w:val="left"/>
        <w:rPr>
          <w:sz w:val="24"/>
          <w:szCs w:val="24"/>
        </w:rPr>
      </w:pPr>
    </w:p>
    <w:p w:rsidR="0011602A" w:rsidRDefault="004F3CE4" w:rsidP="004F3CE4">
      <w:pPr>
        <w:spacing w:line="240" w:lineRule="auto"/>
        <w:jc w:val="left"/>
        <w:rPr>
          <w:rFonts w:cs="Arial"/>
          <w:b/>
          <w:sz w:val="24"/>
          <w:szCs w:val="24"/>
        </w:rPr>
      </w:pPr>
      <w:r w:rsidRPr="004F3CE4">
        <w:rPr>
          <w:rFonts w:cs="Arial"/>
          <w:b/>
          <w:sz w:val="24"/>
          <w:szCs w:val="24"/>
        </w:rPr>
        <w:t>Konkretisierung für dieses Unterrichtsvorhaben</w:t>
      </w:r>
    </w:p>
    <w:p w:rsidR="001E77D4" w:rsidRDefault="004E50D9" w:rsidP="001E77D4">
      <w:pPr>
        <w:spacing w:line="240" w:lineRule="auto"/>
        <w:rPr>
          <w:sz w:val="24"/>
          <w:szCs w:val="24"/>
        </w:rPr>
      </w:pPr>
      <w:r>
        <w:rPr>
          <w:sz w:val="24"/>
          <w:szCs w:val="24"/>
        </w:rPr>
        <w:t xml:space="preserve">Das Unterrichtsvorhaben kann in jeder normal ausgestatteten Sporthalle und ohne sportartspezifische Hilfsmittel durchgeführt werden. Auf die Verwendung sportartspezifischer Kleidung (z. B. Judoanzug) soll bewusst verzichtet werden, um </w:t>
      </w:r>
      <w:r w:rsidR="003753B7">
        <w:rPr>
          <w:sz w:val="24"/>
          <w:szCs w:val="24"/>
        </w:rPr>
        <w:t>jeglicher Eingrenzung vorzubeugen und auch den Aufwand für Schule und Lehrkraft einzugrenzen.</w:t>
      </w:r>
    </w:p>
    <w:p w:rsidR="003753B7" w:rsidRDefault="003753B7" w:rsidP="001E77D4">
      <w:pPr>
        <w:spacing w:line="240" w:lineRule="auto"/>
        <w:rPr>
          <w:sz w:val="24"/>
          <w:szCs w:val="24"/>
        </w:rPr>
      </w:pPr>
      <w:r>
        <w:rPr>
          <w:sz w:val="24"/>
          <w:szCs w:val="24"/>
        </w:rPr>
        <w:t xml:space="preserve">Das Unterrichtsvorhaben ist so angelegt, dass es eine zweigleisige und parallele Steigerung erfährt. Zum einen </w:t>
      </w:r>
      <w:r w:rsidR="004A212B">
        <w:rPr>
          <w:sz w:val="24"/>
          <w:szCs w:val="24"/>
        </w:rPr>
        <w:t>werden</w:t>
      </w:r>
      <w:r>
        <w:rPr>
          <w:sz w:val="24"/>
          <w:szCs w:val="24"/>
        </w:rPr>
        <w:t xml:space="preserve"> </w:t>
      </w:r>
      <w:r w:rsidR="004A212B">
        <w:rPr>
          <w:sz w:val="24"/>
          <w:szCs w:val="24"/>
        </w:rPr>
        <w:t>die physischen Leistungsanforderungen</w:t>
      </w:r>
      <w:r>
        <w:rPr>
          <w:sz w:val="24"/>
          <w:szCs w:val="24"/>
        </w:rPr>
        <w:t xml:space="preserve"> stetig gesteigert und zum anderen soll das Maß an direkter körperlicher Interaktion </w:t>
      </w:r>
      <w:r w:rsidR="004A212B">
        <w:rPr>
          <w:sz w:val="24"/>
          <w:szCs w:val="24"/>
        </w:rPr>
        <w:t xml:space="preserve">sukzessive </w:t>
      </w:r>
      <w:r>
        <w:rPr>
          <w:sz w:val="24"/>
          <w:szCs w:val="24"/>
        </w:rPr>
        <w:t>intensiviert werden. Aufbauend auf diese beiden Säulen werden vor allem die sozialen und reflexiven Kompetenzen prozessbezogen angeregt.</w:t>
      </w:r>
    </w:p>
    <w:p w:rsidR="003753B7" w:rsidRDefault="003753B7" w:rsidP="001E77D4">
      <w:pPr>
        <w:spacing w:line="240" w:lineRule="auto"/>
        <w:rPr>
          <w:sz w:val="24"/>
          <w:szCs w:val="24"/>
        </w:rPr>
      </w:pPr>
      <w:r>
        <w:rPr>
          <w:sz w:val="24"/>
          <w:szCs w:val="24"/>
        </w:rPr>
        <w:t>Eine Dreiteilung ist die grobe Basis dieses Unterrichtsvorhabens:</w:t>
      </w:r>
    </w:p>
    <w:p w:rsidR="003753B7" w:rsidRDefault="003753B7" w:rsidP="001E77D4">
      <w:pPr>
        <w:spacing w:line="240" w:lineRule="auto"/>
        <w:rPr>
          <w:sz w:val="24"/>
          <w:szCs w:val="24"/>
        </w:rPr>
      </w:pPr>
      <w:r>
        <w:rPr>
          <w:sz w:val="24"/>
          <w:szCs w:val="24"/>
        </w:rPr>
        <w:t xml:space="preserve">In einem ersten Teil geht es vor allem darum, die </w:t>
      </w:r>
      <w:r w:rsidRPr="00F95F41">
        <w:rPr>
          <w:sz w:val="24"/>
          <w:szCs w:val="24"/>
          <w:u w:val="single"/>
        </w:rPr>
        <w:t>Skepsis hinsichtlich eines direkten Körperkontak</w:t>
      </w:r>
      <w:r w:rsidR="001106A7" w:rsidRPr="00F95F41">
        <w:rPr>
          <w:sz w:val="24"/>
          <w:szCs w:val="24"/>
          <w:u w:val="single"/>
        </w:rPr>
        <w:t>ts abzubauen</w:t>
      </w:r>
      <w:r w:rsidR="001106A7">
        <w:rPr>
          <w:sz w:val="24"/>
          <w:szCs w:val="24"/>
        </w:rPr>
        <w:t xml:space="preserve"> und den</w:t>
      </w:r>
      <w:r>
        <w:rPr>
          <w:sz w:val="24"/>
          <w:szCs w:val="24"/>
        </w:rPr>
        <w:t xml:space="preserve"> Schülerinnen und Schüler</w:t>
      </w:r>
      <w:r w:rsidR="004A212B">
        <w:rPr>
          <w:sz w:val="24"/>
          <w:szCs w:val="24"/>
        </w:rPr>
        <w:t>n</w:t>
      </w:r>
      <w:r>
        <w:rPr>
          <w:sz w:val="24"/>
          <w:szCs w:val="24"/>
        </w:rPr>
        <w:t xml:space="preserve"> </w:t>
      </w:r>
      <w:r w:rsidR="001106A7">
        <w:rPr>
          <w:sz w:val="24"/>
          <w:szCs w:val="24"/>
        </w:rPr>
        <w:t>Anreize für eine körperliche</w:t>
      </w:r>
      <w:r w:rsidR="004A212B">
        <w:rPr>
          <w:sz w:val="24"/>
          <w:szCs w:val="24"/>
        </w:rPr>
        <w:t>,</w:t>
      </w:r>
      <w:r w:rsidR="001106A7">
        <w:rPr>
          <w:sz w:val="24"/>
          <w:szCs w:val="24"/>
        </w:rPr>
        <w:t xml:space="preserve"> aber regelgeleitete Auseinandersetzung zu bieten.</w:t>
      </w:r>
    </w:p>
    <w:p w:rsidR="001106A7" w:rsidRDefault="001106A7" w:rsidP="001E77D4">
      <w:pPr>
        <w:spacing w:line="240" w:lineRule="auto"/>
        <w:rPr>
          <w:sz w:val="24"/>
          <w:szCs w:val="24"/>
        </w:rPr>
      </w:pPr>
      <w:r>
        <w:rPr>
          <w:sz w:val="24"/>
          <w:szCs w:val="24"/>
        </w:rPr>
        <w:t xml:space="preserve">Der zweite Teil befasst sich mit den </w:t>
      </w:r>
      <w:r w:rsidRPr="00F95F41">
        <w:rPr>
          <w:sz w:val="24"/>
          <w:szCs w:val="24"/>
          <w:u w:val="single"/>
        </w:rPr>
        <w:t>Prinzipien des Umdrehens und Befreiens</w:t>
      </w:r>
      <w:r>
        <w:rPr>
          <w:sz w:val="24"/>
          <w:szCs w:val="24"/>
        </w:rPr>
        <w:t xml:space="preserve">, die in verschiedenen Spiel- und Kampfformen erprobt werden können. Im Zentrum stehen dabei </w:t>
      </w:r>
      <w:r w:rsidRPr="00E14C22">
        <w:rPr>
          <w:sz w:val="24"/>
          <w:szCs w:val="24"/>
        </w:rPr>
        <w:t>Schiebe-, Zieh- und Drehkämpfe.</w:t>
      </w:r>
    </w:p>
    <w:p w:rsidR="001106A7" w:rsidRDefault="001106A7" w:rsidP="001E77D4">
      <w:pPr>
        <w:spacing w:line="240" w:lineRule="auto"/>
        <w:rPr>
          <w:sz w:val="24"/>
          <w:szCs w:val="24"/>
        </w:rPr>
      </w:pPr>
      <w:r>
        <w:rPr>
          <w:sz w:val="24"/>
          <w:szCs w:val="24"/>
        </w:rPr>
        <w:t>Im abschließenden Teil sollen die gewonnen</w:t>
      </w:r>
      <w:r w:rsidR="00161FBA">
        <w:rPr>
          <w:sz w:val="24"/>
          <w:szCs w:val="24"/>
        </w:rPr>
        <w:t>en</w:t>
      </w:r>
      <w:r>
        <w:rPr>
          <w:sz w:val="24"/>
          <w:szCs w:val="24"/>
        </w:rPr>
        <w:t xml:space="preserve"> </w:t>
      </w:r>
      <w:r w:rsidRPr="00F95F41">
        <w:rPr>
          <w:sz w:val="24"/>
          <w:szCs w:val="24"/>
          <w:u w:val="single"/>
        </w:rPr>
        <w:t>Erkenntnisse in spielerischer Weise vertieft und angewendet werden</w:t>
      </w:r>
      <w:r>
        <w:rPr>
          <w:sz w:val="24"/>
          <w:szCs w:val="24"/>
        </w:rPr>
        <w:t xml:space="preserve">. Dies gelingt vor allem durch den abwechslungsreichen Gebrauch von Hilfsmitteln </w:t>
      </w:r>
      <w:r w:rsidR="00E14C22">
        <w:rPr>
          <w:sz w:val="24"/>
          <w:szCs w:val="24"/>
        </w:rPr>
        <w:t xml:space="preserve">wie Medizinbällen, Seilen, Bändern </w:t>
      </w:r>
      <w:r>
        <w:rPr>
          <w:sz w:val="24"/>
          <w:szCs w:val="24"/>
        </w:rPr>
        <w:t>und Matten.</w:t>
      </w:r>
    </w:p>
    <w:p w:rsidR="00AF6C9F" w:rsidRDefault="00AF6C9F" w:rsidP="00C6077C">
      <w:pPr>
        <w:spacing w:line="240" w:lineRule="auto"/>
        <w:rPr>
          <w:sz w:val="24"/>
          <w:szCs w:val="24"/>
        </w:rPr>
      </w:pPr>
    </w:p>
    <w:p w:rsidR="00AF6C9F" w:rsidRDefault="00AF6C9F" w:rsidP="00AF6C9F">
      <w:pPr>
        <w:spacing w:line="240" w:lineRule="auto"/>
        <w:rPr>
          <w:sz w:val="24"/>
          <w:szCs w:val="24"/>
        </w:rPr>
      </w:pPr>
      <w:r>
        <w:rPr>
          <w:sz w:val="24"/>
          <w:szCs w:val="24"/>
        </w:rPr>
        <w:lastRenderedPageBreak/>
        <w:t>Zentraler Baustein des Unterrichtsvorhabens sind Kämpfe und Kampfsituationen. Die sich aus den Kämpfen ergebenden Situationen und Schwierigkeiten werden gezielt genutzt, um die Schüler problemorientiert an der Lösung oder Überwindung dieser Probleme arbeiten zu lassen. Dabei erfolgt die Vermittlung möglichst induktiv.</w:t>
      </w:r>
    </w:p>
    <w:p w:rsidR="00AF6C9F" w:rsidRDefault="00AF6C9F" w:rsidP="00AF6C9F">
      <w:pPr>
        <w:spacing w:line="240" w:lineRule="auto"/>
        <w:rPr>
          <w:sz w:val="24"/>
          <w:szCs w:val="24"/>
        </w:rPr>
      </w:pPr>
      <w:r>
        <w:rPr>
          <w:sz w:val="24"/>
          <w:szCs w:val="24"/>
        </w:rPr>
        <w:t>Diese Vorgehensweise folgt dem spielgemäßen Konzept. Demnach bilden die Kampfformen die Hauptstraße der Vermittlung, während die technik- und taktikorientierte Thematisierung und Problematisierung die Nebenstraßen darstellen.</w:t>
      </w:r>
    </w:p>
    <w:p w:rsidR="00AF6C9F" w:rsidRDefault="00AF6C9F" w:rsidP="00AF6C9F">
      <w:pPr>
        <w:spacing w:line="240" w:lineRule="auto"/>
        <w:rPr>
          <w:sz w:val="24"/>
          <w:szCs w:val="24"/>
        </w:rPr>
      </w:pPr>
      <w:r>
        <w:rPr>
          <w:sz w:val="24"/>
          <w:szCs w:val="24"/>
        </w:rPr>
        <w:t>Die Lehrkraft bietet also lediglich den organisatorischen Rahmen (Kampfform). Innerhalb des Unterrichtsgeschehens wirkt diese eher als Begleiter oder „Fragensteller“. Durch diese Fragen und das begleitende Thematisieren sollen die Schüler</w:t>
      </w:r>
      <w:r w:rsidR="000D1BF4">
        <w:rPr>
          <w:sz w:val="24"/>
          <w:szCs w:val="24"/>
        </w:rPr>
        <w:t>/innen</w:t>
      </w:r>
      <w:r>
        <w:rPr>
          <w:sz w:val="24"/>
          <w:szCs w:val="24"/>
        </w:rPr>
        <w:t xml:space="preserve"> in ihrer Kreativität nicht eingeschränkt werden, aber dennoch sukzessive einer zielführenden und individuellen Lösung näher gebracht werden.</w:t>
      </w:r>
    </w:p>
    <w:p w:rsidR="00FA4F09" w:rsidRDefault="00FA4F09" w:rsidP="00C6077C">
      <w:pPr>
        <w:spacing w:line="240" w:lineRule="auto"/>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727"/>
        <w:gridCol w:w="4744"/>
      </w:tblGrid>
      <w:tr w:rsidR="00FA4F09" w:rsidTr="008D0773">
        <w:trPr>
          <w:trHeight w:val="379"/>
        </w:trPr>
        <w:tc>
          <w:tcPr>
            <w:tcW w:w="9288" w:type="dxa"/>
            <w:gridSpan w:val="3"/>
            <w:shd w:val="clear" w:color="auto" w:fill="D9D9D9"/>
          </w:tcPr>
          <w:p w:rsidR="00FA4F09" w:rsidRPr="00621B2E" w:rsidRDefault="00FA4F09" w:rsidP="008D0773">
            <w:pPr>
              <w:jc w:val="center"/>
              <w:rPr>
                <w:rFonts w:cs="Arial"/>
                <w:b/>
                <w:sz w:val="32"/>
                <w:szCs w:val="32"/>
              </w:rPr>
            </w:pPr>
            <w:r w:rsidRPr="00621B2E">
              <w:rPr>
                <w:rFonts w:cs="Arial"/>
                <w:b/>
                <w:sz w:val="32"/>
                <w:szCs w:val="32"/>
              </w:rPr>
              <w:lastRenderedPageBreak/>
              <w:t xml:space="preserve">UV: </w:t>
            </w:r>
            <w:r w:rsidR="008D0773">
              <w:rPr>
                <w:rFonts w:cs="Arial"/>
                <w:b/>
                <w:sz w:val="32"/>
                <w:szCs w:val="32"/>
              </w:rPr>
              <w:t>M</w:t>
            </w:r>
            <w:r>
              <w:rPr>
                <w:rFonts w:cs="Arial"/>
                <w:b/>
                <w:sz w:val="32"/>
                <w:szCs w:val="32"/>
              </w:rPr>
              <w:t>iteinander/gegeneinander kämpfen</w:t>
            </w:r>
          </w:p>
        </w:tc>
      </w:tr>
      <w:tr w:rsidR="00FA4F09" w:rsidTr="008D0773">
        <w:tc>
          <w:tcPr>
            <w:tcW w:w="817" w:type="dxa"/>
            <w:shd w:val="clear" w:color="auto" w:fill="auto"/>
          </w:tcPr>
          <w:p w:rsidR="00FA4F09" w:rsidRPr="00621B2E" w:rsidRDefault="00FA4F09" w:rsidP="008D0773">
            <w:pPr>
              <w:spacing w:line="240" w:lineRule="auto"/>
              <w:jc w:val="center"/>
              <w:rPr>
                <w:rFonts w:cs="Arial"/>
                <w:b/>
                <w:sz w:val="24"/>
                <w:szCs w:val="24"/>
              </w:rPr>
            </w:pPr>
            <w:r>
              <w:rPr>
                <w:rFonts w:cs="Arial"/>
                <w:b/>
                <w:sz w:val="24"/>
                <w:szCs w:val="24"/>
              </w:rPr>
              <w:t>DS</w:t>
            </w:r>
          </w:p>
        </w:tc>
        <w:tc>
          <w:tcPr>
            <w:tcW w:w="3727" w:type="dxa"/>
            <w:shd w:val="clear" w:color="auto" w:fill="auto"/>
          </w:tcPr>
          <w:p w:rsidR="00FA4F09" w:rsidRPr="00621B2E" w:rsidRDefault="00FA4F09" w:rsidP="008D0773">
            <w:pPr>
              <w:spacing w:line="240" w:lineRule="auto"/>
              <w:jc w:val="left"/>
              <w:rPr>
                <w:rFonts w:cs="Arial"/>
                <w:b/>
                <w:sz w:val="24"/>
                <w:szCs w:val="24"/>
              </w:rPr>
            </w:pPr>
            <w:r>
              <w:rPr>
                <w:rFonts w:cs="Arial"/>
                <w:b/>
                <w:sz w:val="24"/>
                <w:szCs w:val="24"/>
              </w:rPr>
              <w:t>Leitende s</w:t>
            </w:r>
            <w:r w:rsidRPr="00621B2E">
              <w:rPr>
                <w:rFonts w:cs="Arial"/>
                <w:b/>
                <w:sz w:val="24"/>
                <w:szCs w:val="24"/>
              </w:rPr>
              <w:t>portpädagogische</w:t>
            </w:r>
          </w:p>
          <w:p w:rsidR="00FA4F09" w:rsidRPr="00621B2E" w:rsidRDefault="00FA4F09" w:rsidP="008D0773">
            <w:pPr>
              <w:spacing w:line="240" w:lineRule="auto"/>
              <w:jc w:val="left"/>
              <w:rPr>
                <w:rFonts w:cs="Arial"/>
                <w:b/>
                <w:sz w:val="24"/>
                <w:szCs w:val="24"/>
              </w:rPr>
            </w:pPr>
            <w:r w:rsidRPr="00621B2E">
              <w:rPr>
                <w:rFonts w:cs="Arial"/>
                <w:b/>
                <w:sz w:val="24"/>
                <w:szCs w:val="24"/>
              </w:rPr>
              <w:t>Perspektiven</w:t>
            </w:r>
          </w:p>
        </w:tc>
        <w:tc>
          <w:tcPr>
            <w:tcW w:w="4744" w:type="dxa"/>
            <w:shd w:val="clear" w:color="auto" w:fill="auto"/>
          </w:tcPr>
          <w:p w:rsidR="00FA4F09" w:rsidRPr="00621B2E" w:rsidRDefault="00FA4F09" w:rsidP="008D0773">
            <w:pPr>
              <w:jc w:val="left"/>
              <w:rPr>
                <w:rFonts w:cs="Arial"/>
                <w:b/>
                <w:sz w:val="24"/>
                <w:szCs w:val="24"/>
              </w:rPr>
            </w:pPr>
            <w:r w:rsidRPr="00621B2E">
              <w:rPr>
                <w:rFonts w:cs="Arial"/>
                <w:b/>
                <w:sz w:val="24"/>
                <w:szCs w:val="24"/>
              </w:rPr>
              <w:t>Verlauf des Unterrichtsvorhabens</w:t>
            </w:r>
          </w:p>
        </w:tc>
      </w:tr>
      <w:tr w:rsidR="00FA4F09" w:rsidTr="008D0773">
        <w:tc>
          <w:tcPr>
            <w:tcW w:w="817" w:type="dxa"/>
            <w:shd w:val="clear" w:color="auto" w:fill="auto"/>
          </w:tcPr>
          <w:p w:rsidR="00FA4F09" w:rsidRPr="002055EB" w:rsidRDefault="00FA4F09" w:rsidP="008D0773">
            <w:pPr>
              <w:spacing w:line="276" w:lineRule="auto"/>
              <w:jc w:val="center"/>
              <w:rPr>
                <w:rFonts w:cs="Arial"/>
              </w:rPr>
            </w:pPr>
            <w:r w:rsidRPr="002055EB">
              <w:rPr>
                <w:rFonts w:cs="Arial"/>
              </w:rPr>
              <w:t>1</w:t>
            </w:r>
          </w:p>
        </w:tc>
        <w:tc>
          <w:tcPr>
            <w:tcW w:w="3727" w:type="dxa"/>
            <w:shd w:val="clear" w:color="auto" w:fill="auto"/>
          </w:tcPr>
          <w:p w:rsidR="00FA4F09"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w:t>
            </w:r>
          </w:p>
          <w:p w:rsidR="00FA4F09" w:rsidRPr="002055EB" w:rsidRDefault="00FA4F09" w:rsidP="008D0773">
            <w:pPr>
              <w:spacing w:line="276" w:lineRule="auto"/>
              <w:jc w:val="left"/>
              <w:rPr>
                <w:rFonts w:cs="Arial"/>
              </w:rPr>
            </w:pPr>
          </w:p>
        </w:tc>
        <w:tc>
          <w:tcPr>
            <w:tcW w:w="4744" w:type="dxa"/>
            <w:shd w:val="clear" w:color="auto" w:fill="auto"/>
          </w:tcPr>
          <w:p w:rsidR="00FA4F09" w:rsidRPr="002F743B" w:rsidRDefault="00FA4F09" w:rsidP="00FA4F09">
            <w:pPr>
              <w:numPr>
                <w:ilvl w:val="0"/>
                <w:numId w:val="21"/>
              </w:numPr>
              <w:spacing w:line="240" w:lineRule="auto"/>
              <w:jc w:val="left"/>
              <w:rPr>
                <w:rFonts w:cs="Arial"/>
                <w:u w:val="single"/>
              </w:rPr>
            </w:pPr>
            <w:r w:rsidRPr="002F743B">
              <w:rPr>
                <w:rFonts w:cs="Arial"/>
                <w:u w:val="single"/>
              </w:rPr>
              <w:t>Körperkontakt anbahnen – Kooperations- und Vertrauensspiele</w:t>
            </w:r>
          </w:p>
          <w:p w:rsidR="00FA4F09" w:rsidRDefault="00FA4F09" w:rsidP="00FA4F09">
            <w:pPr>
              <w:numPr>
                <w:ilvl w:val="0"/>
                <w:numId w:val="21"/>
              </w:numPr>
              <w:spacing w:line="240" w:lineRule="auto"/>
              <w:jc w:val="left"/>
              <w:rPr>
                <w:rFonts w:cs="Arial"/>
              </w:rPr>
            </w:pPr>
            <w:r>
              <w:rPr>
                <w:rFonts w:cs="Arial"/>
              </w:rPr>
              <w:t>Körperkontakt aufnehmen und akzeptieren</w:t>
            </w:r>
          </w:p>
          <w:p w:rsidR="00FA4F09" w:rsidRDefault="00FA4F09" w:rsidP="00FA4F09">
            <w:pPr>
              <w:numPr>
                <w:ilvl w:val="1"/>
                <w:numId w:val="21"/>
              </w:numPr>
              <w:spacing w:line="240" w:lineRule="auto"/>
              <w:jc w:val="left"/>
              <w:rPr>
                <w:rFonts w:cs="Arial"/>
              </w:rPr>
            </w:pPr>
            <w:r>
              <w:rPr>
                <w:rFonts w:cs="Arial"/>
              </w:rPr>
              <w:t>Andere halten und berühren</w:t>
            </w:r>
          </w:p>
          <w:p w:rsidR="00FA4F09" w:rsidRDefault="00FA4F09" w:rsidP="00FA4F09">
            <w:pPr>
              <w:numPr>
                <w:ilvl w:val="1"/>
                <w:numId w:val="21"/>
              </w:numPr>
              <w:spacing w:line="240" w:lineRule="auto"/>
              <w:jc w:val="left"/>
              <w:rPr>
                <w:rFonts w:cs="Arial"/>
              </w:rPr>
            </w:pPr>
            <w:r>
              <w:rPr>
                <w:rFonts w:cs="Arial"/>
              </w:rPr>
              <w:t>Sich von anderen halten und berühren lassen</w:t>
            </w:r>
          </w:p>
          <w:p w:rsidR="00FA4F09" w:rsidRDefault="00FA4F09" w:rsidP="00FA4F09">
            <w:pPr>
              <w:numPr>
                <w:ilvl w:val="0"/>
                <w:numId w:val="21"/>
              </w:numPr>
              <w:spacing w:line="240" w:lineRule="auto"/>
              <w:jc w:val="left"/>
              <w:rPr>
                <w:rFonts w:cs="Arial"/>
              </w:rPr>
            </w:pPr>
            <w:r>
              <w:rPr>
                <w:rFonts w:cs="Arial"/>
              </w:rPr>
              <w:t>Kämpfe um den Raum in einer Großgruppe</w:t>
            </w:r>
          </w:p>
          <w:p w:rsidR="00FA4F09" w:rsidRPr="000C0E34" w:rsidRDefault="00FA4F09" w:rsidP="00FA4F09">
            <w:pPr>
              <w:numPr>
                <w:ilvl w:val="0"/>
                <w:numId w:val="21"/>
              </w:numPr>
              <w:spacing w:line="240" w:lineRule="auto"/>
              <w:jc w:val="left"/>
              <w:rPr>
                <w:rFonts w:cs="Arial"/>
              </w:rPr>
            </w:pPr>
            <w:r>
              <w:rPr>
                <w:rFonts w:cs="Arial"/>
              </w:rPr>
              <w:t>Gruppenritual</w:t>
            </w:r>
          </w:p>
        </w:tc>
      </w:tr>
      <w:tr w:rsidR="00FA4F09" w:rsidTr="008D0773">
        <w:tc>
          <w:tcPr>
            <w:tcW w:w="817" w:type="dxa"/>
            <w:shd w:val="clear" w:color="auto" w:fill="auto"/>
          </w:tcPr>
          <w:p w:rsidR="00FA4F09" w:rsidRPr="002055EB" w:rsidRDefault="00FA4F09" w:rsidP="008D0773">
            <w:pPr>
              <w:spacing w:line="276" w:lineRule="auto"/>
              <w:jc w:val="center"/>
              <w:rPr>
                <w:rFonts w:cs="Arial"/>
              </w:rPr>
            </w:pPr>
            <w:r w:rsidRPr="002055EB">
              <w:rPr>
                <w:rFonts w:cs="Arial"/>
              </w:rPr>
              <w:t>2</w:t>
            </w:r>
          </w:p>
        </w:tc>
        <w:tc>
          <w:tcPr>
            <w:tcW w:w="3727" w:type="dxa"/>
            <w:shd w:val="clear" w:color="auto" w:fill="auto"/>
          </w:tcPr>
          <w:p w:rsidR="00FA4F09"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 </w:t>
            </w:r>
          </w:p>
          <w:p w:rsidR="00FA4F09" w:rsidRDefault="00FA4F09" w:rsidP="008D0773">
            <w:pPr>
              <w:spacing w:line="276" w:lineRule="auto"/>
              <w:jc w:val="left"/>
              <w:rPr>
                <w:rFonts w:cs="Arial"/>
              </w:rPr>
            </w:pPr>
            <w:r w:rsidRPr="002055EB">
              <w:rPr>
                <w:rFonts w:cs="Arial"/>
              </w:rPr>
              <w:t xml:space="preserve">Etwas wagen und </w:t>
            </w:r>
            <w:r>
              <w:rPr>
                <w:rFonts w:cs="Arial"/>
              </w:rPr>
              <w:t>verantworten</w:t>
            </w:r>
          </w:p>
          <w:p w:rsidR="00FA4F09" w:rsidRDefault="00FA4F09" w:rsidP="008D0773">
            <w:pPr>
              <w:spacing w:line="276" w:lineRule="auto"/>
              <w:jc w:val="left"/>
              <w:rPr>
                <w:rFonts w:cs="Arial"/>
              </w:rPr>
            </w:pPr>
            <w:r>
              <w:rPr>
                <w:rFonts w:cs="Arial"/>
              </w:rPr>
              <w:t>(Wagniserziehung)</w:t>
            </w:r>
          </w:p>
          <w:p w:rsidR="00FA4F09" w:rsidRPr="002055EB" w:rsidRDefault="00FA4F09" w:rsidP="008D0773">
            <w:pPr>
              <w:spacing w:line="276" w:lineRule="auto"/>
              <w:jc w:val="left"/>
              <w:rPr>
                <w:rFonts w:cs="Arial"/>
              </w:rPr>
            </w:pPr>
          </w:p>
        </w:tc>
        <w:tc>
          <w:tcPr>
            <w:tcW w:w="4744" w:type="dxa"/>
            <w:shd w:val="clear" w:color="auto" w:fill="auto"/>
          </w:tcPr>
          <w:p w:rsidR="00FA4F09" w:rsidRPr="002F743B" w:rsidRDefault="00FA4F09" w:rsidP="00FA4F09">
            <w:pPr>
              <w:numPr>
                <w:ilvl w:val="0"/>
                <w:numId w:val="22"/>
              </w:numPr>
              <w:spacing w:line="240" w:lineRule="auto"/>
              <w:jc w:val="left"/>
              <w:rPr>
                <w:rFonts w:cs="Arial"/>
                <w:u w:val="single"/>
              </w:rPr>
            </w:pPr>
            <w:r w:rsidRPr="002F743B">
              <w:rPr>
                <w:rFonts w:cs="Arial"/>
                <w:u w:val="single"/>
              </w:rPr>
              <w:t>Kämpfe von der Groß- bis hin zur Kleingruppe</w:t>
            </w:r>
          </w:p>
          <w:p w:rsidR="00FA4F09" w:rsidRDefault="00FA4F09" w:rsidP="008D0773">
            <w:pPr>
              <w:pStyle w:val="Listenabsatz"/>
              <w:numPr>
                <w:ilvl w:val="0"/>
                <w:numId w:val="25"/>
              </w:numPr>
              <w:spacing w:line="240" w:lineRule="auto"/>
              <w:jc w:val="left"/>
              <w:rPr>
                <w:rFonts w:cs="Arial"/>
              </w:rPr>
            </w:pPr>
            <w:r>
              <w:rPr>
                <w:rFonts w:cs="Arial"/>
              </w:rPr>
              <w:t>Um den Raum</w:t>
            </w:r>
          </w:p>
          <w:p w:rsidR="00FA4F09" w:rsidRDefault="00FA4F09" w:rsidP="00FA4F09">
            <w:pPr>
              <w:pStyle w:val="Listenabsatz"/>
              <w:numPr>
                <w:ilvl w:val="0"/>
                <w:numId w:val="22"/>
              </w:numPr>
              <w:spacing w:line="240" w:lineRule="auto"/>
              <w:jc w:val="left"/>
              <w:rPr>
                <w:rFonts w:cs="Arial"/>
              </w:rPr>
            </w:pPr>
            <w:r>
              <w:rPr>
                <w:rFonts w:cs="Arial"/>
              </w:rPr>
              <w:t xml:space="preserve">Um einen Gegenstand </w:t>
            </w:r>
          </w:p>
          <w:p w:rsidR="00FA4F09" w:rsidRPr="002F743B" w:rsidRDefault="002E2F81" w:rsidP="00FA4F09">
            <w:pPr>
              <w:pStyle w:val="Listenabsatz"/>
              <w:numPr>
                <w:ilvl w:val="0"/>
                <w:numId w:val="22"/>
              </w:numPr>
              <w:spacing w:line="240" w:lineRule="auto"/>
              <w:jc w:val="left"/>
              <w:rPr>
                <w:rFonts w:cs="Arial"/>
              </w:rPr>
            </w:pPr>
            <w:r>
              <w:rPr>
                <w:rFonts w:cs="Arial"/>
              </w:rPr>
              <w:t>Rollen</w:t>
            </w:r>
          </w:p>
          <w:p w:rsidR="00FA4F09" w:rsidRDefault="00FA4F09" w:rsidP="00FA4F09">
            <w:pPr>
              <w:numPr>
                <w:ilvl w:val="0"/>
                <w:numId w:val="22"/>
              </w:numPr>
              <w:spacing w:line="240" w:lineRule="auto"/>
              <w:jc w:val="left"/>
              <w:rPr>
                <w:rFonts w:cs="Arial"/>
              </w:rPr>
            </w:pPr>
            <w:r>
              <w:rPr>
                <w:rFonts w:cs="Arial"/>
              </w:rPr>
              <w:t>Wertevermittlung</w:t>
            </w:r>
          </w:p>
          <w:p w:rsidR="00FA4F09" w:rsidRPr="00035986" w:rsidRDefault="00FA4F09" w:rsidP="008D0773">
            <w:pPr>
              <w:pStyle w:val="Listenabsatz"/>
              <w:numPr>
                <w:ilvl w:val="0"/>
                <w:numId w:val="24"/>
              </w:numPr>
              <w:spacing w:line="240" w:lineRule="auto"/>
              <w:jc w:val="left"/>
              <w:rPr>
                <w:rFonts w:cs="Arial"/>
              </w:rPr>
            </w:pPr>
            <w:r>
              <w:rPr>
                <w:rFonts w:cs="Arial"/>
              </w:rPr>
              <w:t>Wertememory</w:t>
            </w:r>
          </w:p>
        </w:tc>
      </w:tr>
      <w:tr w:rsidR="00FA4F09" w:rsidTr="008D0773">
        <w:tc>
          <w:tcPr>
            <w:tcW w:w="817" w:type="dxa"/>
            <w:shd w:val="clear" w:color="auto" w:fill="auto"/>
          </w:tcPr>
          <w:p w:rsidR="00FA4F09" w:rsidRPr="002055EB" w:rsidRDefault="00FA4F09" w:rsidP="008D0773">
            <w:pPr>
              <w:jc w:val="center"/>
              <w:rPr>
                <w:rFonts w:cs="Arial"/>
              </w:rPr>
            </w:pPr>
            <w:r w:rsidRPr="002055EB">
              <w:rPr>
                <w:rFonts w:cs="Arial"/>
              </w:rPr>
              <w:t>3</w:t>
            </w:r>
          </w:p>
        </w:tc>
        <w:tc>
          <w:tcPr>
            <w:tcW w:w="3727" w:type="dxa"/>
            <w:shd w:val="clear" w:color="auto" w:fill="auto"/>
          </w:tcPr>
          <w:p w:rsidR="00FA4F09" w:rsidRPr="002055EB"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 </w:t>
            </w:r>
          </w:p>
          <w:p w:rsidR="00FA4F09" w:rsidRPr="002055EB" w:rsidRDefault="00FA4F09" w:rsidP="008D0773">
            <w:pPr>
              <w:spacing w:line="276" w:lineRule="auto"/>
              <w:jc w:val="left"/>
              <w:rPr>
                <w:rFonts w:cs="Arial"/>
              </w:rPr>
            </w:pPr>
            <w:r w:rsidRPr="002055EB">
              <w:rPr>
                <w:rFonts w:cs="Arial"/>
              </w:rPr>
              <w:t>Wahrnehmungsfähigkeit verbessern und Bewegungserfahrungen erweitern (Bewegungserziehung)</w:t>
            </w:r>
          </w:p>
        </w:tc>
        <w:tc>
          <w:tcPr>
            <w:tcW w:w="4744" w:type="dxa"/>
            <w:shd w:val="clear" w:color="auto" w:fill="auto"/>
          </w:tcPr>
          <w:p w:rsidR="00FA4F09" w:rsidRDefault="00FA4F09" w:rsidP="00FA4F09">
            <w:pPr>
              <w:numPr>
                <w:ilvl w:val="0"/>
                <w:numId w:val="23"/>
              </w:numPr>
              <w:spacing w:line="240" w:lineRule="auto"/>
              <w:jc w:val="left"/>
              <w:rPr>
                <w:rFonts w:cs="Arial"/>
              </w:rPr>
            </w:pPr>
            <w:r w:rsidRPr="002F743B">
              <w:rPr>
                <w:rFonts w:cs="Arial"/>
                <w:u w:val="single"/>
              </w:rPr>
              <w:t>Erste reine Zweikampfformen</w:t>
            </w:r>
          </w:p>
          <w:p w:rsidR="00FA4F09" w:rsidRDefault="00FA4F09" w:rsidP="008D0773">
            <w:pPr>
              <w:pStyle w:val="Listenabsatz"/>
              <w:numPr>
                <w:ilvl w:val="0"/>
                <w:numId w:val="24"/>
              </w:numPr>
              <w:spacing w:line="240" w:lineRule="auto"/>
              <w:jc w:val="left"/>
              <w:rPr>
                <w:rFonts w:cs="Arial"/>
              </w:rPr>
            </w:pPr>
            <w:r>
              <w:rPr>
                <w:rFonts w:cs="Arial"/>
              </w:rPr>
              <w:t>Um den Raum</w:t>
            </w:r>
          </w:p>
          <w:p w:rsidR="00FA4F09" w:rsidRDefault="00FA4F09" w:rsidP="008D0773">
            <w:pPr>
              <w:pStyle w:val="Listenabsatz"/>
              <w:numPr>
                <w:ilvl w:val="0"/>
                <w:numId w:val="24"/>
              </w:numPr>
              <w:spacing w:line="240" w:lineRule="auto"/>
              <w:jc w:val="left"/>
              <w:rPr>
                <w:rFonts w:cs="Arial"/>
              </w:rPr>
            </w:pPr>
            <w:r>
              <w:rPr>
                <w:rFonts w:cs="Arial"/>
              </w:rPr>
              <w:t>Um eine Position</w:t>
            </w:r>
          </w:p>
          <w:p w:rsidR="00FA4F09" w:rsidRDefault="00FA4F09" w:rsidP="008D0773">
            <w:pPr>
              <w:pStyle w:val="Listenabsatz"/>
              <w:numPr>
                <w:ilvl w:val="0"/>
                <w:numId w:val="24"/>
              </w:numPr>
              <w:spacing w:line="240" w:lineRule="auto"/>
              <w:jc w:val="left"/>
              <w:rPr>
                <w:rFonts w:cs="Arial"/>
              </w:rPr>
            </w:pPr>
            <w:r>
              <w:rPr>
                <w:rFonts w:cs="Arial"/>
              </w:rPr>
              <w:t>Um einen Gegenstand</w:t>
            </w:r>
          </w:p>
          <w:p w:rsidR="00FA4F09" w:rsidRDefault="00FA4F09" w:rsidP="00FA4F09">
            <w:pPr>
              <w:numPr>
                <w:ilvl w:val="0"/>
                <w:numId w:val="23"/>
              </w:numPr>
              <w:spacing w:line="240" w:lineRule="auto"/>
              <w:jc w:val="left"/>
              <w:rPr>
                <w:rFonts w:cs="Arial"/>
              </w:rPr>
            </w:pPr>
            <w:r>
              <w:rPr>
                <w:rFonts w:cs="Arial"/>
              </w:rPr>
              <w:t>Farben- und Positionskämpfe</w:t>
            </w:r>
          </w:p>
          <w:p w:rsidR="00FA4F09" w:rsidRPr="002F743B" w:rsidRDefault="00FA4F09" w:rsidP="008D0773">
            <w:pPr>
              <w:pStyle w:val="Listenabsatz"/>
              <w:numPr>
                <w:ilvl w:val="0"/>
                <w:numId w:val="24"/>
              </w:numPr>
              <w:spacing w:line="240" w:lineRule="auto"/>
              <w:jc w:val="left"/>
              <w:rPr>
                <w:rFonts w:cs="Arial"/>
              </w:rPr>
            </w:pPr>
            <w:r w:rsidRPr="002F743B">
              <w:rPr>
                <w:rFonts w:cs="Arial"/>
              </w:rPr>
              <w:t>Drehen</w:t>
            </w:r>
            <w:r>
              <w:rPr>
                <w:rFonts w:cs="Arial"/>
              </w:rPr>
              <w:t>, bewegen und fixieren eines Partners</w:t>
            </w:r>
          </w:p>
          <w:p w:rsidR="00FA4F09" w:rsidRDefault="00FA4F09" w:rsidP="00FA4F09">
            <w:pPr>
              <w:numPr>
                <w:ilvl w:val="0"/>
                <w:numId w:val="23"/>
              </w:numPr>
              <w:spacing w:line="240" w:lineRule="auto"/>
              <w:jc w:val="left"/>
              <w:rPr>
                <w:rFonts w:cs="Arial"/>
              </w:rPr>
            </w:pPr>
            <w:r>
              <w:rPr>
                <w:rFonts w:cs="Arial"/>
              </w:rPr>
              <w:t>Finden und ergänzen von Regeln</w:t>
            </w:r>
          </w:p>
          <w:p w:rsidR="00FA4F09" w:rsidRPr="002F743B" w:rsidRDefault="00FA4F09" w:rsidP="00FA4F09">
            <w:pPr>
              <w:numPr>
                <w:ilvl w:val="0"/>
                <w:numId w:val="23"/>
              </w:numPr>
              <w:spacing w:line="240" w:lineRule="auto"/>
              <w:jc w:val="left"/>
              <w:rPr>
                <w:rFonts w:cs="Arial"/>
              </w:rPr>
            </w:pPr>
            <w:r>
              <w:rPr>
                <w:rFonts w:cs="Arial"/>
              </w:rPr>
              <w:t>Zweikampfritual</w:t>
            </w:r>
          </w:p>
        </w:tc>
      </w:tr>
      <w:tr w:rsidR="00FA4F09" w:rsidTr="008D0773">
        <w:tc>
          <w:tcPr>
            <w:tcW w:w="817" w:type="dxa"/>
            <w:shd w:val="clear" w:color="auto" w:fill="auto"/>
          </w:tcPr>
          <w:p w:rsidR="00FA4F09" w:rsidRPr="002055EB" w:rsidRDefault="00FA4F09" w:rsidP="008D0773">
            <w:pPr>
              <w:spacing w:line="276" w:lineRule="auto"/>
              <w:jc w:val="center"/>
              <w:rPr>
                <w:rFonts w:cs="Arial"/>
              </w:rPr>
            </w:pPr>
            <w:r w:rsidRPr="002055EB">
              <w:rPr>
                <w:rFonts w:cs="Arial"/>
              </w:rPr>
              <w:t>4</w:t>
            </w:r>
          </w:p>
        </w:tc>
        <w:tc>
          <w:tcPr>
            <w:tcW w:w="3727" w:type="dxa"/>
            <w:shd w:val="clear" w:color="auto" w:fill="auto"/>
          </w:tcPr>
          <w:p w:rsidR="00FA4F09" w:rsidRDefault="00FA4F09" w:rsidP="008D0773">
            <w:pPr>
              <w:spacing w:line="276" w:lineRule="auto"/>
              <w:jc w:val="left"/>
              <w:rPr>
                <w:rFonts w:cs="Arial"/>
              </w:rPr>
            </w:pPr>
            <w:r w:rsidRPr="002055EB">
              <w:rPr>
                <w:rFonts w:cs="Arial"/>
              </w:rPr>
              <w:t>Wahrnehmungsfähigkeit verbessern und Bewegungserfahrungen erweitern (Bewegungserziehung)</w:t>
            </w:r>
          </w:p>
          <w:p w:rsidR="00FA4F09" w:rsidRPr="002055EB"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w:t>
            </w:r>
          </w:p>
        </w:tc>
        <w:tc>
          <w:tcPr>
            <w:tcW w:w="4744" w:type="dxa"/>
            <w:shd w:val="clear" w:color="auto" w:fill="auto"/>
          </w:tcPr>
          <w:p w:rsidR="00FA4F09" w:rsidRPr="002F743B" w:rsidRDefault="00FA4F09" w:rsidP="00FA4F09">
            <w:pPr>
              <w:pStyle w:val="Listenabsatz"/>
              <w:numPr>
                <w:ilvl w:val="0"/>
                <w:numId w:val="20"/>
              </w:numPr>
              <w:spacing w:line="240" w:lineRule="auto"/>
              <w:jc w:val="left"/>
              <w:rPr>
                <w:rFonts w:cs="Arial"/>
                <w:u w:val="single"/>
              </w:rPr>
            </w:pPr>
            <w:r w:rsidRPr="002F743B">
              <w:rPr>
                <w:rFonts w:cs="Arial"/>
                <w:u w:val="single"/>
              </w:rPr>
              <w:t>Gruppen- und Zweikämpfe am Boden</w:t>
            </w:r>
          </w:p>
          <w:p w:rsidR="00FA4F09" w:rsidRDefault="00FA4F09" w:rsidP="00FA4F09">
            <w:pPr>
              <w:pStyle w:val="Listenabsatz"/>
              <w:numPr>
                <w:ilvl w:val="0"/>
                <w:numId w:val="20"/>
              </w:numPr>
              <w:spacing w:line="240" w:lineRule="auto"/>
              <w:jc w:val="left"/>
              <w:rPr>
                <w:rFonts w:cs="Arial"/>
              </w:rPr>
            </w:pPr>
            <w:r>
              <w:rPr>
                <w:rFonts w:cs="Arial"/>
              </w:rPr>
              <w:t>Prinzipien:</w:t>
            </w:r>
          </w:p>
          <w:p w:rsidR="00FA4F09" w:rsidRDefault="00FA4F09" w:rsidP="00FA4F09">
            <w:pPr>
              <w:pStyle w:val="Listenabsatz"/>
              <w:numPr>
                <w:ilvl w:val="0"/>
                <w:numId w:val="26"/>
              </w:numPr>
              <w:spacing w:line="240" w:lineRule="auto"/>
              <w:jc w:val="left"/>
              <w:rPr>
                <w:rFonts w:cs="Arial"/>
              </w:rPr>
            </w:pPr>
            <w:r>
              <w:rPr>
                <w:rFonts w:cs="Arial"/>
              </w:rPr>
              <w:t xml:space="preserve">Des </w:t>
            </w:r>
            <w:r w:rsidRPr="002F743B">
              <w:rPr>
                <w:rFonts w:cs="Arial"/>
              </w:rPr>
              <w:t>Umdrehens</w:t>
            </w:r>
          </w:p>
          <w:p w:rsidR="00FA4F09" w:rsidRPr="002F743B" w:rsidRDefault="00FA4F09" w:rsidP="00FA4F09">
            <w:pPr>
              <w:pStyle w:val="Listenabsatz"/>
              <w:numPr>
                <w:ilvl w:val="0"/>
                <w:numId w:val="26"/>
              </w:numPr>
              <w:spacing w:line="240" w:lineRule="auto"/>
              <w:jc w:val="left"/>
              <w:rPr>
                <w:rFonts w:cs="Arial"/>
              </w:rPr>
            </w:pPr>
            <w:r>
              <w:rPr>
                <w:rFonts w:cs="Arial"/>
              </w:rPr>
              <w:t>Des Haltens</w:t>
            </w:r>
          </w:p>
          <w:p w:rsidR="00FA4F09" w:rsidRPr="002F743B" w:rsidRDefault="00FA4F09" w:rsidP="00FA4F09">
            <w:pPr>
              <w:pStyle w:val="Listenabsatz"/>
              <w:numPr>
                <w:ilvl w:val="0"/>
                <w:numId w:val="20"/>
              </w:numPr>
              <w:spacing w:line="240" w:lineRule="auto"/>
              <w:jc w:val="left"/>
              <w:rPr>
                <w:rFonts w:cs="Arial"/>
              </w:rPr>
            </w:pPr>
            <w:r>
              <w:rPr>
                <w:rFonts w:cs="Arial"/>
              </w:rPr>
              <w:t>Soziales Lernen und reflektieren für ein faires und respektvollen Miteinander</w:t>
            </w:r>
          </w:p>
        </w:tc>
      </w:tr>
      <w:tr w:rsidR="00FA4F09" w:rsidTr="008D0773">
        <w:tc>
          <w:tcPr>
            <w:tcW w:w="817" w:type="dxa"/>
            <w:shd w:val="clear" w:color="auto" w:fill="auto"/>
          </w:tcPr>
          <w:p w:rsidR="00FA4F09" w:rsidRPr="002055EB" w:rsidRDefault="00FA4F09" w:rsidP="008D0773">
            <w:pPr>
              <w:spacing w:line="276" w:lineRule="auto"/>
              <w:jc w:val="center"/>
              <w:rPr>
                <w:rFonts w:cs="Arial"/>
              </w:rPr>
            </w:pPr>
            <w:r w:rsidRPr="002055EB">
              <w:rPr>
                <w:rFonts w:cs="Arial"/>
              </w:rPr>
              <w:t>5</w:t>
            </w:r>
          </w:p>
        </w:tc>
        <w:tc>
          <w:tcPr>
            <w:tcW w:w="3727" w:type="dxa"/>
            <w:shd w:val="clear" w:color="auto" w:fill="auto"/>
          </w:tcPr>
          <w:p w:rsidR="00FA4F09"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 </w:t>
            </w:r>
          </w:p>
          <w:p w:rsidR="00FA4F09" w:rsidRDefault="00FA4F09" w:rsidP="008D0773">
            <w:pPr>
              <w:spacing w:line="276" w:lineRule="auto"/>
              <w:jc w:val="left"/>
              <w:rPr>
                <w:rFonts w:cs="Arial"/>
              </w:rPr>
            </w:pPr>
            <w:r w:rsidRPr="002055EB">
              <w:rPr>
                <w:rFonts w:cs="Arial"/>
              </w:rPr>
              <w:t xml:space="preserve">Etwas wagen und </w:t>
            </w:r>
            <w:r>
              <w:rPr>
                <w:rFonts w:cs="Arial"/>
              </w:rPr>
              <w:t>verantworten</w:t>
            </w:r>
          </w:p>
          <w:p w:rsidR="00FA4F09" w:rsidRPr="002055EB" w:rsidRDefault="00FA4F09" w:rsidP="008D0773">
            <w:pPr>
              <w:spacing w:line="276" w:lineRule="auto"/>
              <w:jc w:val="left"/>
              <w:rPr>
                <w:rFonts w:cs="Arial"/>
              </w:rPr>
            </w:pPr>
            <w:r>
              <w:rPr>
                <w:rFonts w:cs="Arial"/>
              </w:rPr>
              <w:t>(Wagniserziehung)</w:t>
            </w:r>
          </w:p>
        </w:tc>
        <w:tc>
          <w:tcPr>
            <w:tcW w:w="4744" w:type="dxa"/>
            <w:shd w:val="clear" w:color="auto" w:fill="auto"/>
          </w:tcPr>
          <w:p w:rsidR="00FA4F09" w:rsidRPr="002F743B" w:rsidRDefault="00FA4F09" w:rsidP="00FA4F09">
            <w:pPr>
              <w:numPr>
                <w:ilvl w:val="0"/>
                <w:numId w:val="20"/>
              </w:numPr>
              <w:spacing w:line="240" w:lineRule="auto"/>
              <w:jc w:val="left"/>
              <w:rPr>
                <w:rFonts w:cs="Arial"/>
                <w:u w:val="single"/>
              </w:rPr>
            </w:pPr>
            <w:r w:rsidRPr="002F743B">
              <w:rPr>
                <w:rFonts w:cs="Arial"/>
                <w:u w:val="single"/>
              </w:rPr>
              <w:t xml:space="preserve">Faires Kämpfen und sich messen mit Gegenstände </w:t>
            </w:r>
          </w:p>
          <w:p w:rsidR="00FA4F09" w:rsidRPr="00CA24A0" w:rsidRDefault="00FA4F09" w:rsidP="00FA4F09">
            <w:pPr>
              <w:pStyle w:val="Listenabsatz"/>
              <w:numPr>
                <w:ilvl w:val="0"/>
                <w:numId w:val="27"/>
              </w:numPr>
              <w:spacing w:line="240" w:lineRule="auto"/>
              <w:jc w:val="left"/>
              <w:rPr>
                <w:rFonts w:cs="Arial"/>
              </w:rPr>
            </w:pPr>
            <w:r w:rsidRPr="00CA24A0">
              <w:rPr>
                <w:rFonts w:cs="Arial"/>
              </w:rPr>
              <w:t>Einhalten von Regeln</w:t>
            </w:r>
          </w:p>
          <w:p w:rsidR="00FA4F09" w:rsidRPr="002F743B" w:rsidRDefault="00FA4F09" w:rsidP="00FA4F09">
            <w:pPr>
              <w:numPr>
                <w:ilvl w:val="0"/>
                <w:numId w:val="20"/>
              </w:numPr>
              <w:spacing w:line="240" w:lineRule="auto"/>
              <w:jc w:val="left"/>
              <w:rPr>
                <w:rFonts w:cs="Arial"/>
              </w:rPr>
            </w:pPr>
            <w:r>
              <w:rPr>
                <w:rFonts w:cs="Arial"/>
              </w:rPr>
              <w:t>Anwendung der erlernten Inhalte</w:t>
            </w:r>
          </w:p>
        </w:tc>
      </w:tr>
      <w:tr w:rsidR="00FA4F09" w:rsidTr="008D0773">
        <w:tc>
          <w:tcPr>
            <w:tcW w:w="817" w:type="dxa"/>
            <w:shd w:val="clear" w:color="auto" w:fill="auto"/>
          </w:tcPr>
          <w:p w:rsidR="00FA4F09" w:rsidRPr="002055EB" w:rsidRDefault="00FA4F09" w:rsidP="008D0773">
            <w:pPr>
              <w:spacing w:line="276" w:lineRule="auto"/>
              <w:jc w:val="center"/>
              <w:rPr>
                <w:rFonts w:cs="Arial"/>
              </w:rPr>
            </w:pPr>
            <w:r w:rsidRPr="002055EB">
              <w:rPr>
                <w:rFonts w:cs="Arial"/>
              </w:rPr>
              <w:t>6</w:t>
            </w:r>
          </w:p>
        </w:tc>
        <w:tc>
          <w:tcPr>
            <w:tcW w:w="3727" w:type="dxa"/>
            <w:shd w:val="clear" w:color="auto" w:fill="auto"/>
          </w:tcPr>
          <w:p w:rsidR="00FA4F09" w:rsidRDefault="00FA4F09" w:rsidP="008D0773">
            <w:pPr>
              <w:spacing w:line="276" w:lineRule="auto"/>
              <w:jc w:val="left"/>
              <w:rPr>
                <w:rFonts w:cs="Arial"/>
              </w:rPr>
            </w:pPr>
            <w:r w:rsidRPr="002055EB">
              <w:rPr>
                <w:rFonts w:cs="Arial"/>
              </w:rPr>
              <w:t xml:space="preserve">Gemeinsam handeln, </w:t>
            </w:r>
            <w:proofErr w:type="spellStart"/>
            <w:r w:rsidRPr="002055EB">
              <w:rPr>
                <w:rFonts w:cs="Arial"/>
              </w:rPr>
              <w:t>wettkämpfen</w:t>
            </w:r>
            <w:proofErr w:type="spellEnd"/>
            <w:r w:rsidRPr="002055EB">
              <w:rPr>
                <w:rFonts w:cs="Arial"/>
              </w:rPr>
              <w:t xml:space="preserve"> und sich verständigen (Sozialerziehung) </w:t>
            </w:r>
          </w:p>
          <w:p w:rsidR="00FA4F09" w:rsidRDefault="00FA4F09" w:rsidP="008D0773">
            <w:pPr>
              <w:spacing w:line="276" w:lineRule="auto"/>
              <w:jc w:val="left"/>
              <w:rPr>
                <w:rFonts w:cs="Arial"/>
              </w:rPr>
            </w:pPr>
            <w:r w:rsidRPr="002055EB">
              <w:rPr>
                <w:rFonts w:cs="Arial"/>
              </w:rPr>
              <w:t xml:space="preserve">Etwas wagen und </w:t>
            </w:r>
            <w:r>
              <w:rPr>
                <w:rFonts w:cs="Arial"/>
              </w:rPr>
              <w:t>verantworten</w:t>
            </w:r>
          </w:p>
          <w:p w:rsidR="00FA4F09" w:rsidRDefault="00FA4F09" w:rsidP="008D0773">
            <w:pPr>
              <w:spacing w:line="276" w:lineRule="auto"/>
              <w:jc w:val="left"/>
              <w:rPr>
                <w:rFonts w:cs="Arial"/>
              </w:rPr>
            </w:pPr>
            <w:r>
              <w:rPr>
                <w:rFonts w:cs="Arial"/>
              </w:rPr>
              <w:t>(Wagniserziehung)</w:t>
            </w:r>
          </w:p>
          <w:p w:rsidR="00FA4F09" w:rsidRPr="002055EB" w:rsidRDefault="00FA4F09" w:rsidP="008D0773">
            <w:pPr>
              <w:spacing w:line="276" w:lineRule="auto"/>
              <w:jc w:val="left"/>
              <w:rPr>
                <w:rFonts w:cs="Arial"/>
              </w:rPr>
            </w:pPr>
          </w:p>
        </w:tc>
        <w:tc>
          <w:tcPr>
            <w:tcW w:w="4744" w:type="dxa"/>
            <w:shd w:val="clear" w:color="auto" w:fill="auto"/>
          </w:tcPr>
          <w:p w:rsidR="00FA4F09" w:rsidRPr="002F743B" w:rsidRDefault="00FA4F09" w:rsidP="00FA4F09">
            <w:pPr>
              <w:pStyle w:val="Listenabsatz"/>
              <w:numPr>
                <w:ilvl w:val="0"/>
                <w:numId w:val="20"/>
              </w:numPr>
              <w:spacing w:line="240" w:lineRule="auto"/>
              <w:jc w:val="left"/>
              <w:rPr>
                <w:rFonts w:cs="Arial"/>
                <w:u w:val="single"/>
              </w:rPr>
            </w:pPr>
            <w:r w:rsidRPr="002F743B">
              <w:rPr>
                <w:rFonts w:cs="Arial"/>
                <w:u w:val="single"/>
              </w:rPr>
              <w:t>Faires Kämpfen und sich messen mit Gegenständen</w:t>
            </w:r>
          </w:p>
          <w:p w:rsidR="00FA4F09" w:rsidRDefault="00FA4F09" w:rsidP="00FA4F09">
            <w:pPr>
              <w:pStyle w:val="Listenabsatz"/>
              <w:numPr>
                <w:ilvl w:val="0"/>
                <w:numId w:val="27"/>
              </w:numPr>
              <w:spacing w:line="240" w:lineRule="auto"/>
              <w:jc w:val="left"/>
              <w:rPr>
                <w:rFonts w:cs="Arial"/>
              </w:rPr>
            </w:pPr>
            <w:r>
              <w:rPr>
                <w:rFonts w:cs="Arial"/>
              </w:rPr>
              <w:t>Einhalten von Regeln</w:t>
            </w:r>
          </w:p>
          <w:p w:rsidR="00FA4F09" w:rsidRDefault="00FA4F09" w:rsidP="00FA4F09">
            <w:pPr>
              <w:pStyle w:val="Listenabsatz"/>
              <w:numPr>
                <w:ilvl w:val="0"/>
                <w:numId w:val="20"/>
              </w:numPr>
              <w:spacing w:line="240" w:lineRule="auto"/>
              <w:jc w:val="left"/>
              <w:rPr>
                <w:rFonts w:cs="Arial"/>
              </w:rPr>
            </w:pPr>
            <w:r>
              <w:rPr>
                <w:rFonts w:cs="Arial"/>
              </w:rPr>
              <w:t>Kreativer Umgang mit Kampfformen, Materialien und Regeln</w:t>
            </w:r>
          </w:p>
          <w:p w:rsidR="00FA4F09" w:rsidRPr="002F743B" w:rsidRDefault="00FA4F09" w:rsidP="00FA4F09">
            <w:pPr>
              <w:pStyle w:val="Listenabsatz"/>
              <w:numPr>
                <w:ilvl w:val="0"/>
                <w:numId w:val="20"/>
              </w:numPr>
              <w:spacing w:line="240" w:lineRule="auto"/>
              <w:jc w:val="left"/>
              <w:rPr>
                <w:rFonts w:cs="Arial"/>
              </w:rPr>
            </w:pPr>
            <w:r>
              <w:rPr>
                <w:rFonts w:cs="Arial"/>
              </w:rPr>
              <w:t>Reflektieren und Regeln überarbeiten</w:t>
            </w:r>
          </w:p>
        </w:tc>
      </w:tr>
    </w:tbl>
    <w:p w:rsidR="00FA4F09" w:rsidRDefault="00FA4F09" w:rsidP="00C6077C">
      <w:pPr>
        <w:spacing w:line="240" w:lineRule="auto"/>
        <w:rPr>
          <w:sz w:val="24"/>
          <w:szCs w:val="24"/>
        </w:rPr>
      </w:pPr>
      <w:r>
        <w:rPr>
          <w:sz w:val="24"/>
          <w:szCs w:val="24"/>
        </w:rPr>
        <w:br w:type="page"/>
      </w:r>
    </w:p>
    <w:p w:rsidR="0011602A" w:rsidRDefault="009A571A" w:rsidP="0023701B">
      <w:pPr>
        <w:spacing w:line="240" w:lineRule="auto"/>
        <w:ind w:right="-388"/>
        <w:jc w:val="left"/>
        <w:rPr>
          <w:rFonts w:cs="Arial"/>
          <w:b/>
          <w:sz w:val="24"/>
          <w:szCs w:val="24"/>
        </w:rPr>
      </w:pPr>
      <w:r>
        <w:rPr>
          <w:rFonts w:cs="Arial"/>
          <w:b/>
          <w:sz w:val="24"/>
          <w:szCs w:val="24"/>
        </w:rPr>
        <w:lastRenderedPageBreak/>
        <w:t xml:space="preserve">Aufgaben zur Feststellung der </w:t>
      </w:r>
      <w:r w:rsidR="00FF7042">
        <w:rPr>
          <w:rFonts w:cs="Arial"/>
          <w:b/>
          <w:sz w:val="24"/>
          <w:szCs w:val="24"/>
        </w:rPr>
        <w:t>Lernausgangslage</w:t>
      </w:r>
    </w:p>
    <w:p w:rsidR="003754F7" w:rsidRDefault="003754F7" w:rsidP="003754F7">
      <w:pPr>
        <w:spacing w:line="240" w:lineRule="auto"/>
        <w:rPr>
          <w:rFonts w:cs="Arial"/>
          <w:i/>
          <w:sz w:val="24"/>
          <w:szCs w:val="24"/>
        </w:rPr>
      </w:pPr>
      <w:r w:rsidRPr="003754F7">
        <w:rPr>
          <w:rFonts w:cs="Arial"/>
          <w:i/>
          <w:sz w:val="24"/>
          <w:szCs w:val="24"/>
        </w:rPr>
        <w:t>Fragestellungen:</w:t>
      </w:r>
    </w:p>
    <w:p w:rsidR="001106A7" w:rsidRDefault="001106A7" w:rsidP="003754F7">
      <w:pPr>
        <w:spacing w:line="240" w:lineRule="auto"/>
        <w:rPr>
          <w:rFonts w:cs="Arial"/>
          <w:sz w:val="24"/>
          <w:szCs w:val="24"/>
        </w:rPr>
      </w:pPr>
      <w:r>
        <w:rPr>
          <w:rFonts w:cs="Arial"/>
          <w:sz w:val="24"/>
          <w:szCs w:val="24"/>
        </w:rPr>
        <w:t>Welche Kenntnisse und Vorerfahrungen bringen die Schülerinnen und Schüler im Hinblick auf Kampf- oder Körperkontaktsport mit?</w:t>
      </w:r>
    </w:p>
    <w:p w:rsidR="001106A7" w:rsidRDefault="001106A7" w:rsidP="003754F7">
      <w:pPr>
        <w:spacing w:line="240" w:lineRule="auto"/>
        <w:rPr>
          <w:rFonts w:cs="Arial"/>
          <w:sz w:val="24"/>
          <w:szCs w:val="24"/>
        </w:rPr>
      </w:pPr>
      <w:r>
        <w:rPr>
          <w:rFonts w:cs="Arial"/>
          <w:sz w:val="24"/>
          <w:szCs w:val="24"/>
        </w:rPr>
        <w:t>Welche Erfahrungen gibt es generell mit Körperkontakt?</w:t>
      </w:r>
    </w:p>
    <w:p w:rsidR="001106A7" w:rsidRDefault="001106A7" w:rsidP="003754F7">
      <w:pPr>
        <w:spacing w:line="240" w:lineRule="auto"/>
        <w:rPr>
          <w:rFonts w:cs="Arial"/>
          <w:sz w:val="24"/>
          <w:szCs w:val="24"/>
        </w:rPr>
      </w:pPr>
      <w:r>
        <w:rPr>
          <w:rFonts w:cs="Arial"/>
          <w:sz w:val="24"/>
          <w:szCs w:val="24"/>
        </w:rPr>
        <w:t>Gibt es Schülerinnen oder Schüler, bei denen aus religiösen Gründen Skepsis oder Unbehagen herrsc</w:t>
      </w:r>
      <w:r w:rsidR="00285330">
        <w:rPr>
          <w:rFonts w:cs="Arial"/>
          <w:sz w:val="24"/>
          <w:szCs w:val="24"/>
        </w:rPr>
        <w:t>hen könnte</w:t>
      </w:r>
      <w:r>
        <w:rPr>
          <w:rFonts w:cs="Arial"/>
          <w:sz w:val="24"/>
          <w:szCs w:val="24"/>
        </w:rPr>
        <w:t>?</w:t>
      </w:r>
    </w:p>
    <w:p w:rsidR="001106A7" w:rsidRDefault="001106A7" w:rsidP="003754F7">
      <w:pPr>
        <w:spacing w:line="240" w:lineRule="auto"/>
        <w:rPr>
          <w:rFonts w:cs="Arial"/>
          <w:sz w:val="24"/>
          <w:szCs w:val="24"/>
        </w:rPr>
      </w:pPr>
      <w:r>
        <w:rPr>
          <w:rFonts w:cs="Arial"/>
          <w:sz w:val="24"/>
          <w:szCs w:val="24"/>
        </w:rPr>
        <w:t>Handelt es sich um eine koedukative oder geschlechtergetrennte Gruppe?</w:t>
      </w:r>
    </w:p>
    <w:p w:rsidR="00E14C22" w:rsidRDefault="00E14C22" w:rsidP="003754F7">
      <w:pPr>
        <w:spacing w:line="240" w:lineRule="auto"/>
        <w:rPr>
          <w:rFonts w:cs="Arial"/>
          <w:sz w:val="24"/>
          <w:szCs w:val="24"/>
        </w:rPr>
      </w:pPr>
      <w:r>
        <w:rPr>
          <w:rFonts w:cs="Arial"/>
          <w:sz w:val="24"/>
          <w:szCs w:val="24"/>
        </w:rPr>
        <w:t>Gibt es große konstitutionelle Unterschiede in der Lerngruppe?</w:t>
      </w:r>
    </w:p>
    <w:p w:rsidR="001106A7" w:rsidRPr="001106A7" w:rsidRDefault="001106A7" w:rsidP="003754F7">
      <w:pPr>
        <w:spacing w:line="240" w:lineRule="auto"/>
        <w:rPr>
          <w:rFonts w:cs="Arial"/>
          <w:sz w:val="24"/>
          <w:szCs w:val="24"/>
        </w:rPr>
      </w:pPr>
      <w:r>
        <w:rPr>
          <w:rFonts w:cs="Arial"/>
          <w:sz w:val="24"/>
          <w:szCs w:val="24"/>
        </w:rPr>
        <w:t>Welche Bewegungsfertigkeiten sind aus dem Turnen, spezielle dem Bodenturnen, vorhanden?</w:t>
      </w:r>
    </w:p>
    <w:p w:rsidR="00FF7042" w:rsidRDefault="00FF7042" w:rsidP="00FF7042">
      <w:pPr>
        <w:spacing w:line="240" w:lineRule="auto"/>
        <w:rPr>
          <w:rFonts w:cs="Arial"/>
          <w:sz w:val="24"/>
          <w:szCs w:val="24"/>
        </w:rPr>
      </w:pPr>
    </w:p>
    <w:p w:rsidR="00FA4F09" w:rsidRPr="00C919A8" w:rsidRDefault="00FA4F09" w:rsidP="00FA4F09">
      <w:pPr>
        <w:spacing w:line="240" w:lineRule="auto"/>
        <w:jc w:val="left"/>
        <w:rPr>
          <w:rFonts w:cs="Arial"/>
          <w:b/>
          <w:sz w:val="24"/>
          <w:szCs w:val="24"/>
        </w:rPr>
      </w:pPr>
      <w:r w:rsidRPr="00C919A8">
        <w:rPr>
          <w:rFonts w:cs="Arial"/>
          <w:b/>
          <w:sz w:val="24"/>
          <w:szCs w:val="24"/>
        </w:rPr>
        <w:t>Aufgaben zum Kompetenzerwerb</w:t>
      </w:r>
    </w:p>
    <w:p w:rsidR="00FA4F09" w:rsidRPr="00C70B43" w:rsidRDefault="00FA4F09" w:rsidP="00FA4F09">
      <w:pPr>
        <w:spacing w:line="240" w:lineRule="auto"/>
        <w:jc w:val="left"/>
        <w:rPr>
          <w:rFonts w:cs="Arial"/>
          <w:i/>
          <w:sz w:val="24"/>
          <w:szCs w:val="24"/>
        </w:rPr>
      </w:pPr>
      <w:r w:rsidRPr="00C70B43">
        <w:rPr>
          <w:rFonts w:cs="Arial"/>
          <w:i/>
          <w:sz w:val="24"/>
          <w:szCs w:val="24"/>
        </w:rPr>
        <w:t>Bewegungserfahrung und Technik (Bewegungserziehung)</w:t>
      </w:r>
    </w:p>
    <w:p w:rsidR="00FA4F09" w:rsidRDefault="00FA4F09" w:rsidP="00FA4F09">
      <w:pPr>
        <w:pStyle w:val="Listenabsatz"/>
        <w:numPr>
          <w:ilvl w:val="0"/>
          <w:numId w:val="20"/>
        </w:numPr>
        <w:spacing w:line="240" w:lineRule="auto"/>
        <w:jc w:val="left"/>
        <w:rPr>
          <w:rFonts w:cs="Arial"/>
          <w:sz w:val="24"/>
          <w:szCs w:val="24"/>
        </w:rPr>
      </w:pPr>
      <w:r>
        <w:rPr>
          <w:rFonts w:cs="Arial"/>
          <w:sz w:val="24"/>
          <w:szCs w:val="24"/>
        </w:rPr>
        <w:t>Halten und Fixieren eines Partner</w:t>
      </w:r>
    </w:p>
    <w:p w:rsidR="00FA4F09" w:rsidRPr="00D74A62" w:rsidRDefault="00FA4F09" w:rsidP="00FA4F09">
      <w:pPr>
        <w:pStyle w:val="Listenabsatz"/>
        <w:numPr>
          <w:ilvl w:val="0"/>
          <w:numId w:val="20"/>
        </w:numPr>
        <w:spacing w:line="240" w:lineRule="auto"/>
        <w:jc w:val="left"/>
        <w:rPr>
          <w:rFonts w:cs="Arial"/>
          <w:sz w:val="24"/>
          <w:szCs w:val="24"/>
        </w:rPr>
      </w:pPr>
      <w:r>
        <w:rPr>
          <w:rFonts w:cs="Arial"/>
          <w:sz w:val="24"/>
          <w:szCs w:val="24"/>
        </w:rPr>
        <w:t>Umdrehen eines Partners</w:t>
      </w:r>
    </w:p>
    <w:p w:rsidR="00FA4F09" w:rsidRPr="00C70B43" w:rsidRDefault="00FA4F09" w:rsidP="00FA4F09">
      <w:pPr>
        <w:spacing w:line="240" w:lineRule="auto"/>
        <w:jc w:val="left"/>
        <w:rPr>
          <w:rFonts w:cs="Arial"/>
          <w:i/>
          <w:sz w:val="24"/>
          <w:szCs w:val="24"/>
        </w:rPr>
      </w:pPr>
      <w:r w:rsidRPr="00C70B43">
        <w:rPr>
          <w:rFonts w:cs="Arial"/>
          <w:i/>
          <w:sz w:val="24"/>
          <w:szCs w:val="24"/>
        </w:rPr>
        <w:t xml:space="preserve">Gemeinsam handeln, </w:t>
      </w:r>
      <w:proofErr w:type="spellStart"/>
      <w:r w:rsidRPr="00C70B43">
        <w:rPr>
          <w:rFonts w:cs="Arial"/>
          <w:i/>
          <w:sz w:val="24"/>
          <w:szCs w:val="24"/>
        </w:rPr>
        <w:t>wettkämpfen</w:t>
      </w:r>
      <w:proofErr w:type="spellEnd"/>
      <w:r w:rsidRPr="00C70B43">
        <w:rPr>
          <w:rFonts w:cs="Arial"/>
          <w:i/>
          <w:sz w:val="24"/>
          <w:szCs w:val="24"/>
        </w:rPr>
        <w:t xml:space="preserve"> und sich verständigen (Sozialerziehung)</w:t>
      </w:r>
    </w:p>
    <w:p w:rsidR="00FA4F09" w:rsidRDefault="00FA4F09" w:rsidP="00FA4F09">
      <w:pPr>
        <w:pStyle w:val="Listenabsatz"/>
        <w:numPr>
          <w:ilvl w:val="0"/>
          <w:numId w:val="20"/>
        </w:numPr>
        <w:spacing w:line="240" w:lineRule="auto"/>
        <w:jc w:val="left"/>
        <w:rPr>
          <w:rFonts w:cs="Arial"/>
          <w:sz w:val="24"/>
          <w:szCs w:val="24"/>
        </w:rPr>
      </w:pPr>
      <w:r>
        <w:rPr>
          <w:rFonts w:cs="Arial"/>
          <w:sz w:val="24"/>
          <w:szCs w:val="24"/>
        </w:rPr>
        <w:t>Kampfspiele entwickeln, verändern und anpassen</w:t>
      </w:r>
    </w:p>
    <w:p w:rsidR="00FA4F09" w:rsidRDefault="00FA4F09" w:rsidP="00FA4F09">
      <w:pPr>
        <w:pStyle w:val="Listenabsatz"/>
        <w:numPr>
          <w:ilvl w:val="0"/>
          <w:numId w:val="20"/>
        </w:numPr>
        <w:spacing w:line="240" w:lineRule="auto"/>
        <w:jc w:val="left"/>
        <w:rPr>
          <w:rFonts w:cs="Arial"/>
          <w:sz w:val="24"/>
          <w:szCs w:val="24"/>
        </w:rPr>
      </w:pPr>
      <w:r>
        <w:rPr>
          <w:rFonts w:cs="Arial"/>
          <w:sz w:val="24"/>
          <w:szCs w:val="24"/>
        </w:rPr>
        <w:t>Regeln reflektieren und verbessern</w:t>
      </w:r>
    </w:p>
    <w:p w:rsidR="00FA4F09" w:rsidRPr="00D74A62" w:rsidRDefault="00FA4F09" w:rsidP="00FA4F09">
      <w:pPr>
        <w:pStyle w:val="Listenabsatz"/>
        <w:numPr>
          <w:ilvl w:val="0"/>
          <w:numId w:val="20"/>
        </w:numPr>
        <w:spacing w:line="240" w:lineRule="auto"/>
        <w:jc w:val="left"/>
        <w:rPr>
          <w:rFonts w:cs="Arial"/>
          <w:sz w:val="24"/>
          <w:szCs w:val="24"/>
        </w:rPr>
      </w:pPr>
      <w:r>
        <w:rPr>
          <w:rFonts w:cs="Arial"/>
          <w:sz w:val="24"/>
          <w:szCs w:val="24"/>
        </w:rPr>
        <w:t>Sich an Regeln halten</w:t>
      </w:r>
    </w:p>
    <w:p w:rsidR="00FA4F09" w:rsidRPr="00C70B43" w:rsidRDefault="00FA4F09" w:rsidP="00FA4F09">
      <w:pPr>
        <w:spacing w:line="240" w:lineRule="auto"/>
        <w:jc w:val="left"/>
        <w:rPr>
          <w:rFonts w:cs="Arial"/>
          <w:i/>
          <w:sz w:val="24"/>
          <w:szCs w:val="24"/>
        </w:rPr>
      </w:pPr>
      <w:r w:rsidRPr="00C70B43">
        <w:rPr>
          <w:rFonts w:cs="Arial"/>
          <w:i/>
          <w:sz w:val="24"/>
          <w:szCs w:val="24"/>
        </w:rPr>
        <w:t xml:space="preserve">Etwas </w:t>
      </w:r>
      <w:proofErr w:type="gramStart"/>
      <w:r w:rsidRPr="00C70B43">
        <w:rPr>
          <w:rFonts w:cs="Arial"/>
          <w:i/>
          <w:sz w:val="24"/>
          <w:szCs w:val="24"/>
        </w:rPr>
        <w:t>wagen</w:t>
      </w:r>
      <w:proofErr w:type="gramEnd"/>
      <w:r w:rsidRPr="00C70B43">
        <w:rPr>
          <w:rFonts w:cs="Arial"/>
          <w:i/>
          <w:sz w:val="24"/>
          <w:szCs w:val="24"/>
        </w:rPr>
        <w:t xml:space="preserve"> und verantworten (Wagniserziehung)</w:t>
      </w:r>
    </w:p>
    <w:p w:rsidR="00FA4F09" w:rsidRDefault="00FA4F09" w:rsidP="00FA4F09">
      <w:pPr>
        <w:pStyle w:val="Listenabsatz"/>
        <w:numPr>
          <w:ilvl w:val="0"/>
          <w:numId w:val="20"/>
        </w:numPr>
        <w:spacing w:line="240" w:lineRule="auto"/>
        <w:jc w:val="left"/>
        <w:rPr>
          <w:rFonts w:cs="Arial"/>
          <w:sz w:val="24"/>
          <w:szCs w:val="24"/>
        </w:rPr>
      </w:pPr>
      <w:r>
        <w:rPr>
          <w:rFonts w:cs="Arial"/>
          <w:sz w:val="24"/>
          <w:szCs w:val="24"/>
        </w:rPr>
        <w:t>Eine (Zwei-)</w:t>
      </w:r>
      <w:proofErr w:type="spellStart"/>
      <w:r>
        <w:rPr>
          <w:rFonts w:cs="Arial"/>
          <w:sz w:val="24"/>
          <w:szCs w:val="24"/>
        </w:rPr>
        <w:t>kampfsituation</w:t>
      </w:r>
      <w:proofErr w:type="spellEnd"/>
      <w:r>
        <w:rPr>
          <w:rFonts w:cs="Arial"/>
          <w:sz w:val="24"/>
          <w:szCs w:val="24"/>
        </w:rPr>
        <w:t xml:space="preserve"> eingehen</w:t>
      </w:r>
    </w:p>
    <w:p w:rsidR="00FA4F09" w:rsidRPr="00D74A62" w:rsidRDefault="00FA4F09" w:rsidP="00FA4F09">
      <w:pPr>
        <w:pStyle w:val="Listenabsatz"/>
        <w:numPr>
          <w:ilvl w:val="0"/>
          <w:numId w:val="20"/>
        </w:numPr>
        <w:spacing w:line="240" w:lineRule="auto"/>
        <w:jc w:val="left"/>
        <w:rPr>
          <w:rFonts w:cs="Arial"/>
          <w:sz w:val="24"/>
          <w:szCs w:val="24"/>
        </w:rPr>
      </w:pPr>
      <w:r>
        <w:rPr>
          <w:rFonts w:cs="Arial"/>
          <w:sz w:val="24"/>
          <w:szCs w:val="24"/>
        </w:rPr>
        <w:t>Sich einem stärkeren Gegner stellen</w:t>
      </w:r>
    </w:p>
    <w:p w:rsidR="00FA4F09" w:rsidRPr="00C70B43" w:rsidRDefault="00FA4F09" w:rsidP="00FA4F09">
      <w:pPr>
        <w:spacing w:line="240" w:lineRule="auto"/>
        <w:jc w:val="left"/>
        <w:rPr>
          <w:rFonts w:cs="Arial"/>
          <w:i/>
          <w:sz w:val="24"/>
          <w:szCs w:val="24"/>
        </w:rPr>
      </w:pPr>
      <w:r w:rsidRPr="00C70B43">
        <w:rPr>
          <w:rFonts w:cs="Arial"/>
          <w:i/>
          <w:sz w:val="24"/>
          <w:szCs w:val="24"/>
        </w:rPr>
        <w:t>Das Leisten erfahren und reflektieren (</w:t>
      </w:r>
      <w:r w:rsidR="008468DD">
        <w:rPr>
          <w:rFonts w:cs="Arial"/>
          <w:i/>
          <w:sz w:val="24"/>
          <w:szCs w:val="24"/>
        </w:rPr>
        <w:t>Leistungserziehung</w:t>
      </w:r>
      <w:r w:rsidRPr="00C70B43">
        <w:rPr>
          <w:rFonts w:cs="Arial"/>
          <w:i/>
          <w:sz w:val="24"/>
          <w:szCs w:val="24"/>
        </w:rPr>
        <w:t>)</w:t>
      </w:r>
    </w:p>
    <w:p w:rsidR="00FA4F09" w:rsidRDefault="00FA4F09" w:rsidP="00FA4F09">
      <w:pPr>
        <w:pStyle w:val="Listenabsatz"/>
        <w:numPr>
          <w:ilvl w:val="0"/>
          <w:numId w:val="20"/>
        </w:numPr>
        <w:spacing w:line="240" w:lineRule="auto"/>
        <w:jc w:val="left"/>
        <w:rPr>
          <w:rFonts w:cs="Arial"/>
          <w:sz w:val="24"/>
          <w:szCs w:val="24"/>
        </w:rPr>
      </w:pPr>
      <w:r>
        <w:rPr>
          <w:rFonts w:cs="Arial"/>
          <w:sz w:val="24"/>
          <w:szCs w:val="24"/>
        </w:rPr>
        <w:t>Die eigenen Kräfte erkennen und einschätzen können</w:t>
      </w:r>
    </w:p>
    <w:p w:rsidR="00FA4F09" w:rsidRPr="00D74A62" w:rsidRDefault="00FA4F09" w:rsidP="00FA4F09">
      <w:pPr>
        <w:pStyle w:val="Listenabsatz"/>
        <w:numPr>
          <w:ilvl w:val="0"/>
          <w:numId w:val="20"/>
        </w:numPr>
        <w:spacing w:line="240" w:lineRule="auto"/>
        <w:jc w:val="left"/>
        <w:rPr>
          <w:rFonts w:cs="Arial"/>
          <w:sz w:val="24"/>
          <w:szCs w:val="24"/>
        </w:rPr>
      </w:pPr>
      <w:r>
        <w:rPr>
          <w:rFonts w:cs="Arial"/>
          <w:sz w:val="24"/>
          <w:szCs w:val="24"/>
        </w:rPr>
        <w:t>Kampfsport als Weg zur Steigerung der eigene Leistungsfähigkeit</w:t>
      </w:r>
    </w:p>
    <w:p w:rsidR="00FA4F09" w:rsidRDefault="00FA4F09" w:rsidP="00FF7042">
      <w:pPr>
        <w:spacing w:line="240" w:lineRule="auto"/>
        <w:rPr>
          <w:rFonts w:cs="Arial"/>
          <w:sz w:val="24"/>
          <w:szCs w:val="24"/>
        </w:rPr>
      </w:pPr>
    </w:p>
    <w:p w:rsidR="003640FC" w:rsidRDefault="009A571A" w:rsidP="009A571A">
      <w:pPr>
        <w:spacing w:line="240" w:lineRule="auto"/>
        <w:ind w:right="-388"/>
        <w:jc w:val="left"/>
        <w:rPr>
          <w:rFonts w:cs="Arial"/>
          <w:b/>
          <w:sz w:val="24"/>
          <w:szCs w:val="24"/>
        </w:rPr>
      </w:pPr>
      <w:r w:rsidRPr="00982B76">
        <w:rPr>
          <w:rFonts w:cs="Arial"/>
          <w:b/>
          <w:sz w:val="24"/>
          <w:szCs w:val="24"/>
        </w:rPr>
        <w:t>Weitere Bemerkungen</w:t>
      </w:r>
    </w:p>
    <w:p w:rsidR="009A571A" w:rsidRDefault="003640FC" w:rsidP="009A571A">
      <w:pPr>
        <w:tabs>
          <w:tab w:val="right" w:pos="9072"/>
        </w:tabs>
        <w:spacing w:line="240" w:lineRule="auto"/>
        <w:rPr>
          <w:rFonts w:cs="Arial"/>
          <w:sz w:val="24"/>
          <w:szCs w:val="24"/>
        </w:rPr>
      </w:pPr>
      <w:r>
        <w:rPr>
          <w:rFonts w:cs="Arial"/>
          <w:sz w:val="24"/>
          <w:szCs w:val="24"/>
        </w:rPr>
        <w:t>Grundsätzlich muss seitens der Fachschaft eine Absprache über die Verteilung und die Inhalte des Wahlpflichtbereiches „Miteinander und gegeneinander kämpfen“</w:t>
      </w:r>
      <w:r w:rsidR="00974E1C">
        <w:rPr>
          <w:rFonts w:cs="Arial"/>
          <w:sz w:val="24"/>
          <w:szCs w:val="24"/>
        </w:rPr>
        <w:t xml:space="preserve"> getroffen werden. Um eine langfristige und nachhaltige Förderung im Rahmen eines solchen Unterrichtsvorhabens gewährleisten zu können, sollte dieses strukturiert und zielgerichtet in </w:t>
      </w:r>
      <w:r w:rsidR="00743154">
        <w:rPr>
          <w:rFonts w:cs="Arial"/>
          <w:sz w:val="24"/>
          <w:szCs w:val="24"/>
        </w:rPr>
        <w:t>das</w:t>
      </w:r>
      <w:r w:rsidR="00974E1C">
        <w:rPr>
          <w:rFonts w:cs="Arial"/>
          <w:sz w:val="24"/>
          <w:szCs w:val="24"/>
        </w:rPr>
        <w:t xml:space="preserve"> Fachcurriculum eingearbeitet </w:t>
      </w:r>
      <w:r w:rsidR="00743154">
        <w:rPr>
          <w:rFonts w:cs="Arial"/>
          <w:sz w:val="24"/>
          <w:szCs w:val="24"/>
        </w:rPr>
        <w:t>sein</w:t>
      </w:r>
      <w:r w:rsidR="00974E1C">
        <w:rPr>
          <w:rFonts w:cs="Arial"/>
          <w:sz w:val="24"/>
          <w:szCs w:val="24"/>
        </w:rPr>
        <w:t>.</w:t>
      </w:r>
    </w:p>
    <w:p w:rsidR="00974E1C" w:rsidRDefault="00974E1C" w:rsidP="009A571A">
      <w:pPr>
        <w:tabs>
          <w:tab w:val="right" w:pos="9072"/>
        </w:tabs>
        <w:spacing w:line="240" w:lineRule="auto"/>
        <w:rPr>
          <w:rFonts w:cs="Arial"/>
          <w:sz w:val="24"/>
          <w:szCs w:val="24"/>
        </w:rPr>
      </w:pPr>
      <w:r>
        <w:rPr>
          <w:rFonts w:cs="Arial"/>
          <w:sz w:val="24"/>
          <w:szCs w:val="24"/>
        </w:rPr>
        <w:t xml:space="preserve">Aus Sicherheitsgründen bietet es sich an, </w:t>
      </w:r>
      <w:r w:rsidR="00743154">
        <w:rPr>
          <w:rFonts w:cs="Arial"/>
          <w:sz w:val="24"/>
          <w:szCs w:val="24"/>
        </w:rPr>
        <w:t>das</w:t>
      </w:r>
      <w:r>
        <w:rPr>
          <w:rFonts w:cs="Arial"/>
          <w:sz w:val="24"/>
          <w:szCs w:val="24"/>
        </w:rPr>
        <w:t xml:space="preserve"> Unterrichtsvorhaben im Anschluss an ein Unterrichtsvorhaben zum Thema „Bewegung an Geräten“ durchzuführen, wo Bewegungsfertigkeiten wie </w:t>
      </w:r>
      <w:r w:rsidR="00743154">
        <w:rPr>
          <w:rFonts w:cs="Arial"/>
          <w:sz w:val="24"/>
          <w:szCs w:val="24"/>
        </w:rPr>
        <w:t xml:space="preserve">das </w:t>
      </w:r>
      <w:r w:rsidRPr="00743154">
        <w:rPr>
          <w:rFonts w:cs="Arial"/>
          <w:sz w:val="24"/>
          <w:szCs w:val="24"/>
        </w:rPr>
        <w:t>Rollen geschult werden</w:t>
      </w:r>
      <w:r w:rsidR="004A212B" w:rsidRPr="00743154">
        <w:rPr>
          <w:rFonts w:cs="Arial"/>
          <w:sz w:val="24"/>
          <w:szCs w:val="24"/>
        </w:rPr>
        <w:t>,</w:t>
      </w:r>
      <w:r w:rsidRPr="00743154">
        <w:rPr>
          <w:rFonts w:cs="Arial"/>
          <w:sz w:val="24"/>
          <w:szCs w:val="24"/>
        </w:rPr>
        <w:t xml:space="preserve"> an</w:t>
      </w:r>
      <w:r>
        <w:rPr>
          <w:rFonts w:cs="Arial"/>
          <w:sz w:val="24"/>
          <w:szCs w:val="24"/>
        </w:rPr>
        <w:t xml:space="preserve"> die </w:t>
      </w:r>
      <w:r w:rsidR="004A212B">
        <w:rPr>
          <w:rFonts w:cs="Arial"/>
          <w:sz w:val="24"/>
          <w:szCs w:val="24"/>
        </w:rPr>
        <w:t xml:space="preserve">dann </w:t>
      </w:r>
      <w:r>
        <w:rPr>
          <w:rFonts w:cs="Arial"/>
          <w:sz w:val="24"/>
          <w:szCs w:val="24"/>
        </w:rPr>
        <w:t>angeknüpft werden kann.</w:t>
      </w:r>
    </w:p>
    <w:p w:rsidR="000562B7" w:rsidRDefault="000562B7" w:rsidP="009A571A">
      <w:pPr>
        <w:spacing w:line="240" w:lineRule="auto"/>
        <w:rPr>
          <w:rFonts w:cs="Arial"/>
          <w:sz w:val="24"/>
          <w:szCs w:val="24"/>
        </w:rPr>
      </w:pPr>
    </w:p>
    <w:p w:rsidR="000562B7" w:rsidRDefault="000562B7" w:rsidP="009A571A">
      <w:pPr>
        <w:spacing w:line="240" w:lineRule="auto"/>
        <w:rPr>
          <w:rFonts w:cs="Arial"/>
          <w:sz w:val="24"/>
          <w:szCs w:val="24"/>
        </w:rPr>
      </w:pPr>
      <w:r>
        <w:rPr>
          <w:rFonts w:cs="Arial"/>
          <w:sz w:val="24"/>
          <w:szCs w:val="24"/>
        </w:rPr>
        <w:t>Da</w:t>
      </w:r>
      <w:r w:rsidR="00CC5F71">
        <w:rPr>
          <w:rFonts w:cs="Arial"/>
          <w:sz w:val="24"/>
          <w:szCs w:val="24"/>
        </w:rPr>
        <w:t>s Unterrichtsvorhaben</w:t>
      </w:r>
      <w:r w:rsidR="00FA6404">
        <w:rPr>
          <w:rFonts w:cs="Arial"/>
          <w:sz w:val="24"/>
          <w:szCs w:val="24"/>
        </w:rPr>
        <w:t xml:space="preserve"> </w:t>
      </w:r>
      <w:r>
        <w:rPr>
          <w:rFonts w:cs="Arial"/>
          <w:sz w:val="24"/>
          <w:szCs w:val="24"/>
        </w:rPr>
        <w:t xml:space="preserve">kann </w:t>
      </w:r>
      <w:r w:rsidR="00FA6404">
        <w:rPr>
          <w:rFonts w:cs="Arial"/>
          <w:sz w:val="24"/>
          <w:szCs w:val="24"/>
        </w:rPr>
        <w:t xml:space="preserve">einen </w:t>
      </w:r>
      <w:r>
        <w:rPr>
          <w:rFonts w:cs="Arial"/>
          <w:sz w:val="24"/>
          <w:szCs w:val="24"/>
        </w:rPr>
        <w:t>Beitrag</w:t>
      </w:r>
      <w:r w:rsidR="00FA6404">
        <w:rPr>
          <w:rFonts w:cs="Arial"/>
          <w:sz w:val="24"/>
          <w:szCs w:val="24"/>
        </w:rPr>
        <w:t xml:space="preserve"> für die Umsetzung </w:t>
      </w:r>
      <w:r>
        <w:rPr>
          <w:rFonts w:cs="Arial"/>
          <w:sz w:val="24"/>
          <w:szCs w:val="24"/>
        </w:rPr>
        <w:t xml:space="preserve">verschiedener </w:t>
      </w:r>
      <w:r w:rsidRPr="000562B7">
        <w:rPr>
          <w:rFonts w:cs="Arial"/>
          <w:b/>
          <w:i/>
          <w:sz w:val="24"/>
          <w:szCs w:val="24"/>
        </w:rPr>
        <w:t>Leitperspektiven</w:t>
      </w:r>
      <w:r>
        <w:rPr>
          <w:rFonts w:cs="Arial"/>
          <w:sz w:val="24"/>
          <w:szCs w:val="24"/>
        </w:rPr>
        <w:t xml:space="preserve"> leisten:</w:t>
      </w:r>
    </w:p>
    <w:p w:rsidR="00974E1C" w:rsidRDefault="00974E1C" w:rsidP="009A571A">
      <w:pPr>
        <w:spacing w:line="240" w:lineRule="auto"/>
        <w:rPr>
          <w:rFonts w:cs="Arial"/>
          <w:b/>
          <w:sz w:val="24"/>
          <w:szCs w:val="24"/>
        </w:rPr>
      </w:pPr>
      <w:r>
        <w:rPr>
          <w:rFonts w:cs="Arial"/>
          <w:sz w:val="24"/>
          <w:szCs w:val="24"/>
        </w:rPr>
        <w:t xml:space="preserve">Da der Sport und das Sporttreiben in dieser Unterrichtseinheit maßgeblich von körperlichem Kontakt zu Mitschülerinnen und Mitschülern geprägt </w:t>
      </w:r>
      <w:proofErr w:type="gramStart"/>
      <w:r>
        <w:rPr>
          <w:rFonts w:cs="Arial"/>
          <w:sz w:val="24"/>
          <w:szCs w:val="24"/>
        </w:rPr>
        <w:t>ist</w:t>
      </w:r>
      <w:proofErr w:type="gramEnd"/>
      <w:r>
        <w:rPr>
          <w:rFonts w:cs="Arial"/>
          <w:sz w:val="24"/>
          <w:szCs w:val="24"/>
        </w:rPr>
        <w:t xml:space="preserve">, </w:t>
      </w:r>
      <w:r w:rsidR="008C5519">
        <w:rPr>
          <w:rFonts w:cs="Arial"/>
          <w:sz w:val="24"/>
          <w:szCs w:val="24"/>
        </w:rPr>
        <w:t>kann</w:t>
      </w:r>
      <w:r>
        <w:rPr>
          <w:rFonts w:cs="Arial"/>
          <w:sz w:val="24"/>
          <w:szCs w:val="24"/>
        </w:rPr>
        <w:t xml:space="preserve"> es </w:t>
      </w:r>
      <w:r w:rsidR="008C5519">
        <w:rPr>
          <w:rFonts w:cs="Arial"/>
          <w:sz w:val="24"/>
          <w:szCs w:val="24"/>
        </w:rPr>
        <w:t>zu</w:t>
      </w:r>
      <w:r>
        <w:rPr>
          <w:rFonts w:cs="Arial"/>
          <w:sz w:val="24"/>
          <w:szCs w:val="24"/>
        </w:rPr>
        <w:t xml:space="preserve"> Konflikten</w:t>
      </w:r>
      <w:r w:rsidR="008C5519">
        <w:rPr>
          <w:rFonts w:cs="Arial"/>
          <w:sz w:val="24"/>
          <w:szCs w:val="24"/>
        </w:rPr>
        <w:t xml:space="preserve"> kommen. Damit entsteht die Notwendigkeit des</w:t>
      </w:r>
      <w:r>
        <w:rPr>
          <w:rFonts w:cs="Arial"/>
          <w:sz w:val="24"/>
          <w:szCs w:val="24"/>
        </w:rPr>
        <w:t xml:space="preserve"> Interessensausgleich</w:t>
      </w:r>
      <w:r w:rsidR="008C5519">
        <w:rPr>
          <w:rFonts w:cs="Arial"/>
          <w:sz w:val="24"/>
          <w:szCs w:val="24"/>
        </w:rPr>
        <w:t>s</w:t>
      </w:r>
      <w:r>
        <w:rPr>
          <w:rFonts w:cs="Arial"/>
          <w:sz w:val="24"/>
          <w:szCs w:val="24"/>
        </w:rPr>
        <w:t>. Toleranz</w:t>
      </w:r>
      <w:r w:rsidR="00D92FFE">
        <w:rPr>
          <w:rFonts w:cs="Arial"/>
          <w:sz w:val="24"/>
          <w:szCs w:val="24"/>
        </w:rPr>
        <w:t>, Fairness und Respekt</w:t>
      </w:r>
      <w:r>
        <w:rPr>
          <w:rFonts w:cs="Arial"/>
          <w:sz w:val="24"/>
          <w:szCs w:val="24"/>
        </w:rPr>
        <w:t xml:space="preserve"> </w:t>
      </w:r>
      <w:r w:rsidR="00D92FFE">
        <w:rPr>
          <w:rFonts w:cs="Arial"/>
          <w:sz w:val="24"/>
          <w:szCs w:val="24"/>
        </w:rPr>
        <w:t xml:space="preserve">gegenüber meinem Mitstreiter oder Gegner, ungeachtet seiner körperlichen Konstitutionen, seines Geschlechts, seiner Herkunft oder seiner Religion, sind Voraussetzungen für ein gemeinsames Sporttreiben und fördern damit die </w:t>
      </w:r>
      <w:r w:rsidR="00D92FFE" w:rsidRPr="00D92FFE">
        <w:rPr>
          <w:rFonts w:cs="Arial"/>
          <w:b/>
          <w:sz w:val="24"/>
          <w:szCs w:val="24"/>
        </w:rPr>
        <w:t>Bildung für Toleranz und Akzeptanz von Vielfalt (BTV).</w:t>
      </w:r>
    </w:p>
    <w:p w:rsidR="00EA4385" w:rsidRDefault="00D92FFE" w:rsidP="009A571A">
      <w:pPr>
        <w:spacing w:line="240" w:lineRule="auto"/>
        <w:rPr>
          <w:rFonts w:cs="Arial"/>
          <w:sz w:val="24"/>
          <w:szCs w:val="24"/>
        </w:rPr>
      </w:pPr>
      <w:r>
        <w:rPr>
          <w:rFonts w:cs="Arial"/>
          <w:sz w:val="24"/>
          <w:szCs w:val="24"/>
        </w:rPr>
        <w:t xml:space="preserve">Da die Schülerinnen und Schüler nicht nur ihren eigenen Körper steuern müssen, sondern in direkte Interaktion mit </w:t>
      </w:r>
      <w:r w:rsidR="004A212B">
        <w:rPr>
          <w:rFonts w:cs="Arial"/>
          <w:sz w:val="24"/>
          <w:szCs w:val="24"/>
        </w:rPr>
        <w:t>einem</w:t>
      </w:r>
      <w:r>
        <w:rPr>
          <w:rFonts w:cs="Arial"/>
          <w:sz w:val="24"/>
          <w:szCs w:val="24"/>
        </w:rPr>
        <w:t xml:space="preserve"> Gegenüber treten, wird ein </w:t>
      </w:r>
      <w:r w:rsidR="004A212B">
        <w:rPr>
          <w:rFonts w:cs="Arial"/>
          <w:sz w:val="24"/>
          <w:szCs w:val="24"/>
        </w:rPr>
        <w:t xml:space="preserve">im hohen Maße </w:t>
      </w:r>
      <w:r w:rsidR="004A212B">
        <w:rPr>
          <w:rFonts w:cs="Arial"/>
          <w:sz w:val="24"/>
          <w:szCs w:val="24"/>
        </w:rPr>
        <w:lastRenderedPageBreak/>
        <w:t xml:space="preserve">wertschätzendes </w:t>
      </w:r>
      <w:r w:rsidR="00F95F41">
        <w:rPr>
          <w:rFonts w:cs="Arial"/>
          <w:sz w:val="24"/>
          <w:szCs w:val="24"/>
        </w:rPr>
        <w:t xml:space="preserve">Verhalten </w:t>
      </w:r>
      <w:r>
        <w:rPr>
          <w:rFonts w:cs="Arial"/>
          <w:sz w:val="24"/>
          <w:szCs w:val="24"/>
        </w:rPr>
        <w:t>gefordert</w:t>
      </w:r>
      <w:r w:rsidR="00F95F41">
        <w:rPr>
          <w:rFonts w:cs="Arial"/>
          <w:sz w:val="24"/>
          <w:szCs w:val="24"/>
        </w:rPr>
        <w:t xml:space="preserve"> und gefördert</w:t>
      </w:r>
      <w:r>
        <w:rPr>
          <w:rFonts w:cs="Arial"/>
          <w:sz w:val="24"/>
          <w:szCs w:val="24"/>
        </w:rPr>
        <w:t xml:space="preserve">. Die eigenen Kräfte angemessen und kontrolliert </w:t>
      </w:r>
      <w:r w:rsidR="004A212B">
        <w:rPr>
          <w:rFonts w:cs="Arial"/>
          <w:sz w:val="24"/>
          <w:szCs w:val="24"/>
        </w:rPr>
        <w:t>einzusetzen</w:t>
      </w:r>
      <w:r>
        <w:rPr>
          <w:rFonts w:cs="Arial"/>
          <w:sz w:val="24"/>
          <w:szCs w:val="24"/>
        </w:rPr>
        <w:t xml:space="preserve"> und dabei auch Verantwortung für das Wohlergehen </w:t>
      </w:r>
      <w:r w:rsidR="00F95F41">
        <w:rPr>
          <w:rFonts w:cs="Arial"/>
          <w:sz w:val="24"/>
          <w:szCs w:val="24"/>
        </w:rPr>
        <w:t>(</w:t>
      </w:r>
      <w:r>
        <w:rPr>
          <w:rFonts w:cs="Arial"/>
          <w:sz w:val="24"/>
          <w:szCs w:val="24"/>
        </w:rPr>
        <w:t>eines Mitkämpfers</w:t>
      </w:r>
      <w:r w:rsidR="00F95F41">
        <w:rPr>
          <w:rFonts w:cs="Arial"/>
          <w:sz w:val="24"/>
          <w:szCs w:val="24"/>
        </w:rPr>
        <w:t>) einer Mitschülerin/eines Mitschülers</w:t>
      </w:r>
      <w:r>
        <w:rPr>
          <w:rFonts w:cs="Arial"/>
          <w:sz w:val="24"/>
          <w:szCs w:val="24"/>
        </w:rPr>
        <w:t xml:space="preserve"> zu übernehmen und Sieg und Niederlage – auch im direkten Vergleich – anzunehmen und zu akzeptieren, unterstützt die Leitperspektive </w:t>
      </w:r>
      <w:r w:rsidRPr="00D92FFE">
        <w:rPr>
          <w:rFonts w:cs="Arial"/>
          <w:b/>
          <w:sz w:val="24"/>
          <w:szCs w:val="24"/>
        </w:rPr>
        <w:t>„Prävention und Gesundheitsförderung“.</w:t>
      </w:r>
      <w:r>
        <w:rPr>
          <w:rFonts w:cs="Arial"/>
          <w:b/>
          <w:sz w:val="24"/>
          <w:szCs w:val="24"/>
        </w:rPr>
        <w:t xml:space="preserve"> </w:t>
      </w:r>
      <w:r>
        <w:rPr>
          <w:rFonts w:cs="Arial"/>
          <w:sz w:val="24"/>
          <w:szCs w:val="24"/>
        </w:rPr>
        <w:t xml:space="preserve">Des Weiteren erkennen die Schülerinnen und Schüler, dass durch diese Form des Sporttreibens nahezu alle </w:t>
      </w:r>
      <w:r w:rsidR="00EA4385">
        <w:rPr>
          <w:rFonts w:cs="Arial"/>
          <w:sz w:val="24"/>
          <w:szCs w:val="24"/>
        </w:rPr>
        <w:t xml:space="preserve">konditionellen und koordinativen Fähigkeiten geschult werden und </w:t>
      </w:r>
      <w:r w:rsidR="004A212B">
        <w:rPr>
          <w:rFonts w:cs="Arial"/>
          <w:sz w:val="24"/>
          <w:szCs w:val="24"/>
        </w:rPr>
        <w:t xml:space="preserve">sie </w:t>
      </w:r>
      <w:r w:rsidR="00EA4385">
        <w:rPr>
          <w:rFonts w:cs="Arial"/>
          <w:sz w:val="24"/>
          <w:szCs w:val="24"/>
        </w:rPr>
        <w:t>damit nachhaltig und zielgerichtet ihre Fitness entwickeln.</w:t>
      </w:r>
    </w:p>
    <w:p w:rsidR="00D32759" w:rsidRDefault="00D32759">
      <w:pPr>
        <w:spacing w:line="240" w:lineRule="auto"/>
        <w:jc w:val="left"/>
        <w:rPr>
          <w:rFonts w:cs="Arial"/>
          <w:sz w:val="24"/>
          <w:szCs w:val="24"/>
        </w:rPr>
      </w:pPr>
      <w:r>
        <w:rPr>
          <w:rFonts w:cs="Arial"/>
          <w:sz w:val="24"/>
          <w:szCs w:val="24"/>
        </w:rPr>
        <w:br w:type="page"/>
      </w:r>
    </w:p>
    <w:p w:rsidR="00D32759" w:rsidRPr="00D32759" w:rsidRDefault="00D32759" w:rsidP="00D32759">
      <w:pPr>
        <w:jc w:val="center"/>
        <w:rPr>
          <w:sz w:val="32"/>
          <w:szCs w:val="32"/>
        </w:rPr>
      </w:pPr>
      <w:r>
        <w:rPr>
          <w:sz w:val="32"/>
          <w:szCs w:val="32"/>
        </w:rPr>
        <w:lastRenderedPageBreak/>
        <w:t>Eigene Regeln finden, anpassen und variieren</w:t>
      </w:r>
    </w:p>
    <w:tbl>
      <w:tblPr>
        <w:tblStyle w:val="Tabellenraster"/>
        <w:tblW w:w="10508" w:type="dxa"/>
        <w:jc w:val="center"/>
        <w:tblLook w:val="04A0" w:firstRow="1" w:lastRow="0" w:firstColumn="1" w:lastColumn="0" w:noHBand="0" w:noVBand="1"/>
      </w:tblPr>
      <w:tblGrid>
        <w:gridCol w:w="23"/>
        <w:gridCol w:w="5459"/>
        <w:gridCol w:w="832"/>
        <w:gridCol w:w="833"/>
        <w:gridCol w:w="833"/>
        <w:gridCol w:w="833"/>
        <w:gridCol w:w="833"/>
        <w:gridCol w:w="833"/>
        <w:gridCol w:w="29"/>
      </w:tblGrid>
      <w:tr w:rsidR="00D32759" w:rsidRPr="00F834E2" w:rsidTr="00F834E2">
        <w:trPr>
          <w:gridAfter w:val="1"/>
          <w:wAfter w:w="29" w:type="dxa"/>
          <w:trHeight w:val="663"/>
          <w:jc w:val="center"/>
        </w:trPr>
        <w:tc>
          <w:tcPr>
            <w:tcW w:w="5482" w:type="dxa"/>
            <w:gridSpan w:val="2"/>
            <w:tcBorders>
              <w:top w:val="single" w:sz="18" w:space="0" w:color="auto"/>
              <w:left w:val="single" w:sz="18" w:space="0" w:color="auto"/>
              <w:right w:val="single" w:sz="18" w:space="0" w:color="auto"/>
            </w:tcBorders>
            <w:vAlign w:val="center"/>
          </w:tcPr>
          <w:p w:rsidR="00D32759" w:rsidRPr="00F834E2" w:rsidRDefault="00D32759" w:rsidP="00F834E2">
            <w:pPr>
              <w:spacing w:line="240" w:lineRule="auto"/>
            </w:pPr>
          </w:p>
        </w:tc>
        <w:tc>
          <w:tcPr>
            <w:tcW w:w="1665" w:type="dxa"/>
            <w:gridSpan w:val="2"/>
            <w:tcBorders>
              <w:top w:val="single" w:sz="18" w:space="0" w:color="auto"/>
              <w:left w:val="single" w:sz="18" w:space="0" w:color="auto"/>
              <w:bottom w:val="single" w:sz="4" w:space="0" w:color="auto"/>
              <w:right w:val="single" w:sz="18" w:space="0" w:color="auto"/>
            </w:tcBorders>
            <w:vAlign w:val="center"/>
          </w:tcPr>
          <w:p w:rsidR="00D32759" w:rsidRPr="00F834E2" w:rsidRDefault="00D32759" w:rsidP="00F834E2">
            <w:pPr>
              <w:spacing w:line="240" w:lineRule="auto"/>
              <w:jc w:val="center"/>
              <w:rPr>
                <w:sz w:val="40"/>
                <w:szCs w:val="40"/>
              </w:rPr>
            </w:pPr>
            <w:r w:rsidRPr="00F834E2">
              <w:rPr>
                <w:noProof/>
                <w:sz w:val="40"/>
                <w:szCs w:val="40"/>
                <w:lang w:eastAsia="de-DE"/>
              </w:rPr>
              <w:sym w:font="Wingdings" w:char="F04A"/>
            </w:r>
          </w:p>
        </w:tc>
        <w:tc>
          <w:tcPr>
            <w:tcW w:w="1666" w:type="dxa"/>
            <w:gridSpan w:val="2"/>
            <w:tcBorders>
              <w:top w:val="single" w:sz="18" w:space="0" w:color="auto"/>
              <w:left w:val="single" w:sz="18" w:space="0" w:color="auto"/>
              <w:bottom w:val="single" w:sz="4" w:space="0" w:color="auto"/>
              <w:right w:val="single" w:sz="18" w:space="0" w:color="auto"/>
            </w:tcBorders>
            <w:vAlign w:val="center"/>
          </w:tcPr>
          <w:p w:rsidR="00D32759" w:rsidRPr="00F834E2" w:rsidRDefault="00D32759" w:rsidP="00F834E2">
            <w:pPr>
              <w:spacing w:line="240" w:lineRule="auto"/>
              <w:jc w:val="center"/>
              <w:rPr>
                <w:sz w:val="40"/>
                <w:szCs w:val="40"/>
              </w:rPr>
            </w:pPr>
            <w:r w:rsidRPr="00F834E2">
              <w:rPr>
                <w:noProof/>
                <w:sz w:val="40"/>
                <w:szCs w:val="40"/>
                <w:lang w:eastAsia="de-DE"/>
              </w:rPr>
              <w:sym w:font="Wingdings" w:char="F04B"/>
            </w:r>
          </w:p>
        </w:tc>
        <w:tc>
          <w:tcPr>
            <w:tcW w:w="1666" w:type="dxa"/>
            <w:gridSpan w:val="2"/>
            <w:tcBorders>
              <w:top w:val="single" w:sz="18" w:space="0" w:color="auto"/>
              <w:left w:val="single" w:sz="18" w:space="0" w:color="auto"/>
              <w:bottom w:val="single" w:sz="4" w:space="0" w:color="auto"/>
              <w:right w:val="single" w:sz="18" w:space="0" w:color="auto"/>
            </w:tcBorders>
            <w:vAlign w:val="center"/>
          </w:tcPr>
          <w:p w:rsidR="00D32759" w:rsidRPr="00F834E2" w:rsidRDefault="00D32759" w:rsidP="00F834E2">
            <w:pPr>
              <w:spacing w:line="240" w:lineRule="auto"/>
              <w:jc w:val="center"/>
              <w:rPr>
                <w:sz w:val="40"/>
                <w:szCs w:val="40"/>
              </w:rPr>
            </w:pPr>
            <w:r w:rsidRPr="00F834E2">
              <w:rPr>
                <w:noProof/>
                <w:sz w:val="40"/>
                <w:szCs w:val="40"/>
                <w:lang w:eastAsia="de-DE"/>
              </w:rPr>
              <w:sym w:font="Wingdings" w:char="F04C"/>
            </w:r>
          </w:p>
        </w:tc>
      </w:tr>
      <w:tr w:rsidR="00D32759" w:rsidRPr="00F834E2" w:rsidTr="00006A30">
        <w:trPr>
          <w:gridAfter w:val="1"/>
          <w:wAfter w:w="29" w:type="dxa"/>
          <w:jc w:val="center"/>
        </w:trPr>
        <w:tc>
          <w:tcPr>
            <w:tcW w:w="5482" w:type="dxa"/>
            <w:gridSpan w:val="2"/>
            <w:tcBorders>
              <w:left w:val="single" w:sz="18" w:space="0" w:color="auto"/>
              <w:bottom w:val="single" w:sz="18" w:space="0" w:color="auto"/>
              <w:right w:val="single" w:sz="18" w:space="0" w:color="auto"/>
            </w:tcBorders>
            <w:shd w:val="clear" w:color="auto" w:fill="EEECE1" w:themeFill="background2"/>
            <w:vAlign w:val="center"/>
          </w:tcPr>
          <w:p w:rsidR="00D32759" w:rsidRPr="00F834E2" w:rsidRDefault="00D32759" w:rsidP="008468DD">
            <w:pPr>
              <w:spacing w:before="60" w:after="60" w:line="240" w:lineRule="auto"/>
              <w:rPr>
                <w:b/>
              </w:rPr>
            </w:pPr>
            <w:r w:rsidRPr="00F834E2">
              <w:rPr>
                <w:b/>
              </w:rPr>
              <w:t>Durchgang</w:t>
            </w:r>
          </w:p>
        </w:tc>
        <w:tc>
          <w:tcPr>
            <w:tcW w:w="832" w:type="dxa"/>
            <w:tcBorders>
              <w:left w:val="single" w:sz="18" w:space="0" w:color="auto"/>
              <w:bottom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1</w:t>
            </w:r>
          </w:p>
        </w:tc>
        <w:tc>
          <w:tcPr>
            <w:tcW w:w="833" w:type="dxa"/>
            <w:tcBorders>
              <w:bottom w:val="single" w:sz="18" w:space="0" w:color="auto"/>
              <w:right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2</w:t>
            </w:r>
          </w:p>
        </w:tc>
        <w:tc>
          <w:tcPr>
            <w:tcW w:w="833" w:type="dxa"/>
            <w:tcBorders>
              <w:left w:val="single" w:sz="18" w:space="0" w:color="auto"/>
              <w:bottom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1</w:t>
            </w:r>
          </w:p>
        </w:tc>
        <w:tc>
          <w:tcPr>
            <w:tcW w:w="833" w:type="dxa"/>
            <w:tcBorders>
              <w:bottom w:val="single" w:sz="18" w:space="0" w:color="auto"/>
              <w:right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2</w:t>
            </w:r>
          </w:p>
        </w:tc>
        <w:tc>
          <w:tcPr>
            <w:tcW w:w="833" w:type="dxa"/>
            <w:tcBorders>
              <w:left w:val="single" w:sz="18" w:space="0" w:color="auto"/>
              <w:bottom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1</w:t>
            </w:r>
          </w:p>
        </w:tc>
        <w:tc>
          <w:tcPr>
            <w:tcW w:w="833" w:type="dxa"/>
            <w:tcBorders>
              <w:bottom w:val="single" w:sz="18" w:space="0" w:color="auto"/>
              <w:right w:val="single" w:sz="18" w:space="0" w:color="auto"/>
            </w:tcBorders>
            <w:shd w:val="clear" w:color="auto" w:fill="EEECE1" w:themeFill="background2"/>
            <w:vAlign w:val="center"/>
          </w:tcPr>
          <w:p w:rsidR="00D32759" w:rsidRPr="00F834E2" w:rsidRDefault="00D32759" w:rsidP="008468DD">
            <w:pPr>
              <w:spacing w:before="60" w:after="60" w:line="240" w:lineRule="auto"/>
              <w:jc w:val="center"/>
              <w:rPr>
                <w:b/>
                <w:noProof/>
              </w:rPr>
            </w:pPr>
            <w:r w:rsidRPr="00F834E2">
              <w:rPr>
                <w:b/>
                <w:noProof/>
              </w:rPr>
              <w:t>2</w:t>
            </w:r>
          </w:p>
        </w:tc>
      </w:tr>
      <w:tr w:rsidR="00D32759" w:rsidRPr="00F834E2" w:rsidTr="00006A30">
        <w:trPr>
          <w:gridAfter w:val="1"/>
          <w:wAfter w:w="29" w:type="dxa"/>
          <w:trHeight w:val="347"/>
          <w:jc w:val="center"/>
        </w:trPr>
        <w:tc>
          <w:tcPr>
            <w:tcW w:w="5482" w:type="dxa"/>
            <w:gridSpan w:val="2"/>
            <w:tcBorders>
              <w:top w:val="single" w:sz="18" w:space="0" w:color="auto"/>
              <w:left w:val="single" w:sz="18" w:space="0" w:color="auto"/>
              <w:bottom w:val="single" w:sz="4" w:space="0" w:color="auto"/>
              <w:right w:val="single" w:sz="18" w:space="0" w:color="auto"/>
            </w:tcBorders>
            <w:vAlign w:val="center"/>
          </w:tcPr>
          <w:p w:rsidR="00D32759" w:rsidRPr="00F834E2" w:rsidRDefault="00D32759" w:rsidP="005F3D1D">
            <w:r w:rsidRPr="00F834E2">
              <w:t xml:space="preserve">Wir als </w:t>
            </w:r>
            <w:r w:rsidRPr="00F834E2">
              <w:rPr>
                <w:u w:val="single"/>
              </w:rPr>
              <w:t>Gruppe</w:t>
            </w:r>
            <w:r w:rsidRPr="00F834E2">
              <w:t xml:space="preserve"> verstehen uns gut</w:t>
            </w:r>
          </w:p>
        </w:tc>
        <w:tc>
          <w:tcPr>
            <w:tcW w:w="832" w:type="dxa"/>
            <w:tcBorders>
              <w:top w:val="single" w:sz="18"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18"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18"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18"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18"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18"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4" w:space="0" w:color="auto"/>
              <w:right w:val="single" w:sz="18" w:space="0" w:color="auto"/>
            </w:tcBorders>
            <w:vAlign w:val="center"/>
          </w:tcPr>
          <w:p w:rsidR="00D32759" w:rsidRPr="00F834E2" w:rsidRDefault="00D32759" w:rsidP="005F3D1D">
            <w:r w:rsidRPr="00F834E2">
              <w:t xml:space="preserve">Wir haben </w:t>
            </w:r>
            <w:r w:rsidRPr="00F834E2">
              <w:rPr>
                <w:u w:val="single"/>
              </w:rPr>
              <w:t>alle</w:t>
            </w:r>
            <w:r w:rsidRPr="00F834E2">
              <w:t xml:space="preserve"> Freude an den Kämpfen</w:t>
            </w:r>
          </w:p>
        </w:tc>
        <w:tc>
          <w:tcPr>
            <w:tcW w:w="832"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4" w:space="0" w:color="auto"/>
              <w:right w:val="single" w:sz="18" w:space="0" w:color="auto"/>
            </w:tcBorders>
            <w:vAlign w:val="center"/>
          </w:tcPr>
          <w:p w:rsidR="00D32759" w:rsidRPr="00F834E2" w:rsidRDefault="00D32759" w:rsidP="005F3D1D">
            <w:r w:rsidRPr="00F834E2">
              <w:rPr>
                <w:u w:val="single"/>
              </w:rPr>
              <w:t>Jeder</w:t>
            </w:r>
            <w:r w:rsidRPr="00F834E2">
              <w:t xml:space="preserve"> gibt alles und setzt sich bestmöglich ein</w:t>
            </w:r>
          </w:p>
        </w:tc>
        <w:tc>
          <w:tcPr>
            <w:tcW w:w="832"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4" w:space="0" w:color="auto"/>
              <w:right w:val="single" w:sz="18" w:space="0" w:color="auto"/>
            </w:tcBorders>
            <w:vAlign w:val="center"/>
          </w:tcPr>
          <w:p w:rsidR="00D32759" w:rsidRPr="00F834E2" w:rsidRDefault="00D32759" w:rsidP="005F3D1D">
            <w:r w:rsidRPr="00F834E2">
              <w:rPr>
                <w:u w:val="single"/>
              </w:rPr>
              <w:t>Alle</w:t>
            </w:r>
            <w:r w:rsidRPr="00F834E2">
              <w:t xml:space="preserve"> haben die gleichen Chancen</w:t>
            </w:r>
          </w:p>
        </w:tc>
        <w:tc>
          <w:tcPr>
            <w:tcW w:w="832"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4" w:space="0" w:color="auto"/>
              <w:right w:val="single" w:sz="18" w:space="0" w:color="auto"/>
            </w:tcBorders>
            <w:vAlign w:val="center"/>
          </w:tcPr>
          <w:p w:rsidR="00D32759" w:rsidRPr="00F834E2" w:rsidRDefault="00D32759" w:rsidP="005F3D1D">
            <w:r w:rsidRPr="00F834E2">
              <w:rPr>
                <w:u w:val="single"/>
              </w:rPr>
              <w:t>Jeder</w:t>
            </w:r>
            <w:r w:rsidRPr="00F834E2">
              <w:t xml:space="preserve"> kann gegen jeden gewinnen</w:t>
            </w:r>
          </w:p>
        </w:tc>
        <w:tc>
          <w:tcPr>
            <w:tcW w:w="832"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4" w:space="0" w:color="auto"/>
              <w:right w:val="single" w:sz="18" w:space="0" w:color="auto"/>
            </w:tcBorders>
            <w:vAlign w:val="center"/>
          </w:tcPr>
          <w:p w:rsidR="00D32759" w:rsidRPr="00F834E2" w:rsidRDefault="00D32759" w:rsidP="005F3D1D">
            <w:r w:rsidRPr="00F834E2">
              <w:t>Kein Mitglied der Gruppe hat einen Vorteil</w:t>
            </w:r>
          </w:p>
        </w:tc>
        <w:tc>
          <w:tcPr>
            <w:tcW w:w="832"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4"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4" w:space="0" w:color="auto"/>
              <w:right w:val="single" w:sz="18" w:space="0" w:color="auto"/>
            </w:tcBorders>
          </w:tcPr>
          <w:p w:rsidR="00D32759" w:rsidRPr="00F834E2" w:rsidRDefault="00D32759" w:rsidP="005F3D1D"/>
        </w:tc>
      </w:tr>
      <w:tr w:rsidR="00D32759" w:rsidRPr="00F834E2" w:rsidTr="00006A30">
        <w:trPr>
          <w:gridAfter w:val="1"/>
          <w:wAfter w:w="29" w:type="dxa"/>
          <w:trHeight w:val="347"/>
          <w:jc w:val="center"/>
        </w:trPr>
        <w:tc>
          <w:tcPr>
            <w:tcW w:w="5482" w:type="dxa"/>
            <w:gridSpan w:val="2"/>
            <w:tcBorders>
              <w:top w:val="single" w:sz="4" w:space="0" w:color="auto"/>
              <w:left w:val="single" w:sz="18" w:space="0" w:color="auto"/>
              <w:bottom w:val="single" w:sz="18" w:space="0" w:color="auto"/>
              <w:right w:val="single" w:sz="18" w:space="0" w:color="auto"/>
            </w:tcBorders>
            <w:vAlign w:val="center"/>
          </w:tcPr>
          <w:p w:rsidR="00D32759" w:rsidRPr="00F834E2" w:rsidRDefault="00D32759" w:rsidP="005F3D1D">
            <w:r w:rsidRPr="008D0773">
              <w:t>Wir</w:t>
            </w:r>
            <w:r w:rsidR="008D0773" w:rsidRPr="008D0773">
              <w:t xml:space="preserve"> könnten in dieser Form</w:t>
            </w:r>
            <w:r w:rsidRPr="008D0773">
              <w:t xml:space="preserve"> sehr lange weiterkämpfen</w:t>
            </w:r>
          </w:p>
        </w:tc>
        <w:tc>
          <w:tcPr>
            <w:tcW w:w="832" w:type="dxa"/>
            <w:tcBorders>
              <w:top w:val="single" w:sz="4" w:space="0" w:color="auto"/>
              <w:left w:val="single" w:sz="18" w:space="0" w:color="auto"/>
              <w:bottom w:val="single" w:sz="18"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18"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18"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18" w:space="0" w:color="auto"/>
              <w:right w:val="single" w:sz="18" w:space="0" w:color="auto"/>
            </w:tcBorders>
          </w:tcPr>
          <w:p w:rsidR="00D32759" w:rsidRPr="00F834E2" w:rsidRDefault="00D32759" w:rsidP="005F3D1D"/>
        </w:tc>
        <w:tc>
          <w:tcPr>
            <w:tcW w:w="833" w:type="dxa"/>
            <w:tcBorders>
              <w:top w:val="single" w:sz="4" w:space="0" w:color="auto"/>
              <w:left w:val="single" w:sz="18" w:space="0" w:color="auto"/>
              <w:bottom w:val="single" w:sz="18" w:space="0" w:color="auto"/>
              <w:right w:val="single" w:sz="4" w:space="0" w:color="auto"/>
            </w:tcBorders>
          </w:tcPr>
          <w:p w:rsidR="00D32759" w:rsidRPr="00F834E2" w:rsidRDefault="00D32759" w:rsidP="005F3D1D"/>
        </w:tc>
        <w:tc>
          <w:tcPr>
            <w:tcW w:w="833" w:type="dxa"/>
            <w:tcBorders>
              <w:top w:val="single" w:sz="4" w:space="0" w:color="auto"/>
              <w:left w:val="single" w:sz="4" w:space="0" w:color="auto"/>
              <w:bottom w:val="single" w:sz="18" w:space="0" w:color="auto"/>
              <w:right w:val="single" w:sz="18" w:space="0" w:color="auto"/>
            </w:tcBorders>
          </w:tcPr>
          <w:p w:rsidR="00D32759" w:rsidRPr="00F834E2" w:rsidRDefault="00D32759" w:rsidP="005F3D1D"/>
        </w:tc>
      </w:tr>
      <w:tr w:rsidR="00F834E2" w:rsidRPr="00F834E2" w:rsidTr="00006A30">
        <w:trPr>
          <w:gridAfter w:val="1"/>
          <w:wAfter w:w="29" w:type="dxa"/>
          <w:trHeight w:val="347"/>
          <w:jc w:val="center"/>
        </w:trPr>
        <w:tc>
          <w:tcPr>
            <w:tcW w:w="5482" w:type="dxa"/>
            <w:gridSpan w:val="2"/>
            <w:tcBorders>
              <w:top w:val="single" w:sz="18" w:space="0" w:color="auto"/>
              <w:left w:val="nil"/>
              <w:bottom w:val="nil"/>
              <w:right w:val="nil"/>
            </w:tcBorders>
            <w:vAlign w:val="center"/>
          </w:tcPr>
          <w:p w:rsidR="00F834E2" w:rsidRPr="00F834E2" w:rsidRDefault="00F834E2" w:rsidP="005F3D1D"/>
        </w:tc>
        <w:tc>
          <w:tcPr>
            <w:tcW w:w="832" w:type="dxa"/>
            <w:tcBorders>
              <w:top w:val="single" w:sz="18" w:space="0" w:color="auto"/>
              <w:left w:val="nil"/>
              <w:bottom w:val="nil"/>
              <w:right w:val="nil"/>
            </w:tcBorders>
          </w:tcPr>
          <w:p w:rsidR="00F834E2" w:rsidRPr="00F834E2" w:rsidRDefault="00F834E2" w:rsidP="005F3D1D"/>
        </w:tc>
        <w:tc>
          <w:tcPr>
            <w:tcW w:w="833" w:type="dxa"/>
            <w:tcBorders>
              <w:top w:val="single" w:sz="18" w:space="0" w:color="auto"/>
              <w:left w:val="nil"/>
              <w:bottom w:val="nil"/>
              <w:right w:val="nil"/>
            </w:tcBorders>
          </w:tcPr>
          <w:p w:rsidR="00F834E2" w:rsidRPr="00F834E2" w:rsidRDefault="00F834E2" w:rsidP="005F3D1D"/>
        </w:tc>
        <w:tc>
          <w:tcPr>
            <w:tcW w:w="833" w:type="dxa"/>
            <w:tcBorders>
              <w:top w:val="single" w:sz="18" w:space="0" w:color="auto"/>
              <w:left w:val="nil"/>
              <w:bottom w:val="nil"/>
              <w:right w:val="nil"/>
            </w:tcBorders>
          </w:tcPr>
          <w:p w:rsidR="00F834E2" w:rsidRPr="00F834E2" w:rsidRDefault="00F834E2" w:rsidP="005F3D1D"/>
        </w:tc>
        <w:tc>
          <w:tcPr>
            <w:tcW w:w="833" w:type="dxa"/>
            <w:tcBorders>
              <w:top w:val="single" w:sz="18" w:space="0" w:color="auto"/>
              <w:left w:val="nil"/>
              <w:bottom w:val="nil"/>
              <w:right w:val="nil"/>
            </w:tcBorders>
          </w:tcPr>
          <w:p w:rsidR="00F834E2" w:rsidRPr="00F834E2" w:rsidRDefault="00F834E2" w:rsidP="005F3D1D"/>
        </w:tc>
        <w:tc>
          <w:tcPr>
            <w:tcW w:w="833" w:type="dxa"/>
            <w:tcBorders>
              <w:top w:val="single" w:sz="18" w:space="0" w:color="auto"/>
              <w:left w:val="nil"/>
              <w:bottom w:val="nil"/>
              <w:right w:val="nil"/>
            </w:tcBorders>
          </w:tcPr>
          <w:p w:rsidR="00F834E2" w:rsidRPr="00F834E2" w:rsidRDefault="00F834E2" w:rsidP="005F3D1D"/>
        </w:tc>
        <w:tc>
          <w:tcPr>
            <w:tcW w:w="833" w:type="dxa"/>
            <w:tcBorders>
              <w:top w:val="single" w:sz="18" w:space="0" w:color="auto"/>
              <w:left w:val="nil"/>
              <w:bottom w:val="nil"/>
              <w:right w:val="nil"/>
            </w:tcBorders>
          </w:tcPr>
          <w:p w:rsidR="00F834E2" w:rsidRPr="00F834E2" w:rsidRDefault="00F834E2" w:rsidP="005F3D1D"/>
        </w:tc>
      </w:tr>
      <w:tr w:rsidR="00D32759" w:rsidRPr="00F834E2" w:rsidTr="00F834E2">
        <w:trPr>
          <w:gridBefore w:val="1"/>
          <w:wBefore w:w="23" w:type="dxa"/>
          <w:trHeight w:val="1935"/>
          <w:jc w:val="center"/>
        </w:trPr>
        <w:tc>
          <w:tcPr>
            <w:tcW w:w="10485" w:type="dxa"/>
            <w:gridSpan w:val="8"/>
          </w:tcPr>
          <w:p w:rsidR="00D32759" w:rsidRPr="00F834E2" w:rsidRDefault="00D32759" w:rsidP="005F3D1D">
            <w:r w:rsidRPr="00F834E2">
              <w:rPr>
                <w:b/>
              </w:rPr>
              <w:t>Versucht eure Probleme, Erlebnisse und Gedanken zu den Kämpfen in eurer Gruppe zu schildern,</w:t>
            </w:r>
            <w:r w:rsidRPr="00F834E2">
              <w:t xml:space="preserve"> die dazu geführt haben, dass ihr nicht überall ein lachendes Smiley ankreuzen konntet:</w:t>
            </w:r>
          </w:p>
        </w:tc>
      </w:tr>
      <w:tr w:rsidR="00D32759" w:rsidRPr="00F834E2" w:rsidTr="00F834E2">
        <w:trPr>
          <w:gridBefore w:val="1"/>
          <w:wBefore w:w="23" w:type="dxa"/>
          <w:trHeight w:val="2020"/>
          <w:jc w:val="center"/>
        </w:trPr>
        <w:tc>
          <w:tcPr>
            <w:tcW w:w="10485" w:type="dxa"/>
            <w:gridSpan w:val="8"/>
          </w:tcPr>
          <w:p w:rsidR="00D32759" w:rsidRPr="00F834E2" w:rsidRDefault="00D32759" w:rsidP="005F3D1D">
            <w:r w:rsidRPr="00F834E2">
              <w:t>Überlegt euch nun, ob ihr die Regeln des Spiels so verändern oder variieren könnt, dass ihr zumindest nahezu überall ein lachendes Smiley ankreuzen könnt. Gerne dürfen es auch mehrere sein!</w:t>
            </w:r>
          </w:p>
          <w:p w:rsidR="00D32759" w:rsidRPr="00F834E2" w:rsidRDefault="00D32759" w:rsidP="005F3D1D">
            <w:pPr>
              <w:rPr>
                <w:b/>
              </w:rPr>
            </w:pPr>
            <w:r w:rsidRPr="00F834E2">
              <w:rPr>
                <w:b/>
              </w:rPr>
              <w:t>Welche Veränderungen wollt ihr vornehmen:</w:t>
            </w:r>
          </w:p>
          <w:p w:rsidR="00D32759" w:rsidRPr="00F834E2" w:rsidRDefault="00D32759" w:rsidP="005F3D1D"/>
        </w:tc>
      </w:tr>
      <w:tr w:rsidR="00D32759" w:rsidRPr="00F834E2" w:rsidTr="00F834E2">
        <w:trPr>
          <w:gridBefore w:val="1"/>
          <w:wBefore w:w="23" w:type="dxa"/>
          <w:trHeight w:val="2120"/>
          <w:jc w:val="center"/>
        </w:trPr>
        <w:tc>
          <w:tcPr>
            <w:tcW w:w="10485" w:type="dxa"/>
            <w:gridSpan w:val="8"/>
          </w:tcPr>
          <w:p w:rsidR="00D32759" w:rsidRPr="00F834E2" w:rsidRDefault="00D32759" w:rsidP="005F3D1D">
            <w:r w:rsidRPr="00F834E2">
              <w:t xml:space="preserve">Welches Ergebnis hatten eure Regeländerungen oder Variationen? </w:t>
            </w:r>
          </w:p>
          <w:p w:rsidR="00D32759" w:rsidRPr="00F834E2" w:rsidRDefault="00D32759" w:rsidP="005F3D1D">
            <w:pPr>
              <w:rPr>
                <w:b/>
              </w:rPr>
            </w:pPr>
            <w:r w:rsidRPr="00F834E2">
              <w:rPr>
                <w:b/>
              </w:rPr>
              <w:t>Beschreibt diese kurz in Stichworten:</w:t>
            </w:r>
          </w:p>
          <w:p w:rsidR="00D32759" w:rsidRPr="00F834E2" w:rsidRDefault="00D32759" w:rsidP="005F3D1D"/>
          <w:p w:rsidR="00D32759" w:rsidRPr="00F834E2" w:rsidRDefault="00D32759" w:rsidP="005F3D1D"/>
        </w:tc>
      </w:tr>
      <w:tr w:rsidR="00D32759" w:rsidRPr="00F834E2" w:rsidTr="00F834E2">
        <w:trPr>
          <w:gridBefore w:val="1"/>
          <w:wBefore w:w="23" w:type="dxa"/>
          <w:trHeight w:val="2250"/>
          <w:jc w:val="center"/>
        </w:trPr>
        <w:tc>
          <w:tcPr>
            <w:tcW w:w="10485" w:type="dxa"/>
            <w:gridSpan w:val="8"/>
          </w:tcPr>
          <w:p w:rsidR="00D32759" w:rsidRPr="00F834E2" w:rsidRDefault="00D32759" w:rsidP="005F3D1D">
            <w:r w:rsidRPr="00F834E2">
              <w:rPr>
                <w:b/>
              </w:rPr>
              <w:t>Formuliert nun die beiden Änderungen oder Variationen</w:t>
            </w:r>
            <w:r w:rsidRPr="00F834E2">
              <w:t>, die eurer Ansicht nach sehr positiven Einfluss auf eure Bewertung hatten und damit der gesamten Gruppe helfen könnten, die Kämpfe noch spannender zu gestalten:</w:t>
            </w:r>
          </w:p>
          <w:p w:rsidR="00D32759" w:rsidRPr="00F834E2" w:rsidRDefault="00D32759" w:rsidP="00D32759">
            <w:pPr>
              <w:pStyle w:val="Listenabsatz"/>
              <w:numPr>
                <w:ilvl w:val="0"/>
                <w:numId w:val="19"/>
              </w:numPr>
              <w:spacing w:line="240" w:lineRule="auto"/>
              <w:jc w:val="left"/>
            </w:pPr>
            <w:r w:rsidRPr="00F834E2">
              <w:t xml:space="preserve"> </w:t>
            </w:r>
          </w:p>
          <w:p w:rsidR="00341402" w:rsidRPr="00F834E2" w:rsidRDefault="00341402" w:rsidP="005F3D1D"/>
          <w:p w:rsidR="00D32759" w:rsidRPr="00F834E2" w:rsidRDefault="00D32759" w:rsidP="00D32759">
            <w:pPr>
              <w:pStyle w:val="Listenabsatz"/>
              <w:numPr>
                <w:ilvl w:val="0"/>
                <w:numId w:val="19"/>
              </w:numPr>
              <w:spacing w:line="240" w:lineRule="auto"/>
              <w:jc w:val="left"/>
            </w:pPr>
            <w:r w:rsidRPr="00F834E2">
              <w:t xml:space="preserve"> </w:t>
            </w:r>
          </w:p>
        </w:tc>
      </w:tr>
    </w:tbl>
    <w:p w:rsidR="00D32759" w:rsidRDefault="00D32759">
      <w:pPr>
        <w:spacing w:line="240" w:lineRule="auto"/>
        <w:jc w:val="left"/>
        <w:rPr>
          <w:rFonts w:cs="Arial"/>
          <w:sz w:val="24"/>
          <w:szCs w:val="24"/>
        </w:rPr>
      </w:pPr>
      <w:r>
        <w:rPr>
          <w:rFonts w:cs="Arial"/>
          <w:sz w:val="24"/>
          <w:szCs w:val="24"/>
        </w:rPr>
        <w:br w:type="page"/>
      </w:r>
    </w:p>
    <w:tbl>
      <w:tblPr>
        <w:tblStyle w:val="Tabellenraster"/>
        <w:tblW w:w="9545" w:type="dxa"/>
        <w:tblLook w:val="04A0" w:firstRow="1" w:lastRow="0" w:firstColumn="1" w:lastColumn="0" w:noHBand="0" w:noVBand="1"/>
      </w:tblPr>
      <w:tblGrid>
        <w:gridCol w:w="4641"/>
        <w:gridCol w:w="4904"/>
      </w:tblGrid>
      <w:tr w:rsidR="005F3D1D" w:rsidRPr="00341402" w:rsidTr="005F3D1D">
        <w:trPr>
          <w:trHeight w:val="3144"/>
        </w:trPr>
        <w:tc>
          <w:tcPr>
            <w:tcW w:w="4641" w:type="dxa"/>
          </w:tcPr>
          <w:p w:rsidR="005F3D1D" w:rsidRDefault="005F3D1D" w:rsidP="00341402">
            <w:pPr>
              <w:pStyle w:val="StandardWeb"/>
              <w:shd w:val="clear" w:color="auto" w:fill="FFFFFF"/>
              <w:spacing w:before="0" w:beforeAutospacing="0" w:after="0" w:afterAutospacing="0" w:line="378" w:lineRule="atLeast"/>
              <w:jc w:val="center"/>
              <w:rPr>
                <w:rFonts w:ascii="Arial" w:hAnsi="Arial" w:cs="Arial"/>
                <w:b/>
                <w:bCs/>
                <w:color w:val="333333"/>
                <w:sz w:val="30"/>
                <w:szCs w:val="32"/>
              </w:rPr>
            </w:pPr>
          </w:p>
          <w:p w:rsidR="005F3D1D" w:rsidRPr="005F3D1D" w:rsidRDefault="005F3D1D" w:rsidP="00341402">
            <w:pPr>
              <w:pStyle w:val="StandardWeb"/>
              <w:shd w:val="clear" w:color="auto" w:fill="FFFFFF"/>
              <w:spacing w:before="0" w:beforeAutospacing="0" w:after="0" w:afterAutospacing="0" w:line="378" w:lineRule="atLeast"/>
              <w:jc w:val="center"/>
              <w:rPr>
                <w:rFonts w:ascii="Arial" w:hAnsi="Arial" w:cs="Arial"/>
                <w:color w:val="333333"/>
                <w:sz w:val="30"/>
                <w:szCs w:val="32"/>
              </w:rPr>
            </w:pPr>
            <w:r w:rsidRPr="005F3D1D">
              <w:rPr>
                <w:rFonts w:ascii="Arial" w:hAnsi="Arial" w:cs="Arial"/>
                <w:b/>
                <w:bCs/>
                <w:color w:val="333333"/>
                <w:sz w:val="30"/>
                <w:szCs w:val="32"/>
              </w:rPr>
              <w:t>Höflichkeit</w:t>
            </w:r>
          </w:p>
          <w:p w:rsidR="005F3D1D" w:rsidRPr="005F3D1D" w:rsidRDefault="005F3D1D" w:rsidP="00341402">
            <w:pPr>
              <w:spacing w:line="240" w:lineRule="auto"/>
              <w:jc w:val="center"/>
              <w:rPr>
                <w:rFonts w:cs="Arial"/>
                <w:sz w:val="30"/>
                <w:szCs w:val="32"/>
              </w:rPr>
            </w:pPr>
            <w:r w:rsidRPr="005F3D1D">
              <w:rPr>
                <w:rFonts w:cs="Arial"/>
                <w:color w:val="333333"/>
                <w:sz w:val="30"/>
                <w:szCs w:val="32"/>
              </w:rPr>
              <w:t>Behandle deine Trainingspartner und Wettkampfgegner wie Freunde. Zeige deinen Respekt gegenüber jedem Übenden durch unser respektvolles Ritual.</w:t>
            </w:r>
          </w:p>
        </w:tc>
        <w:tc>
          <w:tcPr>
            <w:tcW w:w="4904" w:type="dxa"/>
          </w:tcPr>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5F3D1D">
              <w:rPr>
                <w:rFonts w:ascii="Arial" w:hAnsi="Arial" w:cs="Arial"/>
                <w:b/>
                <w:color w:val="333333"/>
                <w:sz w:val="30"/>
                <w:szCs w:val="30"/>
              </w:rPr>
              <w:t>Hilfsbereitschaft</w:t>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color w:val="333333"/>
                <w:sz w:val="30"/>
                <w:szCs w:val="30"/>
              </w:rPr>
            </w:pPr>
            <w:r w:rsidRPr="005F3D1D">
              <w:rPr>
                <w:rFonts w:ascii="Arial" w:hAnsi="Arial" w:cs="Arial"/>
                <w:color w:val="333333"/>
                <w:sz w:val="30"/>
                <w:szCs w:val="30"/>
              </w:rPr>
              <w:t>Hilf deinem Partner, die Aufgaben korrekt zu üben. Sei ein guter Mitkämpfer und Partner. Unterstütze diejenigen, denen es nicht so gut gelingt. Unterstütze jeden, sich in der Gruppe zurecht zu finden.</w:t>
            </w:r>
          </w:p>
        </w:tc>
      </w:tr>
      <w:tr w:rsidR="005F3D1D" w:rsidRPr="00341402" w:rsidTr="005F3D1D">
        <w:trPr>
          <w:trHeight w:val="3144"/>
        </w:trPr>
        <w:tc>
          <w:tcPr>
            <w:tcW w:w="4641" w:type="dxa"/>
          </w:tcPr>
          <w:p w:rsidR="005F3D1D" w:rsidRDefault="005F3D1D" w:rsidP="00341402">
            <w:pPr>
              <w:spacing w:line="240" w:lineRule="auto"/>
              <w:jc w:val="center"/>
              <w:rPr>
                <w:rFonts w:cs="Arial"/>
                <w:sz w:val="30"/>
                <w:szCs w:val="32"/>
              </w:rPr>
            </w:pPr>
          </w:p>
          <w:p w:rsidR="005F3D1D" w:rsidRPr="005F3D1D" w:rsidRDefault="005F3D1D" w:rsidP="00341402">
            <w:pPr>
              <w:spacing w:line="240" w:lineRule="auto"/>
              <w:jc w:val="center"/>
              <w:rPr>
                <w:rFonts w:cs="Arial"/>
                <w:sz w:val="30"/>
                <w:szCs w:val="32"/>
              </w:rPr>
            </w:pPr>
            <w:r w:rsidRPr="005F3D1D">
              <w:rPr>
                <w:noProof/>
                <w:sz w:val="30"/>
                <w:szCs w:val="32"/>
                <w:lang w:eastAsia="de-DE"/>
              </w:rPr>
              <w:drawing>
                <wp:inline distT="0" distB="0" distL="0" distR="0" wp14:anchorId="1DC130EE" wp14:editId="177ECD91">
                  <wp:extent cx="2519916" cy="1493092"/>
                  <wp:effectExtent l="0" t="0" r="0" b="0"/>
                  <wp:docPr id="1" name="Bild 2" descr="http://www.judobund.de/fileadmin/_processed_/csm_470-Hoeflichkeit_aa4a758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udobund.de/fileadmin/_processed_/csm_470-Hoeflichkeit_aa4a7581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7841" cy="1503713"/>
                          </a:xfrm>
                          <a:prstGeom prst="rect">
                            <a:avLst/>
                          </a:prstGeom>
                          <a:noFill/>
                          <a:ln>
                            <a:noFill/>
                          </a:ln>
                        </pic:spPr>
                      </pic:pic>
                    </a:graphicData>
                  </a:graphic>
                </wp:inline>
              </w:drawing>
            </w:r>
          </w:p>
          <w:p w:rsidR="005F3D1D" w:rsidRPr="005F3D1D" w:rsidRDefault="005F3D1D" w:rsidP="00341402">
            <w:pPr>
              <w:spacing w:line="240" w:lineRule="auto"/>
              <w:jc w:val="center"/>
              <w:rPr>
                <w:rFonts w:cs="Arial"/>
                <w:sz w:val="30"/>
                <w:szCs w:val="32"/>
              </w:rPr>
            </w:pPr>
            <w:r w:rsidRPr="005F3D1D">
              <w:rPr>
                <w:rFonts w:cs="Arial"/>
                <w:b/>
                <w:bCs/>
                <w:color w:val="333333"/>
                <w:sz w:val="30"/>
                <w:szCs w:val="32"/>
              </w:rPr>
              <w:t>Höflichkeit</w:t>
            </w:r>
          </w:p>
        </w:tc>
        <w:tc>
          <w:tcPr>
            <w:tcW w:w="4904" w:type="dxa"/>
          </w:tcPr>
          <w:p w:rsidR="005F3D1D" w:rsidRPr="005F3D1D" w:rsidRDefault="005F3D1D" w:rsidP="005F3D1D">
            <w:pPr>
              <w:spacing w:line="240" w:lineRule="auto"/>
              <w:jc w:val="center"/>
              <w:rPr>
                <w:rFonts w:cs="Arial"/>
                <w:sz w:val="30"/>
                <w:szCs w:val="30"/>
              </w:rPr>
            </w:pPr>
            <w:r w:rsidRPr="005F3D1D">
              <w:rPr>
                <w:noProof/>
                <w:sz w:val="30"/>
                <w:szCs w:val="30"/>
                <w:lang w:eastAsia="de-DE"/>
              </w:rPr>
              <w:drawing>
                <wp:inline distT="0" distB="0" distL="0" distR="0" wp14:anchorId="76A0E281" wp14:editId="151E5CDC">
                  <wp:extent cx="1754372" cy="1707057"/>
                  <wp:effectExtent l="0" t="0" r="0" b="7620"/>
                  <wp:docPr id="5" name="Bild 2" descr="http://www.judobund.de/fileadmin/_processed_/csm_469-Hilfsbereitschaft_31cd52dd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udobund.de/fileadmin/_processed_/csm_469-Hilfsbereitschaft_31cd52dd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323" cy="1712847"/>
                          </a:xfrm>
                          <a:prstGeom prst="rect">
                            <a:avLst/>
                          </a:prstGeom>
                          <a:noFill/>
                          <a:ln>
                            <a:noFill/>
                          </a:ln>
                        </pic:spPr>
                      </pic:pic>
                    </a:graphicData>
                  </a:graphic>
                </wp:inline>
              </w:drawing>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5F3D1D">
              <w:rPr>
                <w:rFonts w:ascii="Arial" w:hAnsi="Arial" w:cs="Arial"/>
                <w:b/>
                <w:color w:val="333333"/>
                <w:sz w:val="30"/>
                <w:szCs w:val="30"/>
              </w:rPr>
              <w:t>Hilfsbereitschaft</w:t>
            </w:r>
          </w:p>
        </w:tc>
      </w:tr>
      <w:tr w:rsidR="005F3D1D" w:rsidRPr="00341402" w:rsidTr="005F3D1D">
        <w:trPr>
          <w:trHeight w:val="3144"/>
        </w:trPr>
        <w:tc>
          <w:tcPr>
            <w:tcW w:w="4641" w:type="dxa"/>
          </w:tcPr>
          <w:p w:rsid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5F3D1D">
              <w:rPr>
                <w:rFonts w:ascii="Arial" w:hAnsi="Arial" w:cs="Arial"/>
                <w:b/>
                <w:color w:val="333333"/>
                <w:sz w:val="30"/>
                <w:szCs w:val="30"/>
              </w:rPr>
              <w:t>Ehrlichkeit</w:t>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color w:val="333333"/>
                <w:sz w:val="30"/>
                <w:szCs w:val="30"/>
              </w:rPr>
            </w:pPr>
            <w:r w:rsidRPr="005F3D1D">
              <w:rPr>
                <w:rFonts w:ascii="Arial" w:hAnsi="Arial" w:cs="Arial"/>
                <w:color w:val="333333"/>
                <w:sz w:val="30"/>
                <w:szCs w:val="30"/>
              </w:rPr>
              <w:t>Kämpfe fair, ohne unsportliche Handlungen und ohne Hintergedanken. Bekenne dich auch ehrlich zu einer Niederlage.</w:t>
            </w:r>
          </w:p>
          <w:p w:rsidR="005F3D1D" w:rsidRDefault="005F3D1D" w:rsidP="005F3D1D">
            <w:pPr>
              <w:spacing w:line="240" w:lineRule="auto"/>
              <w:rPr>
                <w:rFonts w:cs="Arial"/>
                <w:sz w:val="30"/>
                <w:szCs w:val="32"/>
              </w:rPr>
            </w:pPr>
          </w:p>
          <w:p w:rsidR="005F3D1D" w:rsidRDefault="005F3D1D" w:rsidP="005F3D1D">
            <w:pPr>
              <w:spacing w:line="240" w:lineRule="auto"/>
              <w:rPr>
                <w:rFonts w:cs="Arial"/>
                <w:sz w:val="30"/>
                <w:szCs w:val="32"/>
              </w:rPr>
            </w:pPr>
          </w:p>
        </w:tc>
        <w:tc>
          <w:tcPr>
            <w:tcW w:w="4904" w:type="dxa"/>
          </w:tcPr>
          <w:p w:rsid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Pr="007F7E3B"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Ernsthaftigkeit</w:t>
            </w:r>
          </w:p>
          <w:p w:rsidR="005F3D1D" w:rsidRPr="007F7E3B" w:rsidRDefault="005F3D1D" w:rsidP="005F3D1D">
            <w:pPr>
              <w:pStyle w:val="StandardWeb"/>
              <w:shd w:val="clear" w:color="auto" w:fill="FFFFFF"/>
              <w:spacing w:before="0" w:beforeAutospacing="0" w:after="0" w:afterAutospacing="0" w:line="324" w:lineRule="atLeast"/>
              <w:jc w:val="center"/>
              <w:rPr>
                <w:rFonts w:ascii="Arial" w:hAnsi="Arial" w:cs="Arial"/>
                <w:color w:val="333333"/>
                <w:sz w:val="30"/>
                <w:szCs w:val="30"/>
              </w:rPr>
            </w:pPr>
            <w:r w:rsidRPr="007F7E3B">
              <w:rPr>
                <w:rFonts w:ascii="Arial" w:hAnsi="Arial" w:cs="Arial"/>
                <w:color w:val="333333"/>
                <w:sz w:val="30"/>
                <w:szCs w:val="30"/>
              </w:rPr>
              <w:t>Sei bei allen Übungen und im Kampf konzentriert und voll bei der Sache. Entwickle eine positive Einstellung gegenüber dem Sport und deinem Partner und übe fleißig.</w:t>
            </w:r>
          </w:p>
          <w:p w:rsidR="005F3D1D" w:rsidRPr="005F3D1D" w:rsidRDefault="005F3D1D" w:rsidP="005F3D1D">
            <w:pPr>
              <w:spacing w:line="240" w:lineRule="auto"/>
              <w:jc w:val="center"/>
              <w:rPr>
                <w:noProof/>
                <w:sz w:val="30"/>
                <w:szCs w:val="30"/>
                <w:lang w:eastAsia="de-DE"/>
              </w:rPr>
            </w:pPr>
          </w:p>
        </w:tc>
      </w:tr>
      <w:tr w:rsidR="005F3D1D" w:rsidRPr="00341402" w:rsidTr="005F3D1D">
        <w:trPr>
          <w:trHeight w:val="3144"/>
        </w:trPr>
        <w:tc>
          <w:tcPr>
            <w:tcW w:w="4641" w:type="dxa"/>
          </w:tcPr>
          <w:p w:rsidR="005F3D1D" w:rsidRPr="005F3D1D" w:rsidRDefault="005F3D1D" w:rsidP="005F3D1D">
            <w:pPr>
              <w:spacing w:line="240" w:lineRule="auto"/>
              <w:jc w:val="center"/>
              <w:rPr>
                <w:rFonts w:cs="Arial"/>
                <w:sz w:val="30"/>
                <w:szCs w:val="30"/>
              </w:rPr>
            </w:pPr>
            <w:r w:rsidRPr="005F3D1D">
              <w:rPr>
                <w:noProof/>
                <w:sz w:val="30"/>
                <w:szCs w:val="30"/>
                <w:lang w:eastAsia="de-DE"/>
              </w:rPr>
              <w:drawing>
                <wp:inline distT="0" distB="0" distL="0" distR="0" wp14:anchorId="48DD3046" wp14:editId="6891CACA">
                  <wp:extent cx="1190847" cy="1694554"/>
                  <wp:effectExtent l="0" t="0" r="0" b="1270"/>
                  <wp:docPr id="6" name="Bild 4" descr="http://www.judobund.de/fileadmin/_processed_/csm_466-Ehrlichkeit_ef3c58d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udobund.de/fileadmin/_processed_/csm_466-Ehrlichkeit_ef3c58d65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9213" cy="1706459"/>
                          </a:xfrm>
                          <a:prstGeom prst="rect">
                            <a:avLst/>
                          </a:prstGeom>
                          <a:noFill/>
                          <a:ln>
                            <a:noFill/>
                          </a:ln>
                        </pic:spPr>
                      </pic:pic>
                    </a:graphicData>
                  </a:graphic>
                </wp:inline>
              </w:drawing>
            </w:r>
            <w:r w:rsidRPr="005F3D1D">
              <w:rPr>
                <w:rFonts w:cs="Arial"/>
                <w:sz w:val="30"/>
                <w:szCs w:val="30"/>
              </w:rPr>
              <w:t xml:space="preserve"> </w:t>
            </w:r>
          </w:p>
          <w:p w:rsidR="005F3D1D" w:rsidRDefault="005F3D1D" w:rsidP="005F3D1D">
            <w:pPr>
              <w:spacing w:line="240" w:lineRule="auto"/>
              <w:jc w:val="center"/>
              <w:rPr>
                <w:rFonts w:cs="Arial"/>
                <w:sz w:val="30"/>
                <w:szCs w:val="32"/>
              </w:rPr>
            </w:pPr>
            <w:r w:rsidRPr="005F3D1D">
              <w:rPr>
                <w:rFonts w:cs="Arial"/>
                <w:b/>
                <w:color w:val="333333"/>
                <w:sz w:val="30"/>
                <w:szCs w:val="30"/>
              </w:rPr>
              <w:t>Ehrlichkeit</w:t>
            </w:r>
          </w:p>
        </w:tc>
        <w:tc>
          <w:tcPr>
            <w:tcW w:w="4904" w:type="dxa"/>
          </w:tcPr>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noProof/>
                <w:sz w:val="30"/>
                <w:szCs w:val="30"/>
              </w:rPr>
              <w:drawing>
                <wp:inline distT="0" distB="0" distL="0" distR="0" wp14:anchorId="3C1D8DA9" wp14:editId="54D063E9">
                  <wp:extent cx="1959111" cy="1690577"/>
                  <wp:effectExtent l="0" t="0" r="3175" b="5080"/>
                  <wp:docPr id="7" name="Bild 6" descr="http://www.judobund.de/fileadmin/_processed_/csm_467-Ernsthaftigkeit_b4d3106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udobund.de/fileadmin/_processed_/csm_467-Ernsthaftigkeit_b4d310623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363" cy="1701149"/>
                          </a:xfrm>
                          <a:prstGeom prst="rect">
                            <a:avLst/>
                          </a:prstGeom>
                          <a:noFill/>
                          <a:ln>
                            <a:noFill/>
                          </a:ln>
                        </pic:spPr>
                      </pic:pic>
                    </a:graphicData>
                  </a:graphic>
                </wp:inline>
              </w:drawing>
            </w:r>
            <w:r w:rsidRPr="007F7E3B">
              <w:rPr>
                <w:rFonts w:cs="Arial"/>
                <w:b/>
                <w:color w:val="333333"/>
                <w:sz w:val="30"/>
                <w:szCs w:val="30"/>
              </w:rPr>
              <w:t xml:space="preserve"> </w:t>
            </w:r>
            <w:r w:rsidRPr="007F7E3B">
              <w:rPr>
                <w:rFonts w:ascii="Arial" w:hAnsi="Arial" w:cs="Arial"/>
                <w:b/>
                <w:color w:val="333333"/>
                <w:sz w:val="30"/>
                <w:szCs w:val="30"/>
              </w:rPr>
              <w:t>Ernsthaftigkeit</w:t>
            </w:r>
          </w:p>
        </w:tc>
      </w:tr>
    </w:tbl>
    <w:p w:rsidR="00341402" w:rsidRPr="00341402" w:rsidRDefault="00341402">
      <w:pPr>
        <w:spacing w:line="240" w:lineRule="auto"/>
        <w:jc w:val="left"/>
        <w:rPr>
          <w:rFonts w:cs="Arial"/>
          <w:sz w:val="40"/>
          <w:szCs w:val="40"/>
        </w:rPr>
      </w:pPr>
      <w:r w:rsidRPr="00341402">
        <w:rPr>
          <w:rFonts w:cs="Arial"/>
          <w:sz w:val="40"/>
          <w:szCs w:val="40"/>
        </w:rPr>
        <w:br w:type="page"/>
      </w:r>
    </w:p>
    <w:tbl>
      <w:tblPr>
        <w:tblStyle w:val="Tabellenraster"/>
        <w:tblW w:w="9545" w:type="dxa"/>
        <w:tblLook w:val="04A0" w:firstRow="1" w:lastRow="0" w:firstColumn="1" w:lastColumn="0" w:noHBand="0" w:noVBand="1"/>
      </w:tblPr>
      <w:tblGrid>
        <w:gridCol w:w="4641"/>
        <w:gridCol w:w="4904"/>
      </w:tblGrid>
      <w:tr w:rsidR="005F3D1D" w:rsidRPr="00341402" w:rsidTr="00F834E2">
        <w:trPr>
          <w:trHeight w:val="3141"/>
        </w:trPr>
        <w:tc>
          <w:tcPr>
            <w:tcW w:w="4641" w:type="dxa"/>
          </w:tcPr>
          <w:p w:rsidR="008C6E0F" w:rsidRDefault="008C6E0F"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Pr="007F7E3B"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Respekt</w:t>
            </w:r>
          </w:p>
          <w:p w:rsidR="005F3D1D" w:rsidRPr="005F3D1D" w:rsidRDefault="005F3D1D" w:rsidP="005F3D1D">
            <w:pPr>
              <w:spacing w:line="240" w:lineRule="auto"/>
              <w:jc w:val="center"/>
              <w:rPr>
                <w:rFonts w:cs="Arial"/>
                <w:sz w:val="30"/>
                <w:szCs w:val="32"/>
              </w:rPr>
            </w:pPr>
            <w:r w:rsidRPr="007F7E3B">
              <w:rPr>
                <w:rFonts w:cs="Arial"/>
                <w:color w:val="333333"/>
                <w:sz w:val="30"/>
                <w:szCs w:val="30"/>
              </w:rPr>
              <w:t>Begegne deinem Lehrer/deiner Lehrerin und den Trainingsälteren zuvorkommend. Erkenne die Leistungen derjenigen an, die schon vor Deiner Zeit Judo betrieben haben.</w:t>
            </w:r>
          </w:p>
        </w:tc>
        <w:tc>
          <w:tcPr>
            <w:tcW w:w="4904" w:type="dxa"/>
          </w:tcPr>
          <w:p w:rsidR="008C6E0F" w:rsidRDefault="008C6E0F"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Pr="007F7E3B"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Bescheidenheit</w:t>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color w:val="333333"/>
                <w:sz w:val="30"/>
                <w:szCs w:val="30"/>
              </w:rPr>
            </w:pPr>
            <w:r w:rsidRPr="007F7E3B">
              <w:rPr>
                <w:rFonts w:ascii="Arial" w:hAnsi="Arial" w:cs="Arial"/>
                <w:color w:val="333333"/>
                <w:sz w:val="30"/>
                <w:szCs w:val="30"/>
              </w:rPr>
              <w:t>Spiele dich selbst nicht in den Vordergrund. Sprich über deinen Erfolg nicht mit Übertreibung. Orientiere dich an den Besseren und nicht an denen, deren Leistungsstand du bereits erreicht hast</w:t>
            </w:r>
          </w:p>
        </w:tc>
      </w:tr>
      <w:tr w:rsidR="005F3D1D" w:rsidRPr="00341402" w:rsidTr="00F834E2">
        <w:trPr>
          <w:trHeight w:val="3141"/>
        </w:trPr>
        <w:tc>
          <w:tcPr>
            <w:tcW w:w="4641" w:type="dxa"/>
          </w:tcPr>
          <w:p w:rsidR="005F3D1D" w:rsidRDefault="005F3D1D" w:rsidP="005F3D1D">
            <w:pPr>
              <w:spacing w:line="240" w:lineRule="auto"/>
              <w:jc w:val="center"/>
              <w:rPr>
                <w:rFonts w:cs="Arial"/>
                <w:sz w:val="30"/>
                <w:szCs w:val="32"/>
              </w:rPr>
            </w:pPr>
            <w:r w:rsidRPr="007F7E3B">
              <w:rPr>
                <w:noProof/>
                <w:sz w:val="30"/>
                <w:szCs w:val="30"/>
                <w:lang w:eastAsia="de-DE"/>
              </w:rPr>
              <w:drawing>
                <wp:inline distT="0" distB="0" distL="0" distR="0" wp14:anchorId="5995C17A" wp14:editId="612C4B5F">
                  <wp:extent cx="1525984" cy="1658679"/>
                  <wp:effectExtent l="0" t="0" r="0" b="0"/>
                  <wp:docPr id="8" name="Bild 2" descr="http://www.judobund.de/fileadmin/_processed_/csm_472-Respekt_58cdf990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udobund.de/fileadmin/_processed_/csm_472-Respekt_58cdf990c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962" cy="1667351"/>
                          </a:xfrm>
                          <a:prstGeom prst="rect">
                            <a:avLst/>
                          </a:prstGeom>
                          <a:noFill/>
                          <a:ln>
                            <a:noFill/>
                          </a:ln>
                        </pic:spPr>
                      </pic:pic>
                    </a:graphicData>
                  </a:graphic>
                </wp:inline>
              </w:drawing>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Respekt</w:t>
            </w:r>
          </w:p>
        </w:tc>
        <w:tc>
          <w:tcPr>
            <w:tcW w:w="4904" w:type="dxa"/>
          </w:tcPr>
          <w:p w:rsidR="005F3D1D" w:rsidRPr="005F3D1D" w:rsidRDefault="005F3D1D" w:rsidP="005F3D1D">
            <w:pPr>
              <w:spacing w:line="240" w:lineRule="auto"/>
              <w:jc w:val="center"/>
              <w:rPr>
                <w:rFonts w:cs="Arial"/>
                <w:sz w:val="30"/>
                <w:szCs w:val="30"/>
              </w:rPr>
            </w:pPr>
            <w:r w:rsidRPr="007F7E3B">
              <w:rPr>
                <w:noProof/>
                <w:sz w:val="30"/>
                <w:szCs w:val="30"/>
                <w:lang w:eastAsia="de-DE"/>
              </w:rPr>
              <w:drawing>
                <wp:inline distT="0" distB="0" distL="0" distR="0" wp14:anchorId="7B54647C" wp14:editId="6F9FD53E">
                  <wp:extent cx="1393290" cy="1658679"/>
                  <wp:effectExtent l="0" t="0" r="0" b="0"/>
                  <wp:docPr id="9" name="Bild 4" descr="http://www.judobund.de/fileadmin/_processed_/csm_465-Bescheidenheit_cfc8df3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udobund.de/fileadmin/_processed_/csm_465-Bescheidenheit_cfc8df376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991" cy="1674990"/>
                          </a:xfrm>
                          <a:prstGeom prst="rect">
                            <a:avLst/>
                          </a:prstGeom>
                          <a:noFill/>
                          <a:ln>
                            <a:noFill/>
                          </a:ln>
                        </pic:spPr>
                      </pic:pic>
                    </a:graphicData>
                  </a:graphic>
                </wp:inline>
              </w:drawing>
            </w:r>
          </w:p>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Bescheidenheit</w:t>
            </w:r>
          </w:p>
        </w:tc>
      </w:tr>
      <w:tr w:rsidR="005F3D1D" w:rsidRPr="00341402" w:rsidTr="00F834E2">
        <w:trPr>
          <w:trHeight w:val="3141"/>
        </w:trPr>
        <w:tc>
          <w:tcPr>
            <w:tcW w:w="4641" w:type="dxa"/>
          </w:tcPr>
          <w:p w:rsid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p w:rsidR="008C6E0F" w:rsidRPr="007F7E3B" w:rsidRDefault="008C6E0F" w:rsidP="008C6E0F">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Wertschätzung</w:t>
            </w:r>
          </w:p>
          <w:p w:rsidR="005F3D1D" w:rsidRDefault="008C6E0F" w:rsidP="008C6E0F">
            <w:pPr>
              <w:spacing w:line="240" w:lineRule="auto"/>
              <w:jc w:val="center"/>
              <w:rPr>
                <w:rFonts w:cs="Arial"/>
                <w:sz w:val="30"/>
                <w:szCs w:val="32"/>
              </w:rPr>
            </w:pPr>
            <w:r w:rsidRPr="007F7E3B">
              <w:rPr>
                <w:rFonts w:cs="Arial"/>
                <w:color w:val="333333"/>
                <w:sz w:val="30"/>
                <w:szCs w:val="30"/>
              </w:rPr>
              <w:t>Erkenne die Leistung jedes Anderen an, wenn dieser sich nach seinen Möglichkeiten ernsthaft anstrengt.</w:t>
            </w:r>
          </w:p>
        </w:tc>
        <w:tc>
          <w:tcPr>
            <w:tcW w:w="4904" w:type="dxa"/>
          </w:tcPr>
          <w:p w:rsidR="005F3D1D" w:rsidRPr="005F3D1D" w:rsidRDefault="005F3D1D" w:rsidP="005F3D1D">
            <w:pPr>
              <w:spacing w:line="240" w:lineRule="auto"/>
              <w:jc w:val="center"/>
              <w:rPr>
                <w:noProof/>
                <w:sz w:val="30"/>
                <w:szCs w:val="30"/>
                <w:lang w:eastAsia="de-DE"/>
              </w:rPr>
            </w:pPr>
          </w:p>
        </w:tc>
      </w:tr>
      <w:tr w:rsidR="005F3D1D" w:rsidRPr="00341402" w:rsidTr="00F834E2">
        <w:trPr>
          <w:trHeight w:val="3141"/>
        </w:trPr>
        <w:tc>
          <w:tcPr>
            <w:tcW w:w="4641" w:type="dxa"/>
          </w:tcPr>
          <w:p w:rsidR="008C6E0F" w:rsidRDefault="008C6E0F" w:rsidP="005F3D1D">
            <w:pPr>
              <w:spacing w:line="240" w:lineRule="auto"/>
              <w:jc w:val="center"/>
              <w:rPr>
                <w:rFonts w:cs="Arial"/>
                <w:sz w:val="30"/>
                <w:szCs w:val="30"/>
              </w:rPr>
            </w:pPr>
          </w:p>
          <w:p w:rsidR="005F3D1D" w:rsidRPr="005F3D1D" w:rsidRDefault="008C6E0F" w:rsidP="005F3D1D">
            <w:pPr>
              <w:spacing w:line="240" w:lineRule="auto"/>
              <w:jc w:val="center"/>
              <w:rPr>
                <w:rFonts w:cs="Arial"/>
                <w:sz w:val="30"/>
                <w:szCs w:val="30"/>
              </w:rPr>
            </w:pPr>
            <w:r w:rsidRPr="007F7E3B">
              <w:rPr>
                <w:noProof/>
                <w:sz w:val="30"/>
                <w:szCs w:val="30"/>
                <w:lang w:eastAsia="de-DE"/>
              </w:rPr>
              <w:drawing>
                <wp:inline distT="0" distB="0" distL="0" distR="0" wp14:anchorId="61C49073" wp14:editId="4CE67F64">
                  <wp:extent cx="2115879" cy="1508502"/>
                  <wp:effectExtent l="0" t="0" r="0" b="0"/>
                  <wp:docPr id="10" name="Bild 6" descr="http://www.judobund.de/fileadmin/_processed_/csm_474-Wertschaetzung_5daec0a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udobund.de/fileadmin/_processed_/csm_474-Wertschaetzung_5daec0a27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5020" cy="1529278"/>
                          </a:xfrm>
                          <a:prstGeom prst="rect">
                            <a:avLst/>
                          </a:prstGeom>
                          <a:noFill/>
                          <a:ln>
                            <a:noFill/>
                          </a:ln>
                        </pic:spPr>
                      </pic:pic>
                    </a:graphicData>
                  </a:graphic>
                </wp:inline>
              </w:drawing>
            </w:r>
            <w:r w:rsidR="005F3D1D" w:rsidRPr="005F3D1D">
              <w:rPr>
                <w:rFonts w:cs="Arial"/>
                <w:sz w:val="30"/>
                <w:szCs w:val="30"/>
              </w:rPr>
              <w:t xml:space="preserve"> </w:t>
            </w:r>
          </w:p>
          <w:p w:rsidR="005F3D1D" w:rsidRPr="008C6E0F" w:rsidRDefault="008C6E0F" w:rsidP="008C6E0F">
            <w:pPr>
              <w:pStyle w:val="StandardWeb"/>
              <w:shd w:val="clear" w:color="auto" w:fill="FFFFFF"/>
              <w:spacing w:before="0" w:beforeAutospacing="0" w:after="0" w:afterAutospacing="0" w:line="324" w:lineRule="atLeast"/>
              <w:jc w:val="center"/>
              <w:rPr>
                <w:rFonts w:ascii="Arial" w:hAnsi="Arial" w:cs="Arial"/>
                <w:b/>
                <w:color w:val="333333"/>
                <w:sz w:val="30"/>
                <w:szCs w:val="30"/>
              </w:rPr>
            </w:pPr>
            <w:r w:rsidRPr="007F7E3B">
              <w:rPr>
                <w:rFonts w:ascii="Arial" w:hAnsi="Arial" w:cs="Arial"/>
                <w:b/>
                <w:color w:val="333333"/>
                <w:sz w:val="30"/>
                <w:szCs w:val="30"/>
              </w:rPr>
              <w:t>Wertschätzung</w:t>
            </w:r>
          </w:p>
        </w:tc>
        <w:tc>
          <w:tcPr>
            <w:tcW w:w="4904" w:type="dxa"/>
          </w:tcPr>
          <w:p w:rsidR="005F3D1D" w:rsidRPr="005F3D1D" w:rsidRDefault="005F3D1D" w:rsidP="005F3D1D">
            <w:pPr>
              <w:pStyle w:val="StandardWeb"/>
              <w:shd w:val="clear" w:color="auto" w:fill="FFFFFF"/>
              <w:spacing w:before="0" w:beforeAutospacing="0" w:after="0" w:afterAutospacing="0" w:line="324" w:lineRule="atLeast"/>
              <w:jc w:val="center"/>
              <w:rPr>
                <w:rFonts w:ascii="Arial" w:hAnsi="Arial" w:cs="Arial"/>
                <w:b/>
                <w:color w:val="333333"/>
                <w:sz w:val="30"/>
                <w:szCs w:val="30"/>
              </w:rPr>
            </w:pPr>
          </w:p>
        </w:tc>
      </w:tr>
    </w:tbl>
    <w:p w:rsidR="00DF7D95" w:rsidRPr="009608A2" w:rsidRDefault="00DF7D95" w:rsidP="00DF7D95">
      <w:pPr>
        <w:spacing w:line="240" w:lineRule="auto"/>
        <w:jc w:val="center"/>
        <w:rPr>
          <w:rFonts w:cs="Arial"/>
          <w:b/>
          <w:sz w:val="78"/>
          <w:szCs w:val="24"/>
        </w:rPr>
      </w:pPr>
      <w:r>
        <w:rPr>
          <w:rFonts w:cs="Arial"/>
          <w:b/>
          <w:sz w:val="78"/>
          <w:szCs w:val="24"/>
        </w:rPr>
        <w:lastRenderedPageBreak/>
        <w:t>Wir gehen fair miteinander um</w:t>
      </w:r>
    </w:p>
    <w:p w:rsidR="00DF7D95" w:rsidRDefault="00DF7D95" w:rsidP="00DF7D95">
      <w:pPr>
        <w:spacing w:line="240" w:lineRule="auto"/>
        <w:rPr>
          <w:rFonts w:cs="Arial"/>
          <w:sz w:val="24"/>
          <w:szCs w:val="24"/>
        </w:rPr>
      </w:pPr>
    </w:p>
    <w:p w:rsidR="00DF7D95" w:rsidRPr="00052B9C" w:rsidRDefault="00DF7D95" w:rsidP="00DF7D95">
      <w:pPr>
        <w:spacing w:line="240" w:lineRule="auto"/>
        <w:rPr>
          <w:rFonts w:cs="Arial"/>
          <w:sz w:val="24"/>
          <w:szCs w:val="24"/>
          <w:u w:val="single"/>
        </w:rPr>
      </w:pPr>
      <w:r w:rsidRPr="00052B9C">
        <w:rPr>
          <w:rFonts w:cs="Arial"/>
          <w:sz w:val="24"/>
          <w:szCs w:val="24"/>
          <w:u w:val="single"/>
        </w:rPr>
        <w:t>Die Goldene Regel:</w:t>
      </w:r>
    </w:p>
    <w:p w:rsidR="00DF7D95" w:rsidRDefault="00DF7D95" w:rsidP="00DF7D95">
      <w:pPr>
        <w:spacing w:line="240" w:lineRule="auto"/>
        <w:rPr>
          <w:rFonts w:cs="Arial"/>
          <w:sz w:val="24"/>
          <w:szCs w:val="24"/>
        </w:rPr>
      </w:pPr>
      <w:r>
        <w:rPr>
          <w:rFonts w:cs="Arial"/>
          <w:sz w:val="24"/>
          <w:szCs w:val="24"/>
        </w:rPr>
        <w:t>„Was du nicht willst, das man dir tut, das füge auch keinem anderen zu!“</w:t>
      </w:r>
    </w:p>
    <w:p w:rsidR="00DF7D95" w:rsidRDefault="00DF7D95" w:rsidP="00DF7D95">
      <w:pPr>
        <w:spacing w:line="240" w:lineRule="auto"/>
        <w:rPr>
          <w:rFonts w:cs="Arial"/>
          <w:sz w:val="24"/>
          <w:szCs w:val="24"/>
        </w:rPr>
      </w:pPr>
    </w:p>
    <w:p w:rsidR="00DF7D95" w:rsidRPr="00052B9C" w:rsidRDefault="00DF7D95" w:rsidP="00DF7D95">
      <w:pPr>
        <w:spacing w:line="240" w:lineRule="auto"/>
        <w:rPr>
          <w:rFonts w:cs="Arial"/>
          <w:sz w:val="24"/>
          <w:szCs w:val="24"/>
          <w:u w:val="single"/>
        </w:rPr>
      </w:pPr>
      <w:r w:rsidRPr="00052B9C">
        <w:rPr>
          <w:rFonts w:cs="Arial"/>
          <w:sz w:val="24"/>
          <w:szCs w:val="24"/>
          <w:u w:val="single"/>
        </w:rPr>
        <w:t>Stopp Regel:</w:t>
      </w:r>
    </w:p>
    <w:p w:rsidR="00DF7D95" w:rsidRDefault="00DF7D95" w:rsidP="00DF7D95">
      <w:pPr>
        <w:pStyle w:val="Listenabsatz"/>
        <w:numPr>
          <w:ilvl w:val="0"/>
          <w:numId w:val="20"/>
        </w:numPr>
        <w:spacing w:line="240" w:lineRule="auto"/>
        <w:rPr>
          <w:rFonts w:cs="Arial"/>
          <w:sz w:val="24"/>
          <w:szCs w:val="24"/>
        </w:rPr>
      </w:pPr>
      <w:r>
        <w:rPr>
          <w:rFonts w:cs="Arial"/>
          <w:sz w:val="24"/>
          <w:szCs w:val="24"/>
        </w:rPr>
        <w:t>Sagt dein Partner „Stopp“ oder klopft zweimal ab, so wird der Kampf sofort unterbrochen.</w:t>
      </w:r>
    </w:p>
    <w:p w:rsidR="00DF7D95" w:rsidRPr="00052B9C" w:rsidRDefault="00DF7D95" w:rsidP="00DF7D95">
      <w:pPr>
        <w:pStyle w:val="Listenabsatz"/>
        <w:numPr>
          <w:ilvl w:val="0"/>
          <w:numId w:val="20"/>
        </w:numPr>
        <w:spacing w:line="240" w:lineRule="auto"/>
        <w:rPr>
          <w:rFonts w:cs="Arial"/>
          <w:sz w:val="24"/>
          <w:szCs w:val="24"/>
        </w:rPr>
      </w:pPr>
      <w:r>
        <w:rPr>
          <w:rFonts w:cs="Arial"/>
          <w:sz w:val="24"/>
          <w:szCs w:val="24"/>
        </w:rPr>
        <w:t>Sagt die Lehrkraft „Stopp“, so brechen alle Schüler/innen ihre Handlungen sofort ab und schauen zu ihr.</w:t>
      </w:r>
    </w:p>
    <w:p w:rsidR="00DF7D95" w:rsidRDefault="00DF7D95" w:rsidP="00DF7D95">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DF7D95" w:rsidTr="008D0773">
        <w:tc>
          <w:tcPr>
            <w:tcW w:w="4605" w:type="dxa"/>
            <w:shd w:val="clear" w:color="auto" w:fill="BFBFBF" w:themeFill="background1" w:themeFillShade="BF"/>
          </w:tcPr>
          <w:p w:rsidR="00DF7D95" w:rsidRDefault="00DF7D95" w:rsidP="008D0773">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DF7D95" w:rsidRDefault="00DF7D95" w:rsidP="008D0773">
            <w:pPr>
              <w:spacing w:line="240" w:lineRule="auto"/>
              <w:rPr>
                <w:rFonts w:cs="Arial"/>
                <w:sz w:val="24"/>
                <w:szCs w:val="24"/>
              </w:rPr>
            </w:pPr>
            <w:r>
              <w:rPr>
                <w:rFonts w:cs="Arial"/>
                <w:sz w:val="24"/>
                <w:szCs w:val="24"/>
              </w:rPr>
              <w:t>Was man beim Kampf machen darf</w:t>
            </w:r>
          </w:p>
        </w:tc>
      </w:tr>
      <w:tr w:rsidR="00DF7D95" w:rsidTr="008D0773">
        <w:tc>
          <w:tcPr>
            <w:tcW w:w="4605" w:type="dxa"/>
          </w:tcPr>
          <w:p w:rsidR="00DF7D95" w:rsidRPr="00052B9C" w:rsidRDefault="00DF7D95" w:rsidP="00DF7D95">
            <w:pPr>
              <w:pStyle w:val="Listenabsatz"/>
              <w:numPr>
                <w:ilvl w:val="0"/>
                <w:numId w:val="20"/>
              </w:numPr>
              <w:spacing w:line="240" w:lineRule="auto"/>
              <w:rPr>
                <w:rFonts w:cs="Arial"/>
                <w:sz w:val="24"/>
                <w:szCs w:val="24"/>
              </w:rPr>
            </w:pPr>
          </w:p>
        </w:tc>
        <w:tc>
          <w:tcPr>
            <w:tcW w:w="4605" w:type="dxa"/>
          </w:tcPr>
          <w:p w:rsidR="00DF7D95" w:rsidRPr="00052B9C" w:rsidRDefault="00DF7D95" w:rsidP="00DF7D95">
            <w:pPr>
              <w:pStyle w:val="Listenabsatz"/>
              <w:numPr>
                <w:ilvl w:val="0"/>
                <w:numId w:val="20"/>
              </w:numPr>
              <w:spacing w:line="240" w:lineRule="auto"/>
              <w:rPr>
                <w:rFonts w:cs="Arial"/>
                <w:sz w:val="24"/>
                <w:szCs w:val="24"/>
              </w:rPr>
            </w:pPr>
          </w:p>
        </w:tc>
      </w:tr>
    </w:tbl>
    <w:p w:rsidR="00DF7D95" w:rsidRPr="00C54BEC" w:rsidRDefault="00DF7D95" w:rsidP="00DF7D95">
      <w:pPr>
        <w:spacing w:line="240" w:lineRule="auto"/>
        <w:rPr>
          <w:rFonts w:cs="Arial"/>
          <w:sz w:val="24"/>
          <w:szCs w:val="24"/>
        </w:rPr>
      </w:pPr>
    </w:p>
    <w:p w:rsidR="00DF7D95" w:rsidRDefault="00DF7D95" w:rsidP="00DF7D95">
      <w:pPr>
        <w:spacing w:before="60" w:line="240" w:lineRule="auto"/>
        <w:jc w:val="left"/>
      </w:pPr>
      <w:r>
        <w:br w:type="page"/>
      </w:r>
    </w:p>
    <w:p w:rsidR="00DF7D95" w:rsidRPr="009608A2" w:rsidRDefault="00DF7D95" w:rsidP="00DF7D95">
      <w:pPr>
        <w:spacing w:line="240" w:lineRule="auto"/>
        <w:jc w:val="center"/>
        <w:rPr>
          <w:rFonts w:cs="Arial"/>
          <w:b/>
          <w:sz w:val="78"/>
          <w:szCs w:val="24"/>
        </w:rPr>
      </w:pPr>
      <w:r>
        <w:rPr>
          <w:rFonts w:cs="Arial"/>
          <w:b/>
          <w:sz w:val="78"/>
          <w:szCs w:val="24"/>
        </w:rPr>
        <w:lastRenderedPageBreak/>
        <w:t>Wir gehen fair miteinander um</w:t>
      </w:r>
    </w:p>
    <w:p w:rsidR="00DF7D95" w:rsidRDefault="00DF7D95" w:rsidP="00DF7D95">
      <w:pPr>
        <w:spacing w:line="240" w:lineRule="auto"/>
        <w:rPr>
          <w:rFonts w:cs="Arial"/>
          <w:sz w:val="24"/>
          <w:szCs w:val="24"/>
        </w:rPr>
      </w:pPr>
    </w:p>
    <w:p w:rsidR="00DF7D95" w:rsidRPr="00052B9C" w:rsidRDefault="00DF7D95" w:rsidP="00DF7D95">
      <w:pPr>
        <w:spacing w:line="240" w:lineRule="auto"/>
        <w:rPr>
          <w:rFonts w:cs="Arial"/>
          <w:sz w:val="24"/>
          <w:szCs w:val="24"/>
          <w:u w:val="single"/>
        </w:rPr>
      </w:pPr>
      <w:r w:rsidRPr="00052B9C">
        <w:rPr>
          <w:rFonts w:cs="Arial"/>
          <w:sz w:val="24"/>
          <w:szCs w:val="24"/>
          <w:u w:val="single"/>
        </w:rPr>
        <w:t>Die Goldene Regel:</w:t>
      </w:r>
    </w:p>
    <w:p w:rsidR="00DF7D95" w:rsidRDefault="00DF7D95" w:rsidP="00DF7D95">
      <w:pPr>
        <w:spacing w:line="240" w:lineRule="auto"/>
        <w:rPr>
          <w:rFonts w:cs="Arial"/>
          <w:sz w:val="24"/>
          <w:szCs w:val="24"/>
        </w:rPr>
      </w:pPr>
      <w:r>
        <w:rPr>
          <w:rFonts w:cs="Arial"/>
          <w:sz w:val="24"/>
          <w:szCs w:val="24"/>
        </w:rPr>
        <w:t>„Was du nicht willst, das man dir tut, das füg‘ auch keinem andern zu!“</w:t>
      </w:r>
    </w:p>
    <w:p w:rsidR="00DF7D95" w:rsidRDefault="00DF7D95" w:rsidP="00DF7D95">
      <w:pPr>
        <w:spacing w:line="240" w:lineRule="auto"/>
        <w:rPr>
          <w:rFonts w:cs="Arial"/>
          <w:sz w:val="24"/>
          <w:szCs w:val="24"/>
        </w:rPr>
      </w:pPr>
    </w:p>
    <w:p w:rsidR="00DF7D95" w:rsidRPr="00052B9C" w:rsidRDefault="00DF7D95" w:rsidP="00DF7D95">
      <w:pPr>
        <w:spacing w:line="240" w:lineRule="auto"/>
        <w:rPr>
          <w:rFonts w:cs="Arial"/>
          <w:sz w:val="24"/>
          <w:szCs w:val="24"/>
          <w:u w:val="single"/>
        </w:rPr>
      </w:pPr>
      <w:r w:rsidRPr="00052B9C">
        <w:rPr>
          <w:rFonts w:cs="Arial"/>
          <w:sz w:val="24"/>
          <w:szCs w:val="24"/>
          <w:u w:val="single"/>
        </w:rPr>
        <w:t>Stopp Regel:</w:t>
      </w:r>
    </w:p>
    <w:p w:rsidR="00DF7D95" w:rsidRDefault="00DF7D95" w:rsidP="00DF7D95">
      <w:pPr>
        <w:pStyle w:val="Listenabsatz"/>
        <w:numPr>
          <w:ilvl w:val="0"/>
          <w:numId w:val="20"/>
        </w:numPr>
        <w:spacing w:line="240" w:lineRule="auto"/>
        <w:rPr>
          <w:rFonts w:cs="Arial"/>
          <w:sz w:val="24"/>
          <w:szCs w:val="24"/>
        </w:rPr>
      </w:pPr>
      <w:r>
        <w:rPr>
          <w:rFonts w:cs="Arial"/>
          <w:sz w:val="24"/>
          <w:szCs w:val="24"/>
        </w:rPr>
        <w:t>Sagt dein Partner „Stopp“ oder klopft zweimal ab, so wird der Kampf sofort unterbrochen.</w:t>
      </w:r>
    </w:p>
    <w:p w:rsidR="00DF7D95" w:rsidRPr="00052B9C" w:rsidRDefault="00DF7D95" w:rsidP="00DF7D95">
      <w:pPr>
        <w:pStyle w:val="Listenabsatz"/>
        <w:numPr>
          <w:ilvl w:val="0"/>
          <w:numId w:val="20"/>
        </w:numPr>
        <w:spacing w:line="240" w:lineRule="auto"/>
        <w:rPr>
          <w:rFonts w:cs="Arial"/>
          <w:sz w:val="24"/>
          <w:szCs w:val="24"/>
        </w:rPr>
      </w:pPr>
      <w:r>
        <w:rPr>
          <w:rFonts w:cs="Arial"/>
          <w:sz w:val="24"/>
          <w:szCs w:val="24"/>
        </w:rPr>
        <w:t>Sagt die Lehrkraft „Stopp“, so brechen alle Schüler/innen ihre Handlungen sofort ab und schauen zu ihr.</w:t>
      </w:r>
    </w:p>
    <w:p w:rsidR="00DF7D95" w:rsidRDefault="00DF7D95" w:rsidP="00DF7D95">
      <w:pPr>
        <w:spacing w:line="240" w:lineRule="auto"/>
        <w:rPr>
          <w:rFonts w:cs="Arial"/>
          <w:sz w:val="24"/>
          <w:szCs w:val="24"/>
        </w:rPr>
      </w:pPr>
    </w:p>
    <w:tbl>
      <w:tblPr>
        <w:tblStyle w:val="Tabellenraster"/>
        <w:tblW w:w="0" w:type="auto"/>
        <w:tblLook w:val="04A0" w:firstRow="1" w:lastRow="0" w:firstColumn="1" w:lastColumn="0" w:noHBand="0" w:noVBand="1"/>
      </w:tblPr>
      <w:tblGrid>
        <w:gridCol w:w="4605"/>
        <w:gridCol w:w="4605"/>
      </w:tblGrid>
      <w:tr w:rsidR="00DF7D95" w:rsidTr="008D0773">
        <w:tc>
          <w:tcPr>
            <w:tcW w:w="4605" w:type="dxa"/>
            <w:shd w:val="clear" w:color="auto" w:fill="BFBFBF" w:themeFill="background1" w:themeFillShade="BF"/>
          </w:tcPr>
          <w:p w:rsidR="00DF7D95" w:rsidRDefault="00DF7D95" w:rsidP="008D0773">
            <w:pPr>
              <w:spacing w:line="240" w:lineRule="auto"/>
              <w:rPr>
                <w:rFonts w:cs="Arial"/>
                <w:sz w:val="24"/>
                <w:szCs w:val="24"/>
              </w:rPr>
            </w:pPr>
            <w:r>
              <w:rPr>
                <w:rFonts w:cs="Arial"/>
                <w:sz w:val="24"/>
                <w:szCs w:val="24"/>
              </w:rPr>
              <w:t>Was man beim Kampf nicht machen darf</w:t>
            </w:r>
          </w:p>
        </w:tc>
        <w:tc>
          <w:tcPr>
            <w:tcW w:w="4605" w:type="dxa"/>
            <w:shd w:val="clear" w:color="auto" w:fill="BFBFBF" w:themeFill="background1" w:themeFillShade="BF"/>
          </w:tcPr>
          <w:p w:rsidR="00DF7D95" w:rsidRDefault="00DF7D95" w:rsidP="008D0773">
            <w:pPr>
              <w:spacing w:line="240" w:lineRule="auto"/>
              <w:rPr>
                <w:rFonts w:cs="Arial"/>
                <w:sz w:val="24"/>
                <w:szCs w:val="24"/>
              </w:rPr>
            </w:pPr>
            <w:r>
              <w:rPr>
                <w:rFonts w:cs="Arial"/>
                <w:sz w:val="24"/>
                <w:szCs w:val="24"/>
              </w:rPr>
              <w:t>Was man beim Kampf machen darf</w:t>
            </w:r>
          </w:p>
        </w:tc>
      </w:tr>
      <w:tr w:rsidR="00DF7D95" w:rsidTr="008D0773">
        <w:tc>
          <w:tcPr>
            <w:tcW w:w="4605" w:type="dxa"/>
          </w:tcPr>
          <w:p w:rsidR="00DF7D95" w:rsidRDefault="00DF7D95" w:rsidP="00DF7D95">
            <w:pPr>
              <w:pStyle w:val="Listenabsatz"/>
              <w:numPr>
                <w:ilvl w:val="0"/>
                <w:numId w:val="20"/>
              </w:numPr>
              <w:spacing w:line="240" w:lineRule="auto"/>
              <w:rPr>
                <w:rFonts w:cs="Arial"/>
                <w:sz w:val="24"/>
                <w:szCs w:val="24"/>
              </w:rPr>
            </w:pPr>
            <w:r>
              <w:rPr>
                <w:rFonts w:cs="Arial"/>
                <w:sz w:val="24"/>
                <w:szCs w:val="24"/>
              </w:rPr>
              <w:t>schlagen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kratzen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beißen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Schwitzkasten nehmen/würgen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Spucken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Haare ziehen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beleidigen</w:t>
            </w:r>
          </w:p>
          <w:p w:rsidR="00DF7D95" w:rsidRPr="00052B9C" w:rsidRDefault="00DF7D95" w:rsidP="00DF7D95">
            <w:pPr>
              <w:pStyle w:val="Listenabsatz"/>
              <w:numPr>
                <w:ilvl w:val="0"/>
                <w:numId w:val="20"/>
              </w:numPr>
              <w:spacing w:line="240" w:lineRule="auto"/>
              <w:rPr>
                <w:rFonts w:cs="Arial"/>
                <w:sz w:val="24"/>
                <w:szCs w:val="24"/>
              </w:rPr>
            </w:pPr>
          </w:p>
        </w:tc>
        <w:tc>
          <w:tcPr>
            <w:tcW w:w="4605" w:type="dxa"/>
          </w:tcPr>
          <w:p w:rsidR="00DF7D95" w:rsidRDefault="00DF7D95" w:rsidP="00DF7D95">
            <w:pPr>
              <w:pStyle w:val="Listenabsatz"/>
              <w:numPr>
                <w:ilvl w:val="0"/>
                <w:numId w:val="20"/>
              </w:numPr>
              <w:spacing w:line="240" w:lineRule="auto"/>
              <w:rPr>
                <w:rFonts w:cs="Arial"/>
                <w:sz w:val="24"/>
                <w:szCs w:val="24"/>
              </w:rPr>
            </w:pPr>
            <w:r>
              <w:rPr>
                <w:rFonts w:cs="Arial"/>
                <w:sz w:val="24"/>
                <w:szCs w:val="24"/>
              </w:rPr>
              <w:t>berühren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schieben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ziehen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drücken</w:t>
            </w:r>
          </w:p>
          <w:p w:rsidR="00DF7D95" w:rsidRDefault="00DF7D95" w:rsidP="00DF7D95">
            <w:pPr>
              <w:pStyle w:val="Listenabsatz"/>
              <w:numPr>
                <w:ilvl w:val="0"/>
                <w:numId w:val="20"/>
              </w:numPr>
              <w:spacing w:line="240" w:lineRule="auto"/>
              <w:rPr>
                <w:rFonts w:cs="Arial"/>
                <w:sz w:val="24"/>
                <w:szCs w:val="24"/>
              </w:rPr>
            </w:pPr>
            <w:r>
              <w:rPr>
                <w:rFonts w:cs="Arial"/>
                <w:sz w:val="24"/>
                <w:szCs w:val="24"/>
              </w:rPr>
              <w:t>drehen</w:t>
            </w:r>
          </w:p>
          <w:p w:rsidR="00DF7D95" w:rsidRPr="00052B9C" w:rsidRDefault="00DF7D95" w:rsidP="00DF7D95">
            <w:pPr>
              <w:pStyle w:val="Listenabsatz"/>
              <w:numPr>
                <w:ilvl w:val="0"/>
                <w:numId w:val="20"/>
              </w:numPr>
              <w:spacing w:line="240" w:lineRule="auto"/>
              <w:rPr>
                <w:rFonts w:cs="Arial"/>
                <w:sz w:val="24"/>
                <w:szCs w:val="24"/>
              </w:rPr>
            </w:pPr>
            <w:r>
              <w:rPr>
                <w:rFonts w:cs="Arial"/>
                <w:sz w:val="24"/>
                <w:szCs w:val="24"/>
              </w:rPr>
              <w:t>antäuschen</w:t>
            </w:r>
          </w:p>
        </w:tc>
      </w:tr>
    </w:tbl>
    <w:p w:rsidR="00D32759" w:rsidRDefault="00D32759">
      <w:pPr>
        <w:spacing w:line="240" w:lineRule="auto"/>
        <w:jc w:val="left"/>
        <w:rPr>
          <w:rFonts w:cs="Arial"/>
          <w:sz w:val="24"/>
          <w:szCs w:val="24"/>
        </w:rPr>
      </w:pPr>
    </w:p>
    <w:p w:rsidR="00D32759" w:rsidRDefault="00D32759">
      <w:pPr>
        <w:spacing w:line="240" w:lineRule="auto"/>
        <w:jc w:val="left"/>
        <w:rPr>
          <w:rFonts w:cs="Arial"/>
          <w:sz w:val="24"/>
          <w:szCs w:val="24"/>
        </w:rPr>
      </w:pPr>
    </w:p>
    <w:p w:rsidR="006F5CFD" w:rsidRDefault="006F5CFD" w:rsidP="009A571A">
      <w:pPr>
        <w:spacing w:line="240" w:lineRule="auto"/>
        <w:rPr>
          <w:rFonts w:cs="Arial"/>
          <w:sz w:val="24"/>
          <w:szCs w:val="24"/>
        </w:rPr>
        <w:sectPr w:rsidR="006F5CFD" w:rsidSect="0023701B">
          <w:headerReference w:type="default" r:id="rId16"/>
          <w:footerReference w:type="default" r:id="rId17"/>
          <w:type w:val="continuous"/>
          <w:pgSz w:w="11906" w:h="16838"/>
          <w:pgMar w:top="851" w:right="1417" w:bottom="899" w:left="1417" w:header="708" w:footer="884" w:gutter="0"/>
          <w:cols w:space="708"/>
          <w:docGrid w:linePitch="360"/>
        </w:sectPr>
      </w:pPr>
    </w:p>
    <w:tbl>
      <w:tblPr>
        <w:tblStyle w:val="EinfacheTabelle110"/>
        <w:tblW w:w="14879" w:type="dxa"/>
        <w:tblLayout w:type="fixed"/>
        <w:tblLook w:val="04A0" w:firstRow="1" w:lastRow="0" w:firstColumn="1" w:lastColumn="0" w:noHBand="0" w:noVBand="1"/>
      </w:tblPr>
      <w:tblGrid>
        <w:gridCol w:w="988"/>
        <w:gridCol w:w="2126"/>
        <w:gridCol w:w="7513"/>
        <w:gridCol w:w="2409"/>
        <w:gridCol w:w="1843"/>
      </w:tblGrid>
      <w:tr w:rsidR="00FA4F09" w:rsidRPr="006F5CFD" w:rsidTr="008D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5"/>
            <w:shd w:val="clear" w:color="auto" w:fill="D9D9D9" w:themeFill="background1" w:themeFillShade="D9"/>
          </w:tcPr>
          <w:p w:rsidR="00FA4F09" w:rsidRPr="006F5CFD" w:rsidRDefault="00FA4F09" w:rsidP="008D0773">
            <w:pPr>
              <w:spacing w:line="240" w:lineRule="auto"/>
              <w:jc w:val="center"/>
              <w:rPr>
                <w:rFonts w:cs="Arial"/>
                <w:sz w:val="36"/>
                <w:szCs w:val="38"/>
              </w:rPr>
            </w:pPr>
            <w:r w:rsidRPr="006F5CFD">
              <w:rPr>
                <w:rFonts w:cs="Arial"/>
                <w:sz w:val="36"/>
                <w:szCs w:val="38"/>
              </w:rPr>
              <w:lastRenderedPageBreak/>
              <w:t>Verlaufsplan des Unterrichtsvorhabens „Miteinander und gegeneinander kämpfen“</w:t>
            </w:r>
          </w:p>
        </w:tc>
      </w:tr>
      <w:tr w:rsidR="00FA4F09" w:rsidRPr="006F5CFD" w:rsidTr="008D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5"/>
            <w:shd w:val="clear" w:color="auto" w:fill="auto"/>
          </w:tcPr>
          <w:p w:rsidR="00FA4F09" w:rsidRPr="006F5CFD" w:rsidRDefault="00FA4F09" w:rsidP="008D0773">
            <w:pPr>
              <w:spacing w:line="240" w:lineRule="auto"/>
              <w:jc w:val="center"/>
              <w:rPr>
                <w:rFonts w:cs="Arial"/>
                <w:sz w:val="20"/>
                <w:szCs w:val="24"/>
              </w:rPr>
            </w:pPr>
          </w:p>
        </w:tc>
      </w:tr>
      <w:tr w:rsidR="00FA4F09" w:rsidRPr="006F5CFD" w:rsidTr="008D0773">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tcPr>
          <w:p w:rsidR="00FA4F09" w:rsidRPr="006F5CFD" w:rsidRDefault="00FA4F09" w:rsidP="008D0773">
            <w:pPr>
              <w:spacing w:line="240" w:lineRule="auto"/>
              <w:rPr>
                <w:rFonts w:cs="Arial"/>
                <w:sz w:val="24"/>
                <w:szCs w:val="26"/>
              </w:rPr>
            </w:pPr>
            <w:r>
              <w:rPr>
                <w:rFonts w:cs="Arial"/>
                <w:sz w:val="24"/>
                <w:szCs w:val="26"/>
              </w:rPr>
              <w:t>Std.</w:t>
            </w:r>
          </w:p>
        </w:tc>
        <w:tc>
          <w:tcPr>
            <w:tcW w:w="2126" w:type="dxa"/>
            <w:shd w:val="clear" w:color="auto" w:fill="D9D9D9" w:themeFill="background1" w:themeFillShade="D9"/>
          </w:tcPr>
          <w:p w:rsidR="00FA4F09" w:rsidRPr="006F5CFD" w:rsidRDefault="00FA4F09" w:rsidP="008D0773">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4"/>
                <w:szCs w:val="26"/>
              </w:rPr>
            </w:pPr>
            <w:r>
              <w:rPr>
                <w:rFonts w:cs="Arial"/>
                <w:b/>
                <w:bCs/>
                <w:sz w:val="24"/>
                <w:szCs w:val="26"/>
              </w:rPr>
              <w:t>Intention</w:t>
            </w:r>
          </w:p>
        </w:tc>
        <w:tc>
          <w:tcPr>
            <w:tcW w:w="7513" w:type="dxa"/>
            <w:shd w:val="clear" w:color="auto" w:fill="D9D9D9" w:themeFill="background1" w:themeFillShade="D9"/>
          </w:tcPr>
          <w:p w:rsidR="00FA4F09" w:rsidRPr="006F5CFD" w:rsidRDefault="00FA4F09" w:rsidP="008D0773">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4"/>
                <w:szCs w:val="26"/>
              </w:rPr>
            </w:pPr>
            <w:r w:rsidRPr="006F5CFD">
              <w:rPr>
                <w:rFonts w:cs="Arial"/>
                <w:b/>
                <w:bCs/>
                <w:sz w:val="24"/>
                <w:szCs w:val="26"/>
              </w:rPr>
              <w:t>Inhalte</w:t>
            </w:r>
          </w:p>
        </w:tc>
        <w:tc>
          <w:tcPr>
            <w:tcW w:w="2409" w:type="dxa"/>
            <w:shd w:val="clear" w:color="auto" w:fill="D9D9D9" w:themeFill="background1" w:themeFillShade="D9"/>
          </w:tcPr>
          <w:p w:rsidR="00FA4F09" w:rsidRPr="006F5CFD" w:rsidRDefault="00FA4F09" w:rsidP="008D0773">
            <w:pPr>
              <w:spacing w:line="240" w:lineRule="auto"/>
              <w:jc w:val="left"/>
              <w:cnfStyle w:val="000000000000" w:firstRow="0" w:lastRow="0" w:firstColumn="0" w:lastColumn="0" w:oddVBand="0" w:evenVBand="0" w:oddHBand="0" w:evenHBand="0" w:firstRowFirstColumn="0" w:firstRowLastColumn="0" w:lastRowFirstColumn="0" w:lastRowLastColumn="0"/>
              <w:rPr>
                <w:rFonts w:cs="Arial"/>
                <w:b/>
                <w:bCs/>
                <w:sz w:val="24"/>
                <w:szCs w:val="26"/>
              </w:rPr>
            </w:pPr>
            <w:r w:rsidRPr="006F5CFD">
              <w:rPr>
                <w:rFonts w:cs="Arial"/>
                <w:b/>
                <w:bCs/>
                <w:sz w:val="24"/>
                <w:szCs w:val="26"/>
              </w:rPr>
              <w:t>Kompetenzen</w:t>
            </w:r>
          </w:p>
        </w:tc>
        <w:tc>
          <w:tcPr>
            <w:tcW w:w="1843" w:type="dxa"/>
            <w:shd w:val="clear" w:color="auto" w:fill="D9D9D9" w:themeFill="background1" w:themeFillShade="D9"/>
          </w:tcPr>
          <w:p w:rsidR="00FA4F09" w:rsidRPr="006F5CFD" w:rsidRDefault="00FA4F09" w:rsidP="008D0773">
            <w:pPr>
              <w:spacing w:line="240" w:lineRule="auto"/>
              <w:cnfStyle w:val="000000000000" w:firstRow="0" w:lastRow="0" w:firstColumn="0" w:lastColumn="0" w:oddVBand="0" w:evenVBand="0" w:oddHBand="0" w:evenHBand="0" w:firstRowFirstColumn="0" w:firstRowLastColumn="0" w:lastRowFirstColumn="0" w:lastRowLastColumn="0"/>
              <w:rPr>
                <w:rFonts w:cs="Arial"/>
                <w:b/>
                <w:bCs/>
                <w:sz w:val="24"/>
                <w:szCs w:val="26"/>
              </w:rPr>
            </w:pPr>
            <w:r w:rsidRPr="006F5CFD">
              <w:rPr>
                <w:rFonts w:cs="Arial"/>
                <w:b/>
                <w:sz w:val="24"/>
                <w:szCs w:val="26"/>
              </w:rPr>
              <w:t>Material</w:t>
            </w:r>
          </w:p>
        </w:tc>
      </w:tr>
      <w:tr w:rsidR="00FA4F09" w:rsidRPr="006F5CFD" w:rsidTr="008D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FA4F09" w:rsidRPr="006F5CFD" w:rsidRDefault="00FA4F09" w:rsidP="008D0773">
            <w:pPr>
              <w:spacing w:line="240" w:lineRule="auto"/>
              <w:rPr>
                <w:rFonts w:cs="Arial"/>
                <w:sz w:val="24"/>
                <w:szCs w:val="24"/>
              </w:rPr>
            </w:pPr>
            <w:r w:rsidRPr="006F5CFD">
              <w:rPr>
                <w:rFonts w:cs="Arial"/>
                <w:sz w:val="24"/>
                <w:szCs w:val="24"/>
              </w:rPr>
              <w:t>1./2.</w:t>
            </w:r>
          </w:p>
        </w:tc>
        <w:tc>
          <w:tcPr>
            <w:tcW w:w="2126" w:type="dxa"/>
            <w:shd w:val="clear" w:color="auto" w:fill="auto"/>
          </w:tcPr>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t>Abbau von Hemmungen und</w:t>
            </w:r>
          </w:p>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t>Gewöhnung an Körperkontakt</w:t>
            </w:r>
          </w:p>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t>Einführung Gruppenritual</w:t>
            </w:r>
          </w:p>
        </w:tc>
        <w:tc>
          <w:tcPr>
            <w:tcW w:w="7513" w:type="dxa"/>
            <w:shd w:val="clear" w:color="auto" w:fill="auto"/>
          </w:tcPr>
          <w:p w:rsidR="00FA4F09"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6F5CFD">
              <w:rPr>
                <w:rFonts w:cs="Arial"/>
                <w:b/>
                <w:sz w:val="24"/>
                <w:szCs w:val="24"/>
              </w:rPr>
              <w:t>Lauf- und Bewegungsspiele mit Zusatzaufgaben:</w:t>
            </w:r>
          </w:p>
          <w:p w:rsidR="00FA4F09"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285330">
              <w:rPr>
                <w:rFonts w:cs="Arial"/>
                <w:sz w:val="24"/>
                <w:szCs w:val="24"/>
              </w:rPr>
              <w:t xml:space="preserve">Die </w:t>
            </w:r>
            <w:r>
              <w:rPr>
                <w:rFonts w:cs="Arial"/>
                <w:sz w:val="24"/>
                <w:szCs w:val="24"/>
              </w:rPr>
              <w:t>Schülerinnen und Schüler (</w:t>
            </w:r>
            <w:proofErr w:type="spellStart"/>
            <w:r w:rsidRPr="00285330">
              <w:rPr>
                <w:rFonts w:cs="Arial"/>
                <w:sz w:val="24"/>
                <w:szCs w:val="24"/>
              </w:rPr>
              <w:t>SuS</w:t>
            </w:r>
            <w:proofErr w:type="spellEnd"/>
            <w:r>
              <w:rPr>
                <w:rFonts w:cs="Arial"/>
                <w:sz w:val="24"/>
                <w:szCs w:val="24"/>
              </w:rPr>
              <w:t>)</w:t>
            </w:r>
            <w:r w:rsidRPr="00285330">
              <w:rPr>
                <w:rFonts w:cs="Arial"/>
                <w:sz w:val="24"/>
                <w:szCs w:val="24"/>
              </w:rPr>
              <w:t xml:space="preserve"> laufen durcheinander und bewältigen auf ein Signal hin eine Zusatzaufgabe mit einem Partner. Diese Aufgabe soll so schnell wie möglich bewältigt werden. </w:t>
            </w:r>
            <w:r>
              <w:rPr>
                <w:rFonts w:cs="Arial"/>
                <w:sz w:val="24"/>
                <w:szCs w:val="24"/>
              </w:rPr>
              <w:t>H</w:t>
            </w:r>
            <w:r w:rsidRPr="00285330">
              <w:rPr>
                <w:rFonts w:cs="Arial"/>
                <w:sz w:val="24"/>
                <w:szCs w:val="24"/>
              </w:rPr>
              <w:t xml:space="preserve">ierdurch soll erreicht werden, dass möglichst vielen </w:t>
            </w:r>
            <w:proofErr w:type="spellStart"/>
            <w:r w:rsidRPr="00285330">
              <w:rPr>
                <w:rFonts w:cs="Arial"/>
                <w:sz w:val="24"/>
                <w:szCs w:val="24"/>
              </w:rPr>
              <w:t>SuS</w:t>
            </w:r>
            <w:proofErr w:type="spellEnd"/>
            <w:r w:rsidRPr="00285330">
              <w:rPr>
                <w:rFonts w:cs="Arial"/>
                <w:sz w:val="24"/>
                <w:szCs w:val="24"/>
              </w:rPr>
              <w:t xml:space="preserve"> untereinander interagieren.</w:t>
            </w:r>
          </w:p>
          <w:p w:rsidR="00FA4F09" w:rsidRPr="007B2D56"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7B2D56">
              <w:rPr>
                <w:rFonts w:cs="Arial"/>
                <w:b/>
                <w:i/>
                <w:sz w:val="24"/>
                <w:szCs w:val="24"/>
              </w:rPr>
              <w:t>Mögliche Aufgaben</w:t>
            </w:r>
            <w:r w:rsidRPr="007B2D56">
              <w:rPr>
                <w:rFonts w:cs="Arial"/>
                <w:i/>
                <w:sz w:val="24"/>
                <w:szCs w:val="24"/>
              </w:rPr>
              <w:t>:</w:t>
            </w:r>
            <w:r w:rsidRPr="00285330">
              <w:rPr>
                <w:rFonts w:cs="Arial"/>
                <w:sz w:val="24"/>
                <w:szCs w:val="24"/>
              </w:rPr>
              <w:t xml:space="preserve"> Hand geben, Einhaken, Einhaken und gemeinsame Drehung, kurzes gegenseitiges Hochheben, Huckepack nehmen, Bodycheck, Po</w:t>
            </w:r>
            <w:r>
              <w:rPr>
                <w:rFonts w:cs="Arial"/>
                <w:sz w:val="24"/>
                <w:szCs w:val="24"/>
              </w:rPr>
              <w:t>-C</w:t>
            </w:r>
            <w:r w:rsidRPr="00285330">
              <w:rPr>
                <w:rFonts w:cs="Arial"/>
                <w:sz w:val="24"/>
                <w:szCs w:val="24"/>
              </w:rPr>
              <w:t>heck (Hochspringen – halbe Drehung – Po an Po).</w:t>
            </w:r>
          </w:p>
          <w:p w:rsidR="00FA4F09"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6F5CFD">
              <w:rPr>
                <w:rFonts w:cs="Arial"/>
                <w:b/>
                <w:sz w:val="24"/>
                <w:szCs w:val="24"/>
              </w:rPr>
              <w:t>Kooperative Spielformen mit erhöhtem Köperkontakt:</w:t>
            </w:r>
          </w:p>
          <w:p w:rsidR="00FA4F09" w:rsidRPr="007B2D56"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285330">
              <w:rPr>
                <w:rFonts w:cs="Arial"/>
                <w:sz w:val="24"/>
                <w:szCs w:val="24"/>
              </w:rPr>
              <w:t xml:space="preserve">Es liegen mehrere blaue Turnmatten (BTM) aus. Die </w:t>
            </w:r>
            <w:proofErr w:type="spellStart"/>
            <w:r w:rsidRPr="00285330">
              <w:rPr>
                <w:rFonts w:cs="Arial"/>
                <w:sz w:val="24"/>
                <w:szCs w:val="24"/>
              </w:rPr>
              <w:t>SuS</w:t>
            </w:r>
            <w:proofErr w:type="spellEnd"/>
            <w:r w:rsidRPr="00285330">
              <w:rPr>
                <w:rFonts w:cs="Arial"/>
                <w:sz w:val="24"/>
                <w:szCs w:val="24"/>
              </w:rPr>
              <w:t xml:space="preserve"> laufen durcheinander. Die Lehrkraft ruft mehrere Zahlen, die die zu bewältigende Aufgaben auf einer der Matten darstellen:</w:t>
            </w:r>
          </w:p>
          <w:p w:rsidR="00FA4F09" w:rsidRPr="00285330" w:rsidRDefault="00FA4F09" w:rsidP="008D0773">
            <w:pPr>
              <w:numPr>
                <w:ilvl w:val="0"/>
                <w:numId w:val="9"/>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 xml:space="preserve">Zahl = Anzahl der </w:t>
            </w:r>
            <w:proofErr w:type="spellStart"/>
            <w:r w:rsidRPr="00285330">
              <w:rPr>
                <w:rFonts w:cs="Arial"/>
                <w:sz w:val="24"/>
                <w:szCs w:val="24"/>
              </w:rPr>
              <w:t>SuS</w:t>
            </w:r>
            <w:proofErr w:type="spellEnd"/>
            <w:r w:rsidRPr="00285330">
              <w:rPr>
                <w:rFonts w:cs="Arial"/>
                <w:sz w:val="24"/>
                <w:szCs w:val="24"/>
              </w:rPr>
              <w:t xml:space="preserve"> auf einer Matte</w:t>
            </w:r>
          </w:p>
          <w:p w:rsidR="00FA4F09" w:rsidRPr="00285330" w:rsidRDefault="00FA4F09" w:rsidP="008D0773">
            <w:pPr>
              <w:numPr>
                <w:ilvl w:val="0"/>
                <w:numId w:val="9"/>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Zahl = Anzahl der Füße auf einer Matte</w:t>
            </w:r>
          </w:p>
          <w:p w:rsidR="00FA4F09" w:rsidRDefault="00FA4F09" w:rsidP="008D0773">
            <w:pPr>
              <w:numPr>
                <w:ilvl w:val="0"/>
                <w:numId w:val="9"/>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Zahl = Anzahl der Hände auf der Matte</w:t>
            </w:r>
          </w:p>
          <w:p w:rsidR="00FA4F09" w:rsidRPr="007B2D56"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7B2D56">
              <w:rPr>
                <w:rFonts w:cs="Arial"/>
                <w:sz w:val="24"/>
                <w:szCs w:val="24"/>
              </w:rPr>
              <w:t xml:space="preserve">Diese Aufgaben können beliebig kombiniert oder erweitert werden. Es geht darum, dass die </w:t>
            </w:r>
            <w:proofErr w:type="spellStart"/>
            <w:r w:rsidRPr="007B2D56">
              <w:rPr>
                <w:rFonts w:cs="Arial"/>
                <w:sz w:val="24"/>
                <w:szCs w:val="24"/>
              </w:rPr>
              <w:t>SuS</w:t>
            </w:r>
            <w:proofErr w:type="spellEnd"/>
            <w:r w:rsidRPr="007B2D56">
              <w:rPr>
                <w:rFonts w:cs="Arial"/>
                <w:sz w:val="24"/>
                <w:szCs w:val="24"/>
              </w:rPr>
              <w:t xml:space="preserve"> gemeinsam eine Lösung finden und sich dabei gegenseitig tragen, stützen und halten. </w:t>
            </w:r>
          </w:p>
          <w:p w:rsidR="00FA4F09"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Zusatzaufgabe für das letzte Team oder diejenigen, die die Aufgabe nicht gelöst haben.</w:t>
            </w:r>
          </w:p>
          <w:p w:rsidR="00FA4F09"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p>
          <w:p w:rsidR="00FA4F09"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6F5CFD">
              <w:rPr>
                <w:rFonts w:cs="Arial"/>
                <w:b/>
                <w:sz w:val="24"/>
                <w:szCs w:val="24"/>
              </w:rPr>
              <w:lastRenderedPageBreak/>
              <w:t>Mein Freund der Baum:</w:t>
            </w:r>
          </w:p>
          <w:p w:rsidR="00FA4F09" w:rsidRPr="00285330"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i/>
                <w:sz w:val="24"/>
                <w:szCs w:val="24"/>
              </w:rPr>
            </w:pPr>
            <w:r w:rsidRPr="00285330">
              <w:rPr>
                <w:rFonts w:cs="Arial"/>
                <w:i/>
                <w:sz w:val="24"/>
                <w:szCs w:val="24"/>
                <w:u w:val="single"/>
              </w:rPr>
              <w:t>Hinweis</w:t>
            </w:r>
            <w:r w:rsidRPr="00285330">
              <w:rPr>
                <w:rFonts w:cs="Arial"/>
                <w:i/>
                <w:sz w:val="24"/>
                <w:szCs w:val="24"/>
              </w:rPr>
              <w:t>: Bei Klassen, die keine Berührungsängste erkennen lassen, kann schon an dieser Stelle in vertiefter Form Körperkontakt und Kooperation aufgebaut werden. Sollte dies nicht der Fall sein, kann dieses Spiel auch später jederzeit eingeschoben werden.</w:t>
            </w:r>
          </w:p>
          <w:p w:rsidR="00FA4F09" w:rsidRPr="00285330"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Zwei möglichst gleich s</w:t>
            </w:r>
            <w:r>
              <w:rPr>
                <w:rFonts w:cs="Arial"/>
                <w:sz w:val="24"/>
                <w:szCs w:val="24"/>
              </w:rPr>
              <w:t xml:space="preserve">chwere </w:t>
            </w:r>
            <w:proofErr w:type="spellStart"/>
            <w:r>
              <w:rPr>
                <w:rFonts w:cs="Arial"/>
                <w:sz w:val="24"/>
                <w:szCs w:val="24"/>
              </w:rPr>
              <w:t>SuS</w:t>
            </w:r>
            <w:proofErr w:type="spellEnd"/>
            <w:r>
              <w:rPr>
                <w:rFonts w:cs="Arial"/>
                <w:sz w:val="24"/>
                <w:szCs w:val="24"/>
              </w:rPr>
              <w:t xml:space="preserve"> bilden ein Paar. Einer der Partner </w:t>
            </w:r>
            <w:r w:rsidRPr="00285330">
              <w:rPr>
                <w:rFonts w:cs="Arial"/>
                <w:sz w:val="24"/>
                <w:szCs w:val="24"/>
              </w:rPr>
              <w:t xml:space="preserve">ist der Baum und steht stabil und mit seitlich ausgebreiteten Armen (Baum). Der andere </w:t>
            </w:r>
            <w:r>
              <w:rPr>
                <w:rFonts w:cs="Arial"/>
                <w:sz w:val="24"/>
                <w:szCs w:val="24"/>
              </w:rPr>
              <w:t>Partner</w:t>
            </w:r>
            <w:r w:rsidRPr="00285330">
              <w:rPr>
                <w:rFonts w:cs="Arial"/>
                <w:sz w:val="24"/>
                <w:szCs w:val="24"/>
              </w:rPr>
              <w:t xml:space="preserve"> hat nun die Aufgabe, einmal um den Baum zu klettern, ohne dabei den Boden zu berühren.</w:t>
            </w:r>
          </w:p>
          <w:p w:rsidR="00FA4F09" w:rsidRPr="00285330" w:rsidRDefault="00FA4F09" w:rsidP="008D0773">
            <w:pPr>
              <w:numPr>
                <w:ilvl w:val="0"/>
                <w:numId w:val="6"/>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7B2D56">
              <w:rPr>
                <w:rFonts w:cs="Arial"/>
                <w:b/>
                <w:i/>
                <w:sz w:val="24"/>
                <w:szCs w:val="24"/>
              </w:rPr>
              <w:t>Horizontal</w:t>
            </w:r>
            <w:r w:rsidRPr="00285330">
              <w:rPr>
                <w:rFonts w:cs="Arial"/>
                <w:sz w:val="24"/>
                <w:szCs w:val="24"/>
              </w:rPr>
              <w:t>: Beginn und Endposition sind Bauch an Bauch (Gorillababy) oder Bauch an Rücken (Huckepack).</w:t>
            </w:r>
          </w:p>
          <w:p w:rsidR="00FA4F09" w:rsidRPr="00285330" w:rsidRDefault="00FA4F09" w:rsidP="008D0773">
            <w:pPr>
              <w:numPr>
                <w:ilvl w:val="0"/>
                <w:numId w:val="6"/>
              </w:num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7B2D56">
              <w:rPr>
                <w:rFonts w:cs="Arial"/>
                <w:b/>
                <w:i/>
                <w:sz w:val="24"/>
                <w:szCs w:val="24"/>
              </w:rPr>
              <w:t>Vertikal</w:t>
            </w:r>
            <w:r w:rsidRPr="00285330">
              <w:rPr>
                <w:rFonts w:cs="Arial"/>
                <w:sz w:val="24"/>
                <w:szCs w:val="24"/>
              </w:rPr>
              <w:t>: Beginn und Ende ist Huckepackposition. Diese Form ist sehr schwierig und fordert Vertrauen, Wagnis und ein gewisses Maß konditioneller Fähigkeiten. Des Weiteren ist die Umrundung ohne reißfeste Kleidung (Judoanzug) sehr schwierig.</w:t>
            </w:r>
          </w:p>
          <w:p w:rsidR="00FA4F09"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b/>
                <w:sz w:val="24"/>
                <w:szCs w:val="24"/>
              </w:rPr>
              <w:t>Big-Island</w:t>
            </w:r>
            <w:r w:rsidRPr="006F5CFD">
              <w:rPr>
                <w:rFonts w:cs="Arial"/>
                <w:sz w:val="24"/>
                <w:szCs w:val="24"/>
              </w:rPr>
              <w:t xml:space="preserve">: </w:t>
            </w:r>
          </w:p>
          <w:p w:rsidR="00FA4F09" w:rsidRPr="00285330"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 xml:space="preserve">Eine </w:t>
            </w:r>
            <w:r>
              <w:rPr>
                <w:rFonts w:cs="Arial"/>
                <w:sz w:val="24"/>
                <w:szCs w:val="24"/>
              </w:rPr>
              <w:t>Weichbodenmatte (</w:t>
            </w:r>
            <w:r w:rsidRPr="00285330">
              <w:rPr>
                <w:rFonts w:cs="Arial"/>
                <w:sz w:val="24"/>
                <w:szCs w:val="24"/>
              </w:rPr>
              <w:t>WBM</w:t>
            </w:r>
            <w:r>
              <w:rPr>
                <w:rFonts w:cs="Arial"/>
                <w:sz w:val="24"/>
                <w:szCs w:val="24"/>
              </w:rPr>
              <w:t>)</w:t>
            </w:r>
            <w:r w:rsidRPr="00285330">
              <w:rPr>
                <w:rFonts w:cs="Arial"/>
                <w:sz w:val="24"/>
                <w:szCs w:val="24"/>
              </w:rPr>
              <w:t xml:space="preserve"> bildet die Kampffläche, auf der alle </w:t>
            </w:r>
            <w:proofErr w:type="spellStart"/>
            <w:r w:rsidRPr="00285330">
              <w:rPr>
                <w:rFonts w:cs="Arial"/>
                <w:sz w:val="24"/>
                <w:szCs w:val="24"/>
              </w:rPr>
              <w:t>SuS</w:t>
            </w:r>
            <w:proofErr w:type="spellEnd"/>
            <w:r w:rsidRPr="00285330">
              <w:rPr>
                <w:rFonts w:cs="Arial"/>
                <w:sz w:val="24"/>
                <w:szCs w:val="24"/>
              </w:rPr>
              <w:t xml:space="preserve"> Platz nehmen. Um die Matte herum sollten zur Absicherung BTM gelegt werden. Ziel ist es, als letzter noch auf der Insel (Matte) zu verbleiben und alle anderen </w:t>
            </w:r>
            <w:proofErr w:type="spellStart"/>
            <w:r w:rsidRPr="00285330">
              <w:rPr>
                <w:rFonts w:cs="Arial"/>
                <w:sz w:val="24"/>
                <w:szCs w:val="24"/>
              </w:rPr>
              <w:t>SuS</w:t>
            </w:r>
            <w:proofErr w:type="spellEnd"/>
            <w:r w:rsidRPr="00285330">
              <w:rPr>
                <w:rFonts w:cs="Arial"/>
                <w:sz w:val="24"/>
                <w:szCs w:val="24"/>
              </w:rPr>
              <w:t xml:space="preserve"> von dieser herunterzuschieben. Höchste Position ist der Kniestand. Variationen können sein:</w:t>
            </w:r>
          </w:p>
          <w:p w:rsidR="00FA4F09" w:rsidRPr="00285330" w:rsidRDefault="00FA4F09" w:rsidP="008D0773">
            <w:pPr>
              <w:numPr>
                <w:ilvl w:val="0"/>
                <w:numId w:val="6"/>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Man ist ausgeschieden, wenn man mit einem Körperteil eine BTM berührt.</w:t>
            </w:r>
          </w:p>
          <w:p w:rsidR="00FA4F09" w:rsidRPr="00285330" w:rsidRDefault="00FA4F09" w:rsidP="008D0773">
            <w:pPr>
              <w:numPr>
                <w:ilvl w:val="0"/>
                <w:numId w:val="6"/>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Man ist ausgeschieden, wenn man die WBM nicht mehr berührt (Kampfraum wird etwas größer)</w:t>
            </w:r>
          </w:p>
          <w:p w:rsidR="00FA4F09" w:rsidRDefault="00FA4F09"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285330">
              <w:rPr>
                <w:rFonts w:cs="Arial"/>
                <w:sz w:val="24"/>
                <w:szCs w:val="24"/>
              </w:rPr>
              <w:t xml:space="preserve">Ausgeschiedene </w:t>
            </w:r>
            <w:proofErr w:type="spellStart"/>
            <w:r w:rsidRPr="00285330">
              <w:rPr>
                <w:rFonts w:cs="Arial"/>
                <w:sz w:val="24"/>
                <w:szCs w:val="24"/>
              </w:rPr>
              <w:t>SuS</w:t>
            </w:r>
            <w:proofErr w:type="spellEnd"/>
            <w:r w:rsidRPr="00285330">
              <w:rPr>
                <w:rFonts w:cs="Arial"/>
                <w:sz w:val="24"/>
                <w:szCs w:val="24"/>
              </w:rPr>
              <w:t xml:space="preserve"> werden zu Haien, die um die Insel kreisen. Sie dürfen von außen andere </w:t>
            </w:r>
            <w:proofErr w:type="spellStart"/>
            <w:r w:rsidRPr="00285330">
              <w:rPr>
                <w:rFonts w:cs="Arial"/>
                <w:sz w:val="24"/>
                <w:szCs w:val="24"/>
              </w:rPr>
              <w:t>SuS</w:t>
            </w:r>
            <w:proofErr w:type="spellEnd"/>
            <w:r w:rsidRPr="00285330">
              <w:rPr>
                <w:rFonts w:cs="Arial"/>
                <w:sz w:val="24"/>
                <w:szCs w:val="24"/>
              </w:rPr>
              <w:t xml:space="preserve"> von der Matte ziehen, die </w:t>
            </w:r>
            <w:r w:rsidRPr="00285330">
              <w:rPr>
                <w:rFonts w:cs="Arial"/>
                <w:sz w:val="24"/>
                <w:szCs w:val="24"/>
              </w:rPr>
              <w:lastRenderedPageBreak/>
              <w:t xml:space="preserve">ihrerseits dann zu Haien werden. Je weniger </w:t>
            </w:r>
            <w:proofErr w:type="spellStart"/>
            <w:r w:rsidRPr="00285330">
              <w:rPr>
                <w:rFonts w:cs="Arial"/>
                <w:sz w:val="24"/>
                <w:szCs w:val="24"/>
              </w:rPr>
              <w:t>SuS</w:t>
            </w:r>
            <w:proofErr w:type="spellEnd"/>
            <w:r w:rsidRPr="00285330">
              <w:rPr>
                <w:rFonts w:cs="Arial"/>
                <w:sz w:val="24"/>
                <w:szCs w:val="24"/>
              </w:rPr>
              <w:t xml:space="preserve"> auf Matte, desto näher dürfen Haie heran.</w:t>
            </w:r>
          </w:p>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Pr>
                <w:rFonts w:cs="Arial"/>
                <w:b/>
                <w:sz w:val="24"/>
                <w:szCs w:val="24"/>
              </w:rPr>
              <w:t>Ritual Großgruppe</w:t>
            </w:r>
            <w:r w:rsidRPr="006F5CFD">
              <w:rPr>
                <w:rFonts w:cs="Arial"/>
                <w:b/>
                <w:sz w:val="24"/>
                <w:szCs w:val="24"/>
              </w:rPr>
              <w:t>:</w:t>
            </w:r>
          </w:p>
          <w:p w:rsidR="00FA4F09"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Gemeinsam mit den </w:t>
            </w:r>
            <w:proofErr w:type="spellStart"/>
            <w:r>
              <w:rPr>
                <w:rFonts w:cs="Arial"/>
                <w:sz w:val="24"/>
                <w:szCs w:val="24"/>
              </w:rPr>
              <w:t>SuS</w:t>
            </w:r>
            <w:proofErr w:type="spellEnd"/>
            <w:r>
              <w:rPr>
                <w:rFonts w:cs="Arial"/>
                <w:sz w:val="24"/>
                <w:szCs w:val="24"/>
              </w:rPr>
              <w:t xml:space="preserve"> wird ein Ritual eingeführt, das den Beginn und das Ende der Unterrichtsstunden markiert und damit eine bewusste Abgrenzung zum „klassischen“ Schultag darstellen soll.</w:t>
            </w:r>
          </w:p>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Bei der Gestaltung dieses Rituals können Vorschläge der Schüler genutzt werden. Dabei sollte aber auf eine stigmatisierte und vorgeprägte Verbeugung verzichtet werden.</w:t>
            </w:r>
          </w:p>
        </w:tc>
        <w:tc>
          <w:tcPr>
            <w:tcW w:w="2409" w:type="dxa"/>
            <w:shd w:val="clear" w:color="auto" w:fill="auto"/>
          </w:tcPr>
          <w:p w:rsidR="00FA4F09" w:rsidRPr="006F5CFD" w:rsidRDefault="00FA4F09"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lastRenderedPageBreak/>
              <w:t>Rituale ausführen und deren Bedeutung erklären (7)</w:t>
            </w:r>
          </w:p>
        </w:tc>
        <w:tc>
          <w:tcPr>
            <w:tcW w:w="1843" w:type="dxa"/>
            <w:shd w:val="clear" w:color="auto" w:fill="auto"/>
          </w:tcPr>
          <w:p w:rsidR="00FA4F09" w:rsidRPr="001F1995" w:rsidRDefault="00FA4F09"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sidRPr="001F1995">
              <w:rPr>
                <w:rFonts w:cs="Arial"/>
                <w:sz w:val="24"/>
                <w:szCs w:val="24"/>
              </w:rPr>
              <w:t>BTM</w:t>
            </w:r>
          </w:p>
          <w:p w:rsidR="00FA4F09" w:rsidRPr="006F5CFD" w:rsidRDefault="00FA4F09"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b/>
                <w:sz w:val="24"/>
                <w:szCs w:val="24"/>
              </w:rPr>
            </w:pPr>
            <w:r w:rsidRPr="001F1995">
              <w:rPr>
                <w:rFonts w:cs="Arial"/>
                <w:sz w:val="24"/>
                <w:szCs w:val="24"/>
              </w:rPr>
              <w:t>WBM</w:t>
            </w:r>
          </w:p>
        </w:tc>
      </w:tr>
    </w:tbl>
    <w:p w:rsidR="006F5CFD" w:rsidRDefault="006F5CFD"/>
    <w:p w:rsidR="00FA4F09" w:rsidRDefault="00FA4F09" w:rsidP="00CC5F71">
      <w:pPr>
        <w:spacing w:line="240" w:lineRule="auto"/>
        <w:rPr>
          <w:rFonts w:cs="Arial"/>
          <w:sz w:val="24"/>
          <w:szCs w:val="24"/>
        </w:rPr>
      </w:pPr>
      <w:r>
        <w:rPr>
          <w:rFonts w:cs="Arial"/>
          <w:sz w:val="24"/>
          <w:szCs w:val="24"/>
        </w:rPr>
        <w:br w:type="page"/>
      </w:r>
    </w:p>
    <w:tbl>
      <w:tblPr>
        <w:tblStyle w:val="EinfacheTabelle110"/>
        <w:tblW w:w="14879" w:type="dxa"/>
        <w:tblLayout w:type="fixed"/>
        <w:tblLook w:val="04A0" w:firstRow="1" w:lastRow="0" w:firstColumn="1" w:lastColumn="0" w:noHBand="0" w:noVBand="1"/>
      </w:tblPr>
      <w:tblGrid>
        <w:gridCol w:w="988"/>
        <w:gridCol w:w="2126"/>
        <w:gridCol w:w="7513"/>
        <w:gridCol w:w="2409"/>
        <w:gridCol w:w="1843"/>
      </w:tblGrid>
      <w:tr w:rsidR="00FA4F09" w:rsidRPr="006F5CFD" w:rsidTr="008D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FA4F09" w:rsidRPr="006F5CFD" w:rsidRDefault="00FA4F09" w:rsidP="008D0773">
            <w:pPr>
              <w:spacing w:line="240" w:lineRule="auto"/>
              <w:rPr>
                <w:rFonts w:cs="Arial"/>
                <w:sz w:val="24"/>
                <w:szCs w:val="24"/>
              </w:rPr>
            </w:pPr>
            <w:r w:rsidRPr="006F5CFD">
              <w:rPr>
                <w:rFonts w:cs="Arial"/>
                <w:sz w:val="24"/>
                <w:szCs w:val="24"/>
              </w:rPr>
              <w:lastRenderedPageBreak/>
              <w:t>3./4.</w:t>
            </w:r>
          </w:p>
        </w:tc>
        <w:tc>
          <w:tcPr>
            <w:tcW w:w="2126" w:type="dxa"/>
          </w:tcPr>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Annäherung an einen Zweikampf.</w:t>
            </w:r>
          </w:p>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Regeln und Werte verstehen, reflektieren und anwenden.</w:t>
            </w:r>
          </w:p>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Verletzungs-prophylaxe</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
        </w:tc>
        <w:tc>
          <w:tcPr>
            <w:tcW w:w="7513" w:type="dxa"/>
          </w:tcPr>
          <w:p w:rsidR="00FA4F09" w:rsidRPr="00FA659B" w:rsidRDefault="002E2F81"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Rollen</w:t>
            </w:r>
            <w:r w:rsidR="00FA4F09" w:rsidRPr="00FA659B">
              <w:rPr>
                <w:rFonts w:cs="Arial"/>
                <w:sz w:val="24"/>
                <w:szCs w:val="24"/>
              </w:rPr>
              <w:t>:</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 xml:space="preserve">Verschiedenen Formen des Rollens werden thematisiert und praktisch geübt. Diese bilden die Grundlage für die Sicherheit der Schülerinnen und Schüler. </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Es geht hier weniger um ein ästhetisches Rollen (Bodenturnen), als um funktionale und sportartspezifische Bewegungsformen.</w:t>
            </w:r>
          </w:p>
          <w:p w:rsidR="00FA4F09" w:rsidRPr="00FA659B"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Seitliches Rollen (Baumstamm)</w:t>
            </w:r>
          </w:p>
          <w:p w:rsidR="00FA4F09" w:rsidRPr="00FA659B"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Rollen über eine Schulter vorwärts und rückwärts</w:t>
            </w:r>
          </w:p>
          <w:p w:rsidR="00FA4F09" w:rsidRPr="00FA659B"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Rollen mit und über den Kopf (Rolle vorwärts mit aufgesetztem Kopf)</w:t>
            </w:r>
          </w:p>
          <w:p w:rsidR="00FA4F09" w:rsidRPr="00FA659B" w:rsidRDefault="00FA4F09" w:rsidP="008D0773">
            <w:pPr>
              <w:pStyle w:val="Listenabsatz"/>
              <w:numPr>
                <w:ilvl w:val="0"/>
                <w:numId w:val="6"/>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Rollen in den Grätschwinkelsitz (</w:t>
            </w:r>
            <w:proofErr w:type="spellStart"/>
            <w:r w:rsidRPr="00FA659B">
              <w:rPr>
                <w:rFonts w:cs="Arial"/>
                <w:b w:val="0"/>
                <w:sz w:val="24"/>
                <w:szCs w:val="24"/>
              </w:rPr>
              <w:t>Spagatversuch</w:t>
            </w:r>
            <w:proofErr w:type="spellEnd"/>
            <w:r w:rsidRPr="00FA659B">
              <w:rPr>
                <w:rFonts w:cs="Arial"/>
                <w:b w:val="0"/>
                <w:sz w:val="24"/>
                <w:szCs w:val="24"/>
              </w:rPr>
              <w:t>) vorwärts und rückwärts.</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FA659B">
              <w:rPr>
                <w:rFonts w:cs="Arial"/>
                <w:sz w:val="24"/>
                <w:szCs w:val="24"/>
              </w:rPr>
              <w:t>Rollstaffelmemory:</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Ein Staffelspiel, das das Thema Rollen, die Erwärmung und die Wertevermittlung (soziales Lernen) kombiniert.</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Mehrere Teams versuchen dabei ein Memory zu lösen, das am entgegengesetzten Ende der Mattenfläche ausliegt. Dieses Memory beinhaltet die 10 Kampfwerte, die die Grundlage für ein faires und respektvolles Miteinander-kämpfen gewährleisten. Es gilt, dem Wert und dessen bildliche Umsetzung die jeweilige Definition oder Erklärung zuzuordnen.</w:t>
            </w:r>
          </w:p>
          <w:p w:rsidR="00FA4F09" w:rsidRPr="00FA659B"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bCs w:val="0"/>
                <w:sz w:val="24"/>
                <w:szCs w:val="24"/>
              </w:rPr>
              <w:t xml:space="preserve">Die </w:t>
            </w:r>
            <w:proofErr w:type="spellStart"/>
            <w:r w:rsidRPr="00FA659B">
              <w:rPr>
                <w:rFonts w:cs="Arial"/>
                <w:b w:val="0"/>
                <w:bCs w:val="0"/>
                <w:sz w:val="24"/>
                <w:szCs w:val="24"/>
              </w:rPr>
              <w:t>SuS</w:t>
            </w:r>
            <w:proofErr w:type="spellEnd"/>
            <w:r w:rsidRPr="00FA659B">
              <w:rPr>
                <w:rFonts w:cs="Arial"/>
                <w:b w:val="0"/>
                <w:bCs w:val="0"/>
                <w:sz w:val="24"/>
                <w:szCs w:val="24"/>
              </w:rPr>
              <w:t xml:space="preserve"> müssen jeweils auf den Wegstrecken bestimmte Rollaufgaben erfüllen. Hierbei können die unterschiedlichsten Rollformen angewendet und kombiniert werden (bspw.: Hin Rolle rückwärts – zurück Rolle vorwärts).</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u w:val="single"/>
              </w:rPr>
            </w:pPr>
          </w:p>
          <w:p w:rsidR="00FA4F09" w:rsidRPr="00FA659B"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u w:val="single"/>
              </w:rPr>
            </w:pPr>
            <w:r w:rsidRPr="00FA659B">
              <w:rPr>
                <w:rFonts w:cs="Arial"/>
                <w:sz w:val="24"/>
                <w:szCs w:val="24"/>
                <w:u w:val="single"/>
              </w:rPr>
              <w:lastRenderedPageBreak/>
              <w:t>Kampfspiele von der Großgruppe bis hin zur Kleingruppe: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FA659B">
              <w:rPr>
                <w:rFonts w:cs="Arial"/>
                <w:sz w:val="24"/>
                <w:szCs w:val="24"/>
              </w:rPr>
              <w:t xml:space="preserve">Getümmel </w:t>
            </w:r>
            <w:proofErr w:type="spellStart"/>
            <w:r w:rsidRPr="00FA659B">
              <w:rPr>
                <w:rFonts w:cs="Arial"/>
                <w:sz w:val="24"/>
                <w:szCs w:val="24"/>
              </w:rPr>
              <w:t>reverse</w:t>
            </w:r>
            <w:proofErr w:type="spellEnd"/>
            <w:r w:rsidRPr="00FA659B">
              <w:rPr>
                <w:rFonts w:cs="Arial"/>
                <w:sz w:val="24"/>
                <w:szCs w:val="24"/>
              </w:rPr>
              <w:t>:</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i/>
                <w:sz w:val="24"/>
                <w:szCs w:val="24"/>
              </w:rPr>
            </w:pPr>
            <w:r w:rsidRPr="00FA659B">
              <w:rPr>
                <w:rFonts w:cs="Arial"/>
                <w:i/>
                <w:sz w:val="24"/>
                <w:szCs w:val="24"/>
              </w:rPr>
              <w:t>Großgruppe: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 xml:space="preserve">Zwei Mannschaften (beliebige Größe) sitzen sich Rücken an Rücken gegenüber. Jeder </w:t>
            </w:r>
            <w:proofErr w:type="spellStart"/>
            <w:r w:rsidRPr="00FA659B">
              <w:rPr>
                <w:rFonts w:cs="Arial"/>
                <w:b w:val="0"/>
                <w:bCs w:val="0"/>
                <w:sz w:val="24"/>
                <w:szCs w:val="24"/>
              </w:rPr>
              <w:t>SuS</w:t>
            </w:r>
            <w:proofErr w:type="spellEnd"/>
            <w:r w:rsidRPr="00FA659B">
              <w:rPr>
                <w:rFonts w:cs="Arial"/>
                <w:b w:val="0"/>
                <w:bCs w:val="0"/>
                <w:sz w:val="24"/>
                <w:szCs w:val="24"/>
              </w:rPr>
              <w:t xml:space="preserve"> hakt dabei die Arme bei seinem Nebenmann ein und greift sein eigenes Handgelenk.</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Ziel ist es nun, die gegnerische Mannschaft hinter oder in eine zuvor festgelegte Zone zu schieben.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bCs w:val="0"/>
                <w:i/>
                <w:sz w:val="24"/>
                <w:szCs w:val="24"/>
              </w:rPr>
              <w:t>Kleingruppe: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Im Verlauf dieser Spielform kann die Anzahl der Mannschaftsmitglieder verringert werden und so eine Schnittstelle vom Großgruppen- zum Kleingruppenkampf hergestellt werden.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bCs w:val="0"/>
                <w:i/>
                <w:sz w:val="24"/>
                <w:szCs w:val="24"/>
              </w:rPr>
              <w:t>Zweikampf:</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 xml:space="preserve">Jeder </w:t>
            </w:r>
            <w:proofErr w:type="spellStart"/>
            <w:r w:rsidRPr="00FA659B">
              <w:rPr>
                <w:rFonts w:cs="Arial"/>
                <w:b w:val="0"/>
                <w:bCs w:val="0"/>
                <w:sz w:val="24"/>
                <w:szCs w:val="24"/>
              </w:rPr>
              <w:t>SuS</w:t>
            </w:r>
            <w:proofErr w:type="spellEnd"/>
            <w:r w:rsidRPr="00FA659B">
              <w:rPr>
                <w:rFonts w:cs="Arial"/>
                <w:b w:val="0"/>
                <w:bCs w:val="0"/>
                <w:sz w:val="24"/>
                <w:szCs w:val="24"/>
              </w:rPr>
              <w:t xml:space="preserve"> erhält ein </w:t>
            </w:r>
            <w:proofErr w:type="spellStart"/>
            <w:r w:rsidRPr="00FA659B">
              <w:rPr>
                <w:rFonts w:cs="Arial"/>
                <w:b w:val="0"/>
                <w:bCs w:val="0"/>
                <w:sz w:val="24"/>
                <w:szCs w:val="24"/>
              </w:rPr>
              <w:t>Turnseil</w:t>
            </w:r>
            <w:proofErr w:type="spellEnd"/>
            <w:r w:rsidRPr="00FA659B">
              <w:rPr>
                <w:rFonts w:cs="Arial"/>
                <w:b w:val="0"/>
                <w:bCs w:val="0"/>
                <w:sz w:val="24"/>
                <w:szCs w:val="24"/>
              </w:rPr>
              <w:t xml:space="preserve">. Die beiden Kontrahenten sitzen wieder Rücken an Rücken und haken sich nun gegenseitig ihre Arme in der Ellenbeuge ein. Da das eigene Handgelenk nun nicht mehr gefasst werden kann, fungiert das Seil als verlängerter Arm und wird vom Schüler unter Spannung gefasst. </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Die Zielstellung kann in dieser Spielform dahingehen geöffnet werden, dass neben dem Schieben hinter eine  Markierung auch das drücken des Partners auf dessen Bauch als Punkt gewertet wird. Durch das Greifen der Seile wird ein Verletzungsrisiko (Schulter) ausgeschlossen.</w:t>
            </w:r>
          </w:p>
          <w:p w:rsidR="00FA4F09" w:rsidRPr="00FA659B"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bCs w:val="0"/>
                <w:sz w:val="24"/>
                <w:szCs w:val="24"/>
              </w:rPr>
              <w:t>Vorteil dieser Kampfform ist, dass sich die Kontrahenten noch nicht „face-</w:t>
            </w:r>
            <w:proofErr w:type="spellStart"/>
            <w:r w:rsidRPr="00FA659B">
              <w:rPr>
                <w:rFonts w:cs="Arial"/>
                <w:b w:val="0"/>
                <w:bCs w:val="0"/>
                <w:sz w:val="24"/>
                <w:szCs w:val="24"/>
              </w:rPr>
              <w:t>to</w:t>
            </w:r>
            <w:proofErr w:type="spellEnd"/>
            <w:r w:rsidRPr="00FA659B">
              <w:rPr>
                <w:rFonts w:cs="Arial"/>
                <w:b w:val="0"/>
                <w:bCs w:val="0"/>
                <w:sz w:val="24"/>
                <w:szCs w:val="24"/>
              </w:rPr>
              <w:t>-face“ gegenüberstehen und so eine klassische Kampfsituation zunächst umgangen wird.</w:t>
            </w:r>
          </w:p>
          <w:p w:rsidR="00FA4F0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
          <w:p w:rsidR="00FA4F0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FA659B">
              <w:rPr>
                <w:rFonts w:cs="Arial"/>
                <w:sz w:val="24"/>
                <w:szCs w:val="24"/>
              </w:rPr>
              <w:lastRenderedPageBreak/>
              <w:t>Stürmt die Burg:</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i/>
                <w:sz w:val="24"/>
                <w:szCs w:val="24"/>
              </w:rPr>
              <w:t>Großgruppe: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sz w:val="24"/>
                <w:szCs w:val="24"/>
              </w:rPr>
              <w:t>Eine Gruppenkampfform bei der das Ziel ist, die gegnerische Burg zu erstürmen. Ein WBM stellt diese Burg dar. Sie wird von einer Gruppe verteidigt, während die andere Gruppe versucht, sich an der Verteidigung vorbei zu kämpfen, um auf die Matte zu gelangen. Ritter, die die Burg erstürmt haben, können den Erstürmenden helfen – sie dürfen dabei die Matte aber nicht mehr verlassen.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sz w:val="24"/>
                <w:szCs w:val="24"/>
              </w:rPr>
              <w:t>Die Gruppengrößen können variabel angepasst werden. Entweder hälftig, was meist zu kürzerer und weniger intensiver Spieldauer führt oder aber die Gruppe wird gedrittelt und ein Drittel stürmt die Burg, während zwei Drittel verteidigen. Dies führt fast zwingend zu intensiveren Kampfsituationen und sollte daher erst nach der Spielform mit hälftiger Aufteilung gespielt werden.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i/>
                <w:sz w:val="24"/>
                <w:szCs w:val="24"/>
              </w:rPr>
              <w:t>Kleingruppe:</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FA659B">
              <w:rPr>
                <w:rFonts w:cs="Arial"/>
                <w:b w:val="0"/>
                <w:sz w:val="24"/>
                <w:szCs w:val="24"/>
              </w:rPr>
              <w:t xml:space="preserve">Um den Schritt von den Kämpfen in der Großgruppe zu den Zweikämpfen zu erleichtern, kann man die Anzahl der Spieler bei dieser Spielform sukzessive verringern. Die Burg besteht dann nicht mehr aus einer WBM, sondern aus mehreren BTM, die auf der gesamten Mattenfläche verteilt werden. Nun lassen sich die </w:t>
            </w:r>
            <w:proofErr w:type="spellStart"/>
            <w:r w:rsidRPr="00FA659B">
              <w:rPr>
                <w:rFonts w:cs="Arial"/>
                <w:b w:val="0"/>
                <w:sz w:val="24"/>
                <w:szCs w:val="24"/>
              </w:rPr>
              <w:t>SuS</w:t>
            </w:r>
            <w:proofErr w:type="spellEnd"/>
            <w:r w:rsidRPr="00FA659B">
              <w:rPr>
                <w:rFonts w:cs="Arial"/>
                <w:b w:val="0"/>
                <w:sz w:val="24"/>
                <w:szCs w:val="24"/>
              </w:rPr>
              <w:t xml:space="preserve"> beliebig auf mehrere Burgen aufteilen. Dies kann schon hier zu einer Zwei-/Dreikampfsituation führen und damit den Schritt zu den folgenden Zweikämpfen erleichtern.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sidRPr="00FA659B">
              <w:rPr>
                <w:rFonts w:cs="Arial"/>
                <w:sz w:val="24"/>
                <w:szCs w:val="24"/>
              </w:rPr>
              <w:t>Bändchenklau</w:t>
            </w:r>
            <w:proofErr w:type="spellEnd"/>
            <w:r w:rsidRPr="00FA659B">
              <w:rPr>
                <w:rFonts w:cs="Arial"/>
                <w:sz w:val="24"/>
                <w:szCs w:val="24"/>
              </w:rPr>
              <w:t>:</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i/>
                <w:sz w:val="24"/>
                <w:szCs w:val="24"/>
              </w:rPr>
            </w:pPr>
            <w:r w:rsidRPr="00FA659B">
              <w:rPr>
                <w:rFonts w:cs="Arial"/>
                <w:i/>
                <w:sz w:val="24"/>
                <w:szCs w:val="24"/>
              </w:rPr>
              <w:t>Großgruppe: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 xml:space="preserve">Jeder </w:t>
            </w:r>
            <w:proofErr w:type="spellStart"/>
            <w:r w:rsidRPr="00FA659B">
              <w:rPr>
                <w:rFonts w:cs="Arial"/>
                <w:b w:val="0"/>
                <w:bCs w:val="0"/>
                <w:sz w:val="24"/>
                <w:szCs w:val="24"/>
              </w:rPr>
              <w:t>SuS</w:t>
            </w:r>
            <w:proofErr w:type="spellEnd"/>
            <w:r w:rsidRPr="00FA659B">
              <w:rPr>
                <w:rFonts w:cs="Arial"/>
                <w:b w:val="0"/>
                <w:bCs w:val="0"/>
                <w:sz w:val="24"/>
                <w:szCs w:val="24"/>
              </w:rPr>
              <w:t xml:space="preserve"> erhält ein farbiges Mannschaftsbändchen. Dieses steckt er sich hinten oder auch seitlich in die Hose. Aus Gründen der Fairness machte es Sinn, dass alle </w:t>
            </w:r>
            <w:proofErr w:type="spellStart"/>
            <w:r w:rsidRPr="00FA659B">
              <w:rPr>
                <w:rFonts w:cs="Arial"/>
                <w:b w:val="0"/>
                <w:bCs w:val="0"/>
                <w:sz w:val="24"/>
                <w:szCs w:val="24"/>
              </w:rPr>
              <w:t>SuS</w:t>
            </w:r>
            <w:proofErr w:type="spellEnd"/>
            <w:r w:rsidRPr="00FA659B">
              <w:rPr>
                <w:rFonts w:cs="Arial"/>
                <w:b w:val="0"/>
                <w:bCs w:val="0"/>
                <w:sz w:val="24"/>
                <w:szCs w:val="24"/>
              </w:rPr>
              <w:t xml:space="preserve"> ihre Oberbekleidung in die Hose stecken. Ziel ist es, sein Bändchen bis zum Schluss zu </w:t>
            </w:r>
            <w:r w:rsidRPr="00FA659B">
              <w:rPr>
                <w:rFonts w:cs="Arial"/>
                <w:b w:val="0"/>
                <w:bCs w:val="0"/>
                <w:sz w:val="24"/>
                <w:szCs w:val="24"/>
              </w:rPr>
              <w:lastRenderedPageBreak/>
              <w:t xml:space="preserve">behalten und als letztes noch im Besitz eines solchen zu sein. Die  </w:t>
            </w:r>
            <w:proofErr w:type="spellStart"/>
            <w:r w:rsidRPr="00FA659B">
              <w:rPr>
                <w:rFonts w:cs="Arial"/>
                <w:b w:val="0"/>
                <w:bCs w:val="0"/>
                <w:sz w:val="24"/>
                <w:szCs w:val="24"/>
              </w:rPr>
              <w:t>SuS</w:t>
            </w:r>
            <w:proofErr w:type="spellEnd"/>
            <w:r w:rsidRPr="00FA659B">
              <w:rPr>
                <w:rFonts w:cs="Arial"/>
                <w:b w:val="0"/>
                <w:bCs w:val="0"/>
                <w:sz w:val="24"/>
                <w:szCs w:val="24"/>
              </w:rPr>
              <w:t xml:space="preserve">, die ihr Bändchen verloren haben, dürfen weiter mitspielen – sie  dürfen allerdings keine fremden Bändchen mehr berühren, sondern nur noch beim Drehen, Halten oder Fixieren andere </w:t>
            </w:r>
            <w:proofErr w:type="spellStart"/>
            <w:r w:rsidRPr="00FA659B">
              <w:rPr>
                <w:rFonts w:cs="Arial"/>
                <w:b w:val="0"/>
                <w:bCs w:val="0"/>
                <w:sz w:val="24"/>
                <w:szCs w:val="24"/>
              </w:rPr>
              <w:t>SuS</w:t>
            </w:r>
            <w:proofErr w:type="spellEnd"/>
            <w:r w:rsidRPr="00FA659B">
              <w:rPr>
                <w:rFonts w:cs="Arial"/>
                <w:b w:val="0"/>
                <w:bCs w:val="0"/>
                <w:sz w:val="24"/>
                <w:szCs w:val="24"/>
              </w:rPr>
              <w:t xml:space="preserve"> mithelfen.</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bCs w:val="0"/>
                <w:i/>
                <w:sz w:val="24"/>
                <w:szCs w:val="24"/>
              </w:rPr>
              <w:t>Kleingruppe:</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Die Mattenfläche wird in mehrere kleine Flächen unterteilt. In diesen kleinen Flächen finden sich jeweils eine Kleingruppen zusammen, die das unter sich spielt.</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bCs w:val="0"/>
                <w:i/>
                <w:sz w:val="24"/>
                <w:szCs w:val="24"/>
              </w:rPr>
              <w:t>Zweikampf:</w:t>
            </w: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FA659B">
              <w:rPr>
                <w:rFonts w:cs="Arial"/>
                <w:b w:val="0"/>
                <w:bCs w:val="0"/>
                <w:sz w:val="24"/>
                <w:szCs w:val="24"/>
              </w:rPr>
              <w:t>Denkbar ist auch eine Spielform im 1 gegen 1, bei dem man nach jedem Kampf (Verlust eines Bändchens) einen neuen Partner sucht.</w:t>
            </w:r>
          </w:p>
          <w:p w:rsidR="00FA4F0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p>
          <w:p w:rsidR="00FA4F09" w:rsidRPr="00FA659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i/>
                <w:sz w:val="24"/>
                <w:szCs w:val="24"/>
              </w:rPr>
            </w:pPr>
            <w:r w:rsidRPr="00FA659B">
              <w:rPr>
                <w:rFonts w:cs="Arial"/>
                <w:bCs w:val="0"/>
                <w:i/>
                <w:sz w:val="24"/>
                <w:szCs w:val="24"/>
              </w:rPr>
              <w:t>Mit rettendem Ufer:</w:t>
            </w:r>
          </w:p>
          <w:p w:rsidR="00FA4F09" w:rsidRDefault="00FA4F09" w:rsidP="001A1254">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i/>
                <w:sz w:val="24"/>
                <w:szCs w:val="24"/>
              </w:rPr>
            </w:pPr>
            <w:r w:rsidRPr="00FA659B">
              <w:rPr>
                <w:rFonts w:cs="Arial"/>
                <w:b w:val="0"/>
                <w:bCs w:val="0"/>
                <w:i/>
                <w:sz w:val="24"/>
                <w:szCs w:val="24"/>
              </w:rPr>
              <w:t xml:space="preserve">Bei Spielformen wie diesem bietet es sich aus Gründen der Abwechslung an, eine Spielform mit „rettendem Ufer“ einzuführen. Diese Zonen befinden sich an den Längsenden der Mattenfläche. Ziel ist es nun, ans andere Ufer zu kommen, ohne dass das Bändchen von einem Dieb geklaut wird. Geschieht dies dennoch, wird der </w:t>
            </w:r>
            <w:proofErr w:type="spellStart"/>
            <w:r w:rsidRPr="00FA659B">
              <w:rPr>
                <w:rFonts w:cs="Arial"/>
                <w:b w:val="0"/>
                <w:bCs w:val="0"/>
                <w:i/>
                <w:sz w:val="24"/>
                <w:szCs w:val="24"/>
              </w:rPr>
              <w:t>SuS</w:t>
            </w:r>
            <w:proofErr w:type="spellEnd"/>
            <w:r w:rsidRPr="00FA659B">
              <w:rPr>
                <w:rFonts w:cs="Arial"/>
                <w:b w:val="0"/>
                <w:bCs w:val="0"/>
                <w:i/>
                <w:sz w:val="24"/>
                <w:szCs w:val="24"/>
              </w:rPr>
              <w:t xml:space="preserve"> automatisch auch zum Dieb. Es bleibt der Lehrkraft freigestellt, ob die Diebe sich stehend fortbewegen dürfen oder nur im </w:t>
            </w:r>
            <w:proofErr w:type="spellStart"/>
            <w:r w:rsidRPr="00FA659B">
              <w:rPr>
                <w:rFonts w:cs="Arial"/>
                <w:b w:val="0"/>
                <w:bCs w:val="0"/>
                <w:i/>
                <w:sz w:val="24"/>
                <w:szCs w:val="24"/>
              </w:rPr>
              <w:t>Vierfüßlerstand</w:t>
            </w:r>
            <w:proofErr w:type="spellEnd"/>
            <w:r w:rsidRPr="00FA659B">
              <w:rPr>
                <w:rFonts w:cs="Arial"/>
                <w:b w:val="0"/>
                <w:bCs w:val="0"/>
                <w:i/>
                <w:sz w:val="24"/>
                <w:szCs w:val="24"/>
              </w:rPr>
              <w:t>.</w:t>
            </w:r>
          </w:p>
          <w:p w:rsidR="009144D3" w:rsidRPr="00C7188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color w:val="00B050"/>
                <w:sz w:val="24"/>
                <w:szCs w:val="24"/>
              </w:rPr>
            </w:pPr>
            <w:r w:rsidRPr="00C7188D">
              <w:rPr>
                <w:rFonts w:cs="Arial"/>
                <w:bCs w:val="0"/>
                <w:color w:val="00B050"/>
                <w:sz w:val="24"/>
                <w:szCs w:val="24"/>
              </w:rPr>
              <w:t>Thematisierung:</w:t>
            </w:r>
          </w:p>
          <w:p w:rsidR="009144D3" w:rsidRDefault="009144D3" w:rsidP="009144D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C7188D">
              <w:rPr>
                <w:rFonts w:cs="Arial"/>
                <w:b w:val="0"/>
                <w:color w:val="00B050"/>
                <w:sz w:val="24"/>
                <w:szCs w:val="24"/>
              </w:rPr>
              <w:t>In vielen Fällen beginnen die Schüler hier, sich auf das Bändchen zu setzen oder zu legen, um dieses so zu schützen. Um das Bändchen nun dennoch klauen zu können, müssen die Gegner gedreht werden. Dies gelingt nur</w:t>
            </w:r>
            <w:r w:rsidR="00161FBA">
              <w:rPr>
                <w:rFonts w:cs="Arial"/>
                <w:b w:val="0"/>
                <w:color w:val="00B050"/>
                <w:sz w:val="24"/>
                <w:szCs w:val="24"/>
              </w:rPr>
              <w:t xml:space="preserve"> </w:t>
            </w:r>
            <w:r>
              <w:rPr>
                <w:rFonts w:cs="Arial"/>
                <w:b w:val="0"/>
                <w:color w:val="00B050"/>
                <w:sz w:val="24"/>
                <w:szCs w:val="24"/>
              </w:rPr>
              <w:t>durch</w:t>
            </w:r>
            <w:r w:rsidRPr="00C7188D">
              <w:rPr>
                <w:rFonts w:cs="Arial"/>
                <w:b w:val="0"/>
                <w:color w:val="00B050"/>
                <w:sz w:val="24"/>
                <w:szCs w:val="24"/>
              </w:rPr>
              <w:t xml:space="preserve"> intensiven Körperkontakt und rumpfnah</w:t>
            </w:r>
            <w:r>
              <w:rPr>
                <w:rFonts w:cs="Arial"/>
                <w:b w:val="0"/>
                <w:color w:val="00B050"/>
                <w:sz w:val="24"/>
                <w:szCs w:val="24"/>
              </w:rPr>
              <w:t>es Z</w:t>
            </w:r>
            <w:r w:rsidRPr="00C7188D">
              <w:rPr>
                <w:rFonts w:cs="Arial"/>
                <w:b w:val="0"/>
                <w:color w:val="00B050"/>
                <w:sz w:val="24"/>
                <w:szCs w:val="24"/>
              </w:rPr>
              <w:t>ugreife</w:t>
            </w:r>
            <w:r>
              <w:rPr>
                <w:rFonts w:cs="Arial"/>
                <w:b w:val="0"/>
                <w:color w:val="00B050"/>
                <w:sz w:val="24"/>
                <w:szCs w:val="24"/>
              </w:rPr>
              <w:t>n</w:t>
            </w:r>
            <w:r w:rsidRPr="00C7188D">
              <w:rPr>
                <w:rFonts w:cs="Arial"/>
                <w:b w:val="0"/>
                <w:color w:val="00B050"/>
                <w:sz w:val="24"/>
                <w:szCs w:val="24"/>
              </w:rPr>
              <w:t>.</w:t>
            </w:r>
          </w:p>
          <w:p w:rsidR="009144D3" w:rsidRPr="00C7188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color w:val="00B050"/>
                <w:sz w:val="24"/>
                <w:szCs w:val="24"/>
              </w:rPr>
            </w:pPr>
            <w:r w:rsidRPr="00C7188D">
              <w:rPr>
                <w:rFonts w:cs="Arial"/>
                <w:b w:val="0"/>
                <w:i/>
                <w:color w:val="00B050"/>
                <w:sz w:val="24"/>
                <w:szCs w:val="24"/>
              </w:rPr>
              <w:lastRenderedPageBreak/>
              <w:t>Gelingt es, das Bändchen zu klauen, wenn ich meinen Gegner „</w:t>
            </w:r>
            <w:proofErr w:type="spellStart"/>
            <w:r w:rsidRPr="00C7188D">
              <w:rPr>
                <w:rFonts w:cs="Arial"/>
                <w:b w:val="0"/>
                <w:i/>
                <w:color w:val="00B050"/>
                <w:sz w:val="24"/>
                <w:szCs w:val="24"/>
              </w:rPr>
              <w:t>anstupse</w:t>
            </w:r>
            <w:proofErr w:type="spellEnd"/>
            <w:r w:rsidRPr="00C7188D">
              <w:rPr>
                <w:rFonts w:cs="Arial"/>
                <w:b w:val="0"/>
                <w:i/>
                <w:color w:val="00B050"/>
                <w:sz w:val="24"/>
                <w:szCs w:val="24"/>
              </w:rPr>
              <w:t>“?</w:t>
            </w:r>
          </w:p>
          <w:p w:rsidR="009144D3" w:rsidRPr="00C7188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color w:val="00B050"/>
                <w:sz w:val="24"/>
                <w:szCs w:val="24"/>
              </w:rPr>
            </w:pPr>
            <w:r w:rsidRPr="00C7188D">
              <w:rPr>
                <w:rFonts w:cs="Arial"/>
                <w:b w:val="0"/>
                <w:i/>
                <w:color w:val="00B050"/>
                <w:sz w:val="24"/>
                <w:szCs w:val="24"/>
              </w:rPr>
              <w:t>Komme ich an das Bändchen, wenn ich nicht wirklich zugreife?</w:t>
            </w:r>
          </w:p>
          <w:p w:rsidR="009144D3" w:rsidRPr="00FA659B"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7188D">
              <w:rPr>
                <w:rFonts w:cs="Arial"/>
                <w:b w:val="0"/>
                <w:i/>
                <w:color w:val="00B050"/>
                <w:sz w:val="24"/>
                <w:szCs w:val="24"/>
              </w:rPr>
              <w:t>Greife ich eher am Knöchel oder Handgelenk, oder doch eher am Körperzentrum/</w:t>
            </w:r>
            <w:r>
              <w:rPr>
                <w:rFonts w:cs="Arial"/>
                <w:b w:val="0"/>
                <w:i/>
                <w:color w:val="00B050"/>
                <w:sz w:val="24"/>
                <w:szCs w:val="24"/>
              </w:rPr>
              <w:t>Rumpf, um an das Bändchen zu ko</w:t>
            </w:r>
            <w:r w:rsidRPr="00C7188D">
              <w:rPr>
                <w:rFonts w:cs="Arial"/>
                <w:b w:val="0"/>
                <w:i/>
                <w:color w:val="00B050"/>
                <w:sz w:val="24"/>
                <w:szCs w:val="24"/>
              </w:rPr>
              <w:t>mmen?</w:t>
            </w:r>
          </w:p>
        </w:tc>
        <w:tc>
          <w:tcPr>
            <w:tcW w:w="2409" w:type="dxa"/>
          </w:tcPr>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lastRenderedPageBreak/>
              <w:t>Taktiken und Strategien in Gruppen-</w:t>
            </w:r>
            <w:proofErr w:type="spellStart"/>
            <w:r w:rsidRPr="001F1995">
              <w:rPr>
                <w:rFonts w:cs="Arial"/>
                <w:b w:val="0"/>
                <w:sz w:val="24"/>
                <w:szCs w:val="24"/>
              </w:rPr>
              <w:t>wettkämpfen</w:t>
            </w:r>
            <w:proofErr w:type="spellEnd"/>
            <w:r w:rsidRPr="001F1995">
              <w:rPr>
                <w:rFonts w:cs="Arial"/>
                <w:b w:val="0"/>
                <w:sz w:val="24"/>
                <w:szCs w:val="24"/>
              </w:rPr>
              <w:t xml:space="preserve"> situationsbezogen anwenden (2)</w:t>
            </w:r>
          </w:p>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Grundlegenden Regeln des fairen Kampfes nennen (10)</w:t>
            </w:r>
          </w:p>
          <w:p w:rsidR="00FA4F09" w:rsidRPr="001F199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Drehen und Fixieren (1)</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p>
        </w:tc>
        <w:tc>
          <w:tcPr>
            <w:tcW w:w="1843" w:type="dxa"/>
          </w:tcPr>
          <w:p w:rsidR="00FA4F09" w:rsidRPr="001F1995"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Wertememory</w:t>
            </w:r>
          </w:p>
          <w:p w:rsidR="00FA4F09" w:rsidRPr="001F1995"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Mannschafts-bändchen</w:t>
            </w:r>
          </w:p>
          <w:p w:rsidR="00FA4F09"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Turnseile</w:t>
            </w:r>
          </w:p>
          <w:p w:rsidR="00FA4F09"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Pr>
                <w:rFonts w:cs="Arial"/>
                <w:b w:val="0"/>
                <w:sz w:val="24"/>
                <w:szCs w:val="24"/>
              </w:rPr>
              <w:t>WBM</w:t>
            </w:r>
          </w:p>
          <w:p w:rsidR="00FA4F09" w:rsidRPr="006F5CFD"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b w:val="0"/>
                <w:sz w:val="24"/>
                <w:szCs w:val="24"/>
              </w:rPr>
              <w:t>BTM</w:t>
            </w:r>
          </w:p>
        </w:tc>
      </w:tr>
    </w:tbl>
    <w:p w:rsidR="00285330" w:rsidRDefault="00285330" w:rsidP="00CC5F71">
      <w:pPr>
        <w:spacing w:line="240" w:lineRule="auto"/>
        <w:rPr>
          <w:rFonts w:cs="Arial"/>
          <w:sz w:val="24"/>
          <w:szCs w:val="24"/>
        </w:rPr>
      </w:pPr>
    </w:p>
    <w:p w:rsidR="00FA4F09" w:rsidRDefault="00FA4F09">
      <w:r>
        <w:br w:type="page"/>
      </w:r>
    </w:p>
    <w:tbl>
      <w:tblPr>
        <w:tblStyle w:val="EinfacheTabelle110"/>
        <w:tblW w:w="14879" w:type="dxa"/>
        <w:tblLayout w:type="fixed"/>
        <w:tblLook w:val="04A0" w:firstRow="1" w:lastRow="0" w:firstColumn="1" w:lastColumn="0" w:noHBand="0" w:noVBand="1"/>
      </w:tblPr>
      <w:tblGrid>
        <w:gridCol w:w="988"/>
        <w:gridCol w:w="2126"/>
        <w:gridCol w:w="7513"/>
        <w:gridCol w:w="2409"/>
        <w:gridCol w:w="1843"/>
      </w:tblGrid>
      <w:tr w:rsidR="00FA4F09" w:rsidRPr="006F5CFD" w:rsidTr="008D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FA4F09" w:rsidRPr="006F5CFD" w:rsidRDefault="00FA4F09" w:rsidP="008D0773">
            <w:pPr>
              <w:spacing w:line="240" w:lineRule="auto"/>
              <w:rPr>
                <w:rFonts w:cs="Arial"/>
                <w:sz w:val="24"/>
                <w:szCs w:val="24"/>
              </w:rPr>
            </w:pPr>
            <w:r w:rsidRPr="006F5CFD">
              <w:rPr>
                <w:rFonts w:cs="Arial"/>
                <w:sz w:val="24"/>
                <w:szCs w:val="24"/>
              </w:rPr>
              <w:lastRenderedPageBreak/>
              <w:br w:type="page"/>
              <w:t>5./6.</w:t>
            </w:r>
          </w:p>
        </w:tc>
        <w:tc>
          <w:tcPr>
            <w:tcW w:w="2126" w:type="dxa"/>
          </w:tcPr>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Zweikampf-situationen ohne Fokussierung auf Gegner.</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Fixieren und Halten als zentrales Merkmal.</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b w:val="0"/>
                <w:sz w:val="24"/>
                <w:szCs w:val="24"/>
              </w:rPr>
              <w:t>Einführung eines Einzelrituals.</w:t>
            </w:r>
          </w:p>
        </w:tc>
        <w:tc>
          <w:tcPr>
            <w:tcW w:w="7513" w:type="dxa"/>
          </w:tcPr>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sz w:val="24"/>
                <w:szCs w:val="24"/>
              </w:rPr>
              <w:t>Ritual Einzelkampf:</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 xml:space="preserve">Nachdem ein gemeinsames Ritual für den Beginn und das Ende der Unterrichtsstunden gemeinsam erarbeitet wurde und ab dieser Stunde zum ersten Mal der Zweikampf im Zentrum steht, soll auch für diese Situation ein passendes Ritual eingeführt und angewendet werden. </w:t>
            </w:r>
          </w:p>
          <w:p w:rsidR="00FA4F09" w:rsidRPr="00552DED"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552DED">
              <w:rPr>
                <w:rFonts w:cs="Arial"/>
                <w:b w:val="0"/>
                <w:bCs w:val="0"/>
                <w:i/>
                <w:sz w:val="24"/>
                <w:szCs w:val="24"/>
              </w:rPr>
              <w:t xml:space="preserve">Vorschläge: Ein Check mit beiden </w:t>
            </w:r>
            <w:proofErr w:type="spellStart"/>
            <w:r w:rsidRPr="00552DED">
              <w:rPr>
                <w:rFonts w:cs="Arial"/>
                <w:b w:val="0"/>
                <w:bCs w:val="0"/>
                <w:i/>
                <w:sz w:val="24"/>
                <w:szCs w:val="24"/>
              </w:rPr>
              <w:t>Fäusen</w:t>
            </w:r>
            <w:proofErr w:type="spellEnd"/>
            <w:r w:rsidRPr="00552DED">
              <w:rPr>
                <w:rFonts w:cs="Arial"/>
                <w:b w:val="0"/>
                <w:bCs w:val="0"/>
                <w:i/>
                <w:sz w:val="24"/>
                <w:szCs w:val="24"/>
              </w:rPr>
              <w:t xml:space="preserve"> (vgl. Boxen), Abklatschen/Antippen der Schulter des Partners, Hände abklatschen, Hand geben, Arme einhaken etc.</w:t>
            </w:r>
          </w:p>
          <w:p w:rsidR="00FA4F09" w:rsidRPr="00552DED"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u w:val="single"/>
              </w:rPr>
            </w:pPr>
            <w:r w:rsidRPr="00552DED">
              <w:rPr>
                <w:rFonts w:cs="Arial"/>
                <w:sz w:val="24"/>
                <w:szCs w:val="24"/>
                <w:u w:val="single"/>
              </w:rPr>
              <w:t>Farben- und Positionskämpfe:</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sz w:val="24"/>
                <w:szCs w:val="24"/>
              </w:rPr>
            </w:pPr>
            <w:r w:rsidRPr="00552DED">
              <w:rPr>
                <w:rFonts w:cs="Arial"/>
                <w:bCs w:val="0"/>
                <w:sz w:val="24"/>
                <w:szCs w:val="24"/>
              </w:rPr>
              <w:t>Farbenkämpfe:</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 xml:space="preserve">Unterschiedliche Matten (vornehmlich mit untersch. Farben) werden als Kampffläche ausgelegt. Die </w:t>
            </w:r>
            <w:proofErr w:type="spellStart"/>
            <w:r w:rsidRPr="00552DED">
              <w:rPr>
                <w:rFonts w:cs="Arial"/>
                <w:b w:val="0"/>
                <w:bCs w:val="0"/>
                <w:sz w:val="24"/>
                <w:szCs w:val="24"/>
              </w:rPr>
              <w:t>SuS</w:t>
            </w:r>
            <w:proofErr w:type="spellEnd"/>
            <w:r w:rsidRPr="00552DED">
              <w:rPr>
                <w:rFonts w:cs="Arial"/>
                <w:b w:val="0"/>
                <w:bCs w:val="0"/>
                <w:sz w:val="24"/>
                <w:szCs w:val="24"/>
              </w:rPr>
              <w:t xml:space="preserve"> finden sich paarweise zusammen und definieren ihre Rolle. Diese können Zahlen (1 gegen 2), Tiere (Nilpferd gegen Giraffe), Städte o.ä. sein. Nun werden zwei Kommandos gerufen: Die Rolle (also der </w:t>
            </w:r>
            <w:proofErr w:type="spellStart"/>
            <w:r w:rsidRPr="00552DED">
              <w:rPr>
                <w:rFonts w:cs="Arial"/>
                <w:b w:val="0"/>
                <w:bCs w:val="0"/>
                <w:sz w:val="24"/>
                <w:szCs w:val="24"/>
              </w:rPr>
              <w:t>SuS</w:t>
            </w:r>
            <w:proofErr w:type="spellEnd"/>
            <w:r w:rsidRPr="00552DED">
              <w:rPr>
                <w:rFonts w:cs="Arial"/>
                <w:b w:val="0"/>
                <w:bCs w:val="0"/>
                <w:sz w:val="24"/>
                <w:szCs w:val="24"/>
              </w:rPr>
              <w:t xml:space="preserve">, der das Ziel erreichen soll) und die Farbe der Matte, die erreicht werden muss. Die höchste Position ist der </w:t>
            </w:r>
            <w:proofErr w:type="spellStart"/>
            <w:r w:rsidRPr="00552DED">
              <w:rPr>
                <w:rFonts w:cs="Arial"/>
                <w:b w:val="0"/>
                <w:bCs w:val="0"/>
                <w:sz w:val="24"/>
                <w:szCs w:val="24"/>
              </w:rPr>
              <w:t>Vierfüßlerstand</w:t>
            </w:r>
            <w:proofErr w:type="spellEnd"/>
            <w:r w:rsidRPr="00552DED">
              <w:rPr>
                <w:rFonts w:cs="Arial"/>
                <w:b w:val="0"/>
                <w:bCs w:val="0"/>
                <w:sz w:val="24"/>
                <w:szCs w:val="24"/>
              </w:rPr>
              <w:t>.</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 xml:space="preserve">Der jeweils  andere </w:t>
            </w:r>
            <w:proofErr w:type="spellStart"/>
            <w:r w:rsidRPr="00552DED">
              <w:rPr>
                <w:rFonts w:cs="Arial"/>
                <w:b w:val="0"/>
                <w:bCs w:val="0"/>
                <w:sz w:val="24"/>
                <w:szCs w:val="24"/>
              </w:rPr>
              <w:t>SuS</w:t>
            </w:r>
            <w:proofErr w:type="spellEnd"/>
            <w:r w:rsidRPr="00552DED">
              <w:rPr>
                <w:rFonts w:cs="Arial"/>
                <w:b w:val="0"/>
                <w:bCs w:val="0"/>
                <w:sz w:val="24"/>
                <w:szCs w:val="24"/>
              </w:rPr>
              <w:t xml:space="preserve"> hat die Aufgabe, dieses Ziel zu verhindern. Die Kommandos können variabel und spontan geändert werden und beleben so das Kampfgeschehen.</w:t>
            </w:r>
          </w:p>
          <w:p w:rsidR="009144D3" w:rsidRPr="00E41AD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color w:val="00B050"/>
                <w:sz w:val="24"/>
                <w:szCs w:val="24"/>
              </w:rPr>
            </w:pPr>
            <w:r w:rsidRPr="00E41ADD">
              <w:rPr>
                <w:rFonts w:cs="Arial"/>
                <w:bCs w:val="0"/>
                <w:color w:val="00B050"/>
                <w:sz w:val="24"/>
                <w:szCs w:val="24"/>
              </w:rPr>
              <w:t>Thematisierung:</w:t>
            </w:r>
          </w:p>
          <w:p w:rsidR="009144D3" w:rsidRPr="00E41AD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color w:val="00B050"/>
                <w:sz w:val="24"/>
                <w:szCs w:val="24"/>
              </w:rPr>
            </w:pPr>
            <w:r w:rsidRPr="00E41ADD">
              <w:rPr>
                <w:rFonts w:cs="Arial"/>
                <w:b w:val="0"/>
                <w:bCs w:val="0"/>
                <w:color w:val="00B050"/>
                <w:sz w:val="24"/>
                <w:szCs w:val="24"/>
              </w:rPr>
              <w:t>In dieser Spielform wird di</w:t>
            </w:r>
            <w:r w:rsidR="00124831">
              <w:rPr>
                <w:rFonts w:cs="Arial"/>
                <w:b w:val="0"/>
                <w:bCs w:val="0"/>
                <w:color w:val="00B050"/>
                <w:sz w:val="24"/>
                <w:szCs w:val="24"/>
              </w:rPr>
              <w:t>e</w:t>
            </w:r>
            <w:r w:rsidRPr="00E41ADD">
              <w:rPr>
                <w:rFonts w:cs="Arial"/>
                <w:b w:val="0"/>
                <w:bCs w:val="0"/>
                <w:color w:val="00B050"/>
                <w:sz w:val="24"/>
                <w:szCs w:val="24"/>
              </w:rPr>
              <w:t xml:space="preserve"> Intensität im Vergleich zum „</w:t>
            </w:r>
            <w:proofErr w:type="spellStart"/>
            <w:r w:rsidRPr="00E41ADD">
              <w:rPr>
                <w:rFonts w:cs="Arial"/>
                <w:b w:val="0"/>
                <w:bCs w:val="0"/>
                <w:color w:val="00B050"/>
                <w:sz w:val="24"/>
                <w:szCs w:val="24"/>
              </w:rPr>
              <w:t>Seilklau</w:t>
            </w:r>
            <w:proofErr w:type="spellEnd"/>
            <w:r w:rsidRPr="00E41ADD">
              <w:rPr>
                <w:rFonts w:cs="Arial"/>
                <w:b w:val="0"/>
                <w:bCs w:val="0"/>
                <w:color w:val="00B050"/>
                <w:sz w:val="24"/>
                <w:szCs w:val="24"/>
              </w:rPr>
              <w:t xml:space="preserve">“ deutlich gesteigert. Im Zentrum steht das rumpfnahe Zugreifen und die Tatsache, dass das Loslassen des Gegners (egal in welcher Situation) ungünstig ist. Dieses Problem tritt häufig auf, indem die Schüler bei Kommandowechsel loslassen und damit den Kampf im </w:t>
            </w:r>
            <w:r w:rsidRPr="00E41ADD">
              <w:rPr>
                <w:rFonts w:cs="Arial"/>
                <w:b w:val="0"/>
                <w:bCs w:val="0"/>
                <w:color w:val="00B050"/>
                <w:sz w:val="24"/>
                <w:szCs w:val="24"/>
              </w:rPr>
              <w:lastRenderedPageBreak/>
              <w:t>Prinzip unterbrechen und teilweise aussichtsreiche Positionen ungenutzt lassen.</w:t>
            </w:r>
          </w:p>
          <w:p w:rsidR="009144D3" w:rsidRPr="00E41AD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color w:val="00B050"/>
                <w:sz w:val="24"/>
                <w:szCs w:val="24"/>
              </w:rPr>
            </w:pPr>
            <w:r w:rsidRPr="00E41ADD">
              <w:rPr>
                <w:rFonts w:cs="Arial"/>
                <w:b w:val="0"/>
                <w:bCs w:val="0"/>
                <w:color w:val="00B050"/>
                <w:sz w:val="24"/>
                <w:szCs w:val="24"/>
              </w:rPr>
              <w:t>Kann ich meinen Gegner von der Matte schieben, wenn ich nur mit einer Hand zufasse?</w:t>
            </w:r>
          </w:p>
          <w:p w:rsidR="009144D3" w:rsidRPr="00E41AD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color w:val="00B050"/>
                <w:sz w:val="24"/>
                <w:szCs w:val="24"/>
              </w:rPr>
            </w:pPr>
            <w:r w:rsidRPr="00E41ADD">
              <w:rPr>
                <w:rFonts w:cs="Arial"/>
                <w:b w:val="0"/>
                <w:bCs w:val="0"/>
                <w:color w:val="00B050"/>
                <w:sz w:val="24"/>
                <w:szCs w:val="24"/>
              </w:rPr>
              <w:t>Wo greife ich am besten zu, um den ganzen Körper von der Matte zu schieben/ziehen/rollen?</w:t>
            </w:r>
          </w:p>
          <w:p w:rsidR="009144D3" w:rsidRPr="00E41ADD" w:rsidRDefault="009144D3" w:rsidP="009144D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color w:val="00B050"/>
                <w:sz w:val="24"/>
                <w:szCs w:val="24"/>
              </w:rPr>
            </w:pPr>
            <w:r w:rsidRPr="00E41ADD">
              <w:rPr>
                <w:rFonts w:cs="Arial"/>
                <w:b w:val="0"/>
                <w:bCs w:val="0"/>
                <w:color w:val="00B050"/>
                <w:sz w:val="24"/>
                <w:szCs w:val="24"/>
              </w:rPr>
              <w:t>Warum haut dein Partner bei Kommandowechsel immer vor dir ab? Macht das denn wirklich Spaß?</w:t>
            </w:r>
          </w:p>
          <w:p w:rsidR="009144D3" w:rsidRPr="00E41ADD"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color w:val="00B050"/>
                <w:sz w:val="24"/>
                <w:szCs w:val="24"/>
              </w:rPr>
            </w:pPr>
            <w:r w:rsidRPr="00E41ADD">
              <w:rPr>
                <w:rFonts w:cs="Arial"/>
                <w:b w:val="0"/>
                <w:bCs w:val="0"/>
                <w:color w:val="00B050"/>
                <w:sz w:val="24"/>
                <w:szCs w:val="24"/>
              </w:rPr>
              <w:t>Wenige Schüler erkennen schon hier, dass es sogenannte „Master-Positionen“ gibt. Also solche Positionen, in denen sie gewinnen, egal welches Kommando erfolgt.</w:t>
            </w:r>
          </w:p>
          <w:p w:rsidR="009144D3" w:rsidRPr="00161FBA" w:rsidRDefault="009144D3" w:rsidP="009144D3">
            <w:pPr>
              <w:pStyle w:val="Listenabsatz"/>
              <w:numPr>
                <w:ilvl w:val="0"/>
                <w:numId w:val="28"/>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161FBA">
              <w:rPr>
                <w:rFonts w:cs="Arial"/>
                <w:b w:val="0"/>
                <w:color w:val="00B050"/>
                <w:sz w:val="24"/>
                <w:szCs w:val="24"/>
              </w:rPr>
              <w:t>Sie berühren stets die rote Matte</w:t>
            </w:r>
          </w:p>
          <w:p w:rsidR="009144D3" w:rsidRPr="00161FBA" w:rsidRDefault="009144D3" w:rsidP="009144D3">
            <w:pPr>
              <w:pStyle w:val="Listenabsatz"/>
              <w:numPr>
                <w:ilvl w:val="0"/>
                <w:numId w:val="28"/>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161FBA">
              <w:rPr>
                <w:rFonts w:cs="Arial"/>
                <w:b w:val="0"/>
                <w:color w:val="00B050"/>
                <w:sz w:val="24"/>
                <w:szCs w:val="24"/>
              </w:rPr>
              <w:t>Sie kontrollieren ihren Gegner so, dass dieser die rote Matte nie erreichen kann.</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sz w:val="24"/>
                <w:szCs w:val="24"/>
              </w:rPr>
              <w:t>Positionskämpfe:</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 xml:space="preserve">Diese Form ähnelt den Farbenkämpfen und läuft nach dem gleichen Prinzip ab. Zunächst wird nur mit einem Kommando (Rolle des </w:t>
            </w:r>
            <w:proofErr w:type="spellStart"/>
            <w:r w:rsidRPr="00552DED">
              <w:rPr>
                <w:rFonts w:cs="Arial"/>
                <w:b w:val="0"/>
                <w:bCs w:val="0"/>
                <w:sz w:val="24"/>
                <w:szCs w:val="24"/>
              </w:rPr>
              <w:t>SuS</w:t>
            </w:r>
            <w:proofErr w:type="spellEnd"/>
            <w:r w:rsidRPr="00552DED">
              <w:rPr>
                <w:rFonts w:cs="Arial"/>
                <w:b w:val="0"/>
                <w:bCs w:val="0"/>
                <w:sz w:val="24"/>
                <w:szCs w:val="24"/>
              </w:rPr>
              <w:t xml:space="preserve">) gestartet. Der jeweils andere </w:t>
            </w:r>
            <w:proofErr w:type="spellStart"/>
            <w:r w:rsidRPr="00552DED">
              <w:rPr>
                <w:rFonts w:cs="Arial"/>
                <w:b w:val="0"/>
                <w:bCs w:val="0"/>
                <w:sz w:val="24"/>
                <w:szCs w:val="24"/>
              </w:rPr>
              <w:t>SuS</w:t>
            </w:r>
            <w:proofErr w:type="spellEnd"/>
            <w:r w:rsidRPr="00552DED">
              <w:rPr>
                <w:rFonts w:cs="Arial"/>
                <w:b w:val="0"/>
                <w:bCs w:val="0"/>
                <w:sz w:val="24"/>
                <w:szCs w:val="24"/>
              </w:rPr>
              <w:t xml:space="preserve"> hat die Aufgabe, die Zielerfüllung zu verhindern. </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Mit zunehmender Schwierigkeit können die Ziele nun variieren und kombiniert werden und zielen stärker auf einen klassischen Zweikampf ab. Es folgen also nun zwei Kommandos (Rolle + Ziel)</w:t>
            </w:r>
          </w:p>
          <w:p w:rsidR="00FA4F09" w:rsidRPr="00552DED"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Mit dem Bauch auf den Boden liegen (Kommando: Bauch)</w:t>
            </w:r>
          </w:p>
          <w:p w:rsidR="00FA4F09" w:rsidRPr="00552DED"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Mit dem Rücken auf dem  Boden kommen (Rücken)</w:t>
            </w:r>
          </w:p>
          <w:p w:rsidR="00FA4F09" w:rsidRPr="00552DED"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Auf den Partner liegen (oben)</w:t>
            </w:r>
          </w:p>
          <w:p w:rsidR="00FA4F09" w:rsidRPr="00552DED"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Unter den Partner kommen (unten)</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552DED">
              <w:rPr>
                <w:rFonts w:cs="Arial"/>
                <w:b w:val="0"/>
                <w:bCs w:val="0"/>
                <w:sz w:val="24"/>
                <w:szCs w:val="24"/>
              </w:rPr>
              <w:t xml:space="preserve">Die Ziele können beliebig erweitert und variiert werden. Sie haben alle das Ziel, die bisherigen, eher spielerischen Kampfformen in </w:t>
            </w:r>
            <w:r w:rsidRPr="00552DED">
              <w:rPr>
                <w:rFonts w:cs="Arial"/>
                <w:b w:val="0"/>
                <w:bCs w:val="0"/>
                <w:sz w:val="24"/>
                <w:szCs w:val="24"/>
              </w:rPr>
              <w:lastRenderedPageBreak/>
              <w:t>Richtung geregelter Zweikämpfe zu lenken.</w:t>
            </w:r>
          </w:p>
          <w:p w:rsidR="009144D3" w:rsidRPr="00DC5BBF"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Cs w:val="0"/>
                <w:color w:val="00B050"/>
                <w:sz w:val="24"/>
                <w:szCs w:val="24"/>
              </w:rPr>
            </w:pPr>
            <w:r w:rsidRPr="00DC5BBF">
              <w:rPr>
                <w:rFonts w:cs="Arial"/>
                <w:bCs w:val="0"/>
                <w:color w:val="00B050"/>
                <w:sz w:val="24"/>
                <w:szCs w:val="24"/>
              </w:rPr>
              <w:t>Thematisierung:</w:t>
            </w:r>
          </w:p>
          <w:p w:rsidR="009144D3" w:rsidRPr="00DC5BBF" w:rsidRDefault="009144D3" w:rsidP="009144D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 xml:space="preserve">Schieben und Ziehen genügt nicht mehr, da man nun den </w:t>
            </w:r>
            <w:r w:rsidRPr="00DC5BBF">
              <w:rPr>
                <w:rFonts w:cs="Arial"/>
                <w:b w:val="0"/>
                <w:color w:val="00B050"/>
                <w:sz w:val="24"/>
                <w:szCs w:val="24"/>
                <w:u w:val="single"/>
              </w:rPr>
              <w:t>eigenen und den gegnerischen Körper</w:t>
            </w:r>
            <w:r w:rsidRPr="00DC5BBF">
              <w:rPr>
                <w:rFonts w:cs="Arial"/>
                <w:b w:val="0"/>
                <w:color w:val="00B050"/>
                <w:sz w:val="24"/>
                <w:szCs w:val="24"/>
              </w:rPr>
              <w:t xml:space="preserve"> in eine bestimmte Position bewegen muss. Die Schüler erkennen schnell, dass es unmöglich ist, unter den Partner zu kommen, ohne diesen über sich zu drehen/rollen.</w:t>
            </w:r>
            <w:r>
              <w:rPr>
                <w:rFonts w:cs="Arial"/>
                <w:b w:val="0"/>
                <w:color w:val="00B050"/>
                <w:sz w:val="24"/>
                <w:szCs w:val="24"/>
              </w:rPr>
              <w:t xml:space="preserve"> Um rollen oder drehen zu können, müssen in den allermeisten Fällen die Stützflächen des Gegners eliminiert werden.</w:t>
            </w:r>
          </w:p>
          <w:p w:rsidR="009144D3" w:rsidRPr="00DC5BBF"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 xml:space="preserve">Lässt sich die Aufgabe lösen, ohne dass ich meinen Gegner bewege oder </w:t>
            </w:r>
            <w:r w:rsidR="00124831">
              <w:rPr>
                <w:rFonts w:cs="Arial"/>
                <w:b w:val="0"/>
                <w:color w:val="00B050"/>
                <w:sz w:val="24"/>
                <w:szCs w:val="24"/>
              </w:rPr>
              <w:t>r</w:t>
            </w:r>
            <w:r w:rsidRPr="00DC5BBF">
              <w:rPr>
                <w:rFonts w:cs="Arial"/>
                <w:b w:val="0"/>
                <w:color w:val="00B050"/>
                <w:sz w:val="24"/>
                <w:szCs w:val="24"/>
              </w:rPr>
              <w:t>olle?</w:t>
            </w:r>
          </w:p>
          <w:p w:rsidR="009144D3" w:rsidRPr="00DC5BBF"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Reicht es weiterhin, wenn ich nur an meinem Gegner ziehe oder diesen wegdrücke?</w:t>
            </w:r>
          </w:p>
          <w:p w:rsidR="009144D3" w:rsidRPr="00DC5BBF"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Was muss ich mit meinem Körper machen?</w:t>
            </w:r>
            <w:r>
              <w:rPr>
                <w:rFonts w:cs="Arial"/>
                <w:b w:val="0"/>
                <w:color w:val="00B050"/>
                <w:sz w:val="24"/>
                <w:szCs w:val="24"/>
              </w:rPr>
              <w:t xml:space="preserve"> (z.B. unter den Partner)</w:t>
            </w:r>
          </w:p>
          <w:p w:rsidR="00E711FB" w:rsidRDefault="009144D3"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Was muss ich mit dem Körper meines Gegners machen?</w:t>
            </w:r>
            <w:r>
              <w:rPr>
                <w:rFonts w:cs="Arial"/>
                <w:b w:val="0"/>
                <w:color w:val="00B050"/>
                <w:sz w:val="24"/>
                <w:szCs w:val="24"/>
              </w:rPr>
              <w:t xml:space="preserve"> (z. B. über mich rollen/drehen/ziehen)</w:t>
            </w:r>
          </w:p>
          <w:p w:rsidR="00E711FB" w:rsidRPr="00E711FB" w:rsidRDefault="00E711FB" w:rsidP="00E711FB">
            <w:pPr>
              <w:pStyle w:val="Listenabsatz"/>
              <w:numPr>
                <w:ilvl w:val="0"/>
                <w:numId w:val="30"/>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Pr>
                <w:rFonts w:cs="Arial"/>
                <w:color w:val="00B050"/>
                <w:sz w:val="24"/>
                <w:szCs w:val="24"/>
              </w:rPr>
              <w:t>Prinzip: Rumpfnahes Zugreifen oder Umfassen</w:t>
            </w:r>
          </w:p>
          <w:p w:rsidR="009144D3" w:rsidRDefault="009144D3"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Was stört oder behindert mich beim Rollen oder Drehen?</w:t>
            </w:r>
          </w:p>
          <w:p w:rsidR="009144D3" w:rsidRDefault="009144D3"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Was kann ich tun, um diese Behinderung zu umgehen?</w:t>
            </w:r>
          </w:p>
          <w:p w:rsidR="00E711FB" w:rsidRPr="00E711FB" w:rsidRDefault="00E711FB" w:rsidP="00E711FB">
            <w:pPr>
              <w:pStyle w:val="Listenabsatz"/>
              <w:numPr>
                <w:ilvl w:val="0"/>
                <w:numId w:val="30"/>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Pr>
                <w:rFonts w:cs="Arial"/>
                <w:color w:val="00B050"/>
                <w:sz w:val="24"/>
                <w:szCs w:val="24"/>
              </w:rPr>
              <w:t>Prinzip: Stützflächen eliminieren</w:t>
            </w:r>
          </w:p>
          <w:p w:rsidR="009144D3" w:rsidRPr="00DC5BBF" w:rsidRDefault="009144D3" w:rsidP="009144D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C5BBF">
              <w:rPr>
                <w:rFonts w:cs="Arial"/>
                <w:b w:val="0"/>
                <w:color w:val="00B050"/>
                <w:sz w:val="24"/>
                <w:szCs w:val="24"/>
              </w:rPr>
              <w:t>Auch hier kann eine „Master-Position“ erreicht werden, die wichtige Prinzipien des Bodenkampfes beinhaltet:</w:t>
            </w:r>
          </w:p>
          <w:p w:rsidR="009144D3" w:rsidRPr="00161FBA" w:rsidRDefault="009144D3" w:rsidP="009144D3">
            <w:pPr>
              <w:pStyle w:val="Listenabsatz"/>
              <w:numPr>
                <w:ilvl w:val="0"/>
                <w:numId w:val="29"/>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161FBA">
              <w:rPr>
                <w:rFonts w:cs="Arial"/>
                <w:b w:val="0"/>
                <w:color w:val="00B050"/>
                <w:sz w:val="24"/>
                <w:szCs w:val="24"/>
              </w:rPr>
              <w:t>Ich selbst bin immer in der Zielposition</w:t>
            </w:r>
          </w:p>
          <w:p w:rsidR="009144D3" w:rsidRPr="00161FBA" w:rsidRDefault="009144D3" w:rsidP="009144D3">
            <w:pPr>
              <w:pStyle w:val="Listenabsatz"/>
              <w:numPr>
                <w:ilvl w:val="0"/>
                <w:numId w:val="29"/>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161FBA">
              <w:rPr>
                <w:rFonts w:cs="Arial"/>
                <w:b w:val="0"/>
                <w:color w:val="00B050"/>
                <w:sz w:val="24"/>
                <w:szCs w:val="24"/>
              </w:rPr>
              <w:t>Ich kontrolliere meinen Gegner so, dass dieser die Zielposition nie erreichen kann</w:t>
            </w:r>
          </w:p>
          <w:p w:rsidR="009144D3" w:rsidRPr="00161FBA" w:rsidRDefault="009144D3" w:rsidP="009144D3">
            <w:pPr>
              <w:pStyle w:val="Listenabsatz"/>
              <w:numPr>
                <w:ilvl w:val="0"/>
                <w:numId w:val="29"/>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161FBA">
              <w:rPr>
                <w:rFonts w:cs="Arial"/>
                <w:b w:val="0"/>
                <w:color w:val="00B050"/>
                <w:sz w:val="24"/>
                <w:szCs w:val="24"/>
              </w:rPr>
              <w:t>Ich lasse nie los, da ich sonst meinen Vorteil verliere</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sz w:val="24"/>
                <w:szCs w:val="24"/>
              </w:rPr>
              <w:lastRenderedPageBreak/>
              <w:t>Gürtelklau/</w:t>
            </w:r>
            <w:proofErr w:type="spellStart"/>
            <w:r w:rsidRPr="00552DED">
              <w:rPr>
                <w:rFonts w:cs="Arial"/>
                <w:sz w:val="24"/>
                <w:szCs w:val="24"/>
              </w:rPr>
              <w:t>Seilklau</w:t>
            </w:r>
            <w:proofErr w:type="spellEnd"/>
            <w:r w:rsidRPr="00552DED">
              <w:rPr>
                <w:rFonts w:cs="Arial"/>
                <w:sz w:val="24"/>
                <w:szCs w:val="24"/>
              </w:rPr>
              <w:t>:</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 xml:space="preserve">Jeder </w:t>
            </w:r>
            <w:proofErr w:type="spellStart"/>
            <w:r w:rsidRPr="00552DED">
              <w:rPr>
                <w:rFonts w:cs="Arial"/>
                <w:b w:val="0"/>
                <w:sz w:val="24"/>
                <w:szCs w:val="24"/>
              </w:rPr>
              <w:t>SuS</w:t>
            </w:r>
            <w:proofErr w:type="spellEnd"/>
            <w:r w:rsidRPr="00552DED">
              <w:rPr>
                <w:rFonts w:cs="Arial"/>
                <w:b w:val="0"/>
                <w:sz w:val="24"/>
                <w:szCs w:val="24"/>
              </w:rPr>
              <w:t xml:space="preserve"> bekommt einen Judogürtel oder ein Seil, welches er mit einer Schleife um die Hüfte bindet. Ziel ist es, den eigenen Gürtel so lange wie möglich zu behalten. Er ist dann verloren, wenn er sich nicht mehr von selbst an der Hüfte hält. Als Steigerung kann auch ein Knoten zum Zubinden des Gürtels/Seils erlaubt werden.</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Anschließend an die Spielform „</w:t>
            </w:r>
            <w:proofErr w:type="spellStart"/>
            <w:r w:rsidRPr="00552DED">
              <w:rPr>
                <w:rFonts w:cs="Arial"/>
                <w:b w:val="0"/>
                <w:sz w:val="24"/>
                <w:szCs w:val="24"/>
              </w:rPr>
              <w:t>Bändchenklau</w:t>
            </w:r>
            <w:proofErr w:type="spellEnd"/>
            <w:r w:rsidRPr="00552DED">
              <w:rPr>
                <w:rFonts w:cs="Arial"/>
                <w:b w:val="0"/>
                <w:sz w:val="24"/>
                <w:szCs w:val="24"/>
              </w:rPr>
              <w:t xml:space="preserve">“ (siehe oben), dürfen auch hier die </w:t>
            </w:r>
            <w:proofErr w:type="spellStart"/>
            <w:r w:rsidRPr="00552DED">
              <w:rPr>
                <w:rFonts w:cs="Arial"/>
                <w:b w:val="0"/>
                <w:sz w:val="24"/>
                <w:szCs w:val="24"/>
              </w:rPr>
              <w:t>SuS</w:t>
            </w:r>
            <w:proofErr w:type="spellEnd"/>
            <w:r w:rsidRPr="00552DED">
              <w:rPr>
                <w:rFonts w:cs="Arial"/>
                <w:b w:val="0"/>
                <w:sz w:val="24"/>
                <w:szCs w:val="24"/>
              </w:rPr>
              <w:t xml:space="preserve"> weiter mitspielen, die keinen Gürtel mehr haben. Sie dürfen aber keine Gürtel/Seile berühren oder gar öffnen, sondern nur beim Drehen oder Fixieren der Mitspieler helfen.</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Auch diese Kampfform lässt sich in der Großgruppe, der Kleingruppe, mit „rettendem Ufer“ und im 1 gegen 1 auskämpfen. Im Gegensatz zum „</w:t>
            </w:r>
            <w:proofErr w:type="spellStart"/>
            <w:r w:rsidRPr="00552DED">
              <w:rPr>
                <w:rFonts w:cs="Arial"/>
                <w:b w:val="0"/>
                <w:sz w:val="24"/>
                <w:szCs w:val="24"/>
              </w:rPr>
              <w:t>Bändchenklau</w:t>
            </w:r>
            <w:proofErr w:type="spellEnd"/>
            <w:r w:rsidRPr="00552DED">
              <w:rPr>
                <w:rFonts w:cs="Arial"/>
                <w:b w:val="0"/>
                <w:sz w:val="24"/>
                <w:szCs w:val="24"/>
              </w:rPr>
              <w:t>“ genügt es nun aber nicht mehr, nur am Bändchen zu ziehen, um es zu klauen. Nun muss der Partner gedreht und fixiert werden, um den Knoten zu lösen und damit den Gürtel oder das Seil zu klauen.</w:t>
            </w:r>
          </w:p>
          <w:p w:rsidR="009144D3" w:rsidRPr="00E711FB" w:rsidRDefault="009144D3"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E711FB">
              <w:rPr>
                <w:rFonts w:cs="Arial"/>
                <w:color w:val="00B050"/>
                <w:sz w:val="24"/>
                <w:szCs w:val="24"/>
              </w:rPr>
              <w:t>Thematisierung:</w:t>
            </w:r>
          </w:p>
          <w:p w:rsidR="00E711FB" w:rsidRPr="00E711FB" w:rsidRDefault="009144D3" w:rsidP="009144D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E711FB">
              <w:rPr>
                <w:rFonts w:cs="Arial"/>
                <w:b w:val="0"/>
                <w:color w:val="00B050"/>
                <w:sz w:val="24"/>
                <w:szCs w:val="24"/>
              </w:rPr>
              <w:t>Dieses Spiel</w:t>
            </w:r>
            <w:r w:rsidR="00E711FB" w:rsidRPr="00E711FB">
              <w:rPr>
                <w:rFonts w:cs="Arial"/>
                <w:b w:val="0"/>
                <w:color w:val="00B050"/>
                <w:sz w:val="24"/>
                <w:szCs w:val="24"/>
              </w:rPr>
              <w:t xml:space="preserve"> </w:t>
            </w:r>
            <w:r w:rsidRPr="00E711FB">
              <w:rPr>
                <w:rFonts w:cs="Arial"/>
                <w:b w:val="0"/>
                <w:color w:val="00B050"/>
                <w:sz w:val="24"/>
                <w:szCs w:val="24"/>
              </w:rPr>
              <w:t>greift nahezu alle wichtigen Erkenntnisse und Prinzipien</w:t>
            </w:r>
            <w:r w:rsidR="00E711FB" w:rsidRPr="00E711FB">
              <w:rPr>
                <w:rFonts w:cs="Arial"/>
                <w:b w:val="0"/>
                <w:color w:val="00B050"/>
                <w:sz w:val="24"/>
                <w:szCs w:val="24"/>
              </w:rPr>
              <w:t xml:space="preserve"> auf und bündelt diese. Auch hier werden die Schüler versuchen, den eigenen Knoten zu schütze</w:t>
            </w:r>
            <w:r w:rsidR="001062B1">
              <w:rPr>
                <w:rFonts w:cs="Arial"/>
                <w:b w:val="0"/>
                <w:color w:val="00B050"/>
                <w:sz w:val="24"/>
                <w:szCs w:val="24"/>
              </w:rPr>
              <w:t>n</w:t>
            </w:r>
            <w:r w:rsidR="00E711FB" w:rsidRPr="00E711FB">
              <w:rPr>
                <w:rFonts w:cs="Arial"/>
                <w:b w:val="0"/>
                <w:color w:val="00B050"/>
                <w:sz w:val="24"/>
                <w:szCs w:val="24"/>
              </w:rPr>
              <w:t xml:space="preserve">, indem sie sich auf diesen legen. Erschwerend kommt hinzu, dass durch den Knoten ein schnelles Herausziehen nicht mehr möglich ist. Der Gegner muss also (zumindest </w:t>
            </w:r>
            <w:r w:rsidR="001062B1" w:rsidRPr="00E711FB">
              <w:rPr>
                <w:rFonts w:cs="Arial"/>
                <w:b w:val="0"/>
                <w:color w:val="00B050"/>
                <w:sz w:val="24"/>
                <w:szCs w:val="24"/>
              </w:rPr>
              <w:t>kurz</w:t>
            </w:r>
            <w:r w:rsidR="001062B1">
              <w:rPr>
                <w:rFonts w:cs="Arial"/>
                <w:b w:val="0"/>
                <w:color w:val="00B050"/>
                <w:sz w:val="24"/>
                <w:szCs w:val="24"/>
              </w:rPr>
              <w:t>fristig</w:t>
            </w:r>
            <w:r w:rsidR="00E711FB" w:rsidRPr="00E711FB">
              <w:rPr>
                <w:rFonts w:cs="Arial"/>
                <w:b w:val="0"/>
                <w:color w:val="00B050"/>
                <w:sz w:val="24"/>
                <w:szCs w:val="24"/>
              </w:rPr>
              <w:t>) kontrolliert gehalten und fixiert werden:</w:t>
            </w:r>
          </w:p>
          <w:p w:rsidR="00E711FB" w:rsidRPr="00E711FB" w:rsidRDefault="00E711FB"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E711FB">
              <w:rPr>
                <w:rFonts w:cs="Arial"/>
                <w:b w:val="0"/>
                <w:color w:val="00B050"/>
                <w:sz w:val="24"/>
                <w:szCs w:val="24"/>
              </w:rPr>
              <w:t>Wie kommt ihr an den Gürtel, wenn sich der Gegner darauf legt?</w:t>
            </w:r>
          </w:p>
          <w:p w:rsidR="00E711FB" w:rsidRPr="00E711FB" w:rsidRDefault="00E711FB"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E711FB">
              <w:rPr>
                <w:rFonts w:cs="Arial"/>
                <w:b w:val="0"/>
                <w:color w:val="00B050"/>
                <w:sz w:val="24"/>
                <w:szCs w:val="24"/>
              </w:rPr>
              <w:t>Was muss passieren, wenn er sich nicht drehen lässt oder das Drehen durch abstützen verhindert?</w:t>
            </w:r>
          </w:p>
          <w:p w:rsidR="00E711FB" w:rsidRPr="00E711FB" w:rsidRDefault="00E711FB" w:rsidP="00E711FB">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E711FB">
              <w:rPr>
                <w:rFonts w:cs="Arial"/>
                <w:b w:val="0"/>
                <w:color w:val="00B050"/>
                <w:sz w:val="24"/>
                <w:szCs w:val="24"/>
              </w:rPr>
              <w:t xml:space="preserve">Wie verschaffe ich mir genug Zeit, um auch den Gürtel lösen zu </w:t>
            </w:r>
            <w:r w:rsidRPr="00E711FB">
              <w:rPr>
                <w:rFonts w:cs="Arial"/>
                <w:b w:val="0"/>
                <w:color w:val="00B050"/>
                <w:sz w:val="24"/>
                <w:szCs w:val="24"/>
              </w:rPr>
              <w:lastRenderedPageBreak/>
              <w:t>können?</w:t>
            </w:r>
          </w:p>
          <w:p w:rsidR="00E711FB" w:rsidRPr="00E711FB" w:rsidRDefault="00E711FB" w:rsidP="00E711FB">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E711FB">
              <w:rPr>
                <w:rFonts w:cs="Arial"/>
                <w:b w:val="0"/>
                <w:color w:val="00B050"/>
                <w:sz w:val="24"/>
                <w:szCs w:val="24"/>
              </w:rPr>
              <w:t>Wie verhindere ich, dass er sich immer wieder auf den Knoten zurück dreht?</w:t>
            </w:r>
          </w:p>
          <w:p w:rsidR="00E711FB" w:rsidRPr="00E711FB" w:rsidRDefault="00E711FB" w:rsidP="00E711FB">
            <w:pPr>
              <w:pStyle w:val="Listenabsatz"/>
              <w:numPr>
                <w:ilvl w:val="0"/>
                <w:numId w:val="31"/>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proofErr w:type="spellStart"/>
            <w:r w:rsidRPr="00E711FB">
              <w:rPr>
                <w:rFonts w:cs="Arial"/>
                <w:color w:val="00B050"/>
                <w:sz w:val="24"/>
                <w:szCs w:val="24"/>
              </w:rPr>
              <w:t>Rumpfnah</w:t>
            </w:r>
            <w:proofErr w:type="spellEnd"/>
            <w:r w:rsidRPr="00E711FB">
              <w:rPr>
                <w:rFonts w:cs="Arial"/>
                <w:color w:val="00B050"/>
                <w:sz w:val="24"/>
                <w:szCs w:val="24"/>
              </w:rPr>
              <w:t xml:space="preserve"> drehen und zufassen</w:t>
            </w:r>
          </w:p>
          <w:p w:rsidR="00E711FB" w:rsidRPr="00E711FB" w:rsidRDefault="00E711FB" w:rsidP="00E711FB">
            <w:pPr>
              <w:pStyle w:val="Listenabsatz"/>
              <w:numPr>
                <w:ilvl w:val="0"/>
                <w:numId w:val="31"/>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E711FB">
              <w:rPr>
                <w:rFonts w:cs="Arial"/>
                <w:color w:val="00B050"/>
                <w:sz w:val="24"/>
                <w:szCs w:val="24"/>
              </w:rPr>
              <w:t>Stützflächen eliminieren</w:t>
            </w:r>
          </w:p>
          <w:p w:rsidR="00E711FB" w:rsidRPr="00E711FB" w:rsidRDefault="00E711FB" w:rsidP="00E711FB">
            <w:pPr>
              <w:pStyle w:val="Listenabsatz"/>
              <w:numPr>
                <w:ilvl w:val="0"/>
                <w:numId w:val="31"/>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E711FB">
              <w:rPr>
                <w:rFonts w:cs="Arial"/>
                <w:color w:val="00B050"/>
                <w:sz w:val="24"/>
                <w:szCs w:val="24"/>
              </w:rPr>
              <w:t>Guten Griff nicht lösen oder gute Position nicht aufgeben</w:t>
            </w:r>
          </w:p>
          <w:p w:rsidR="00E711FB" w:rsidRPr="00E711FB" w:rsidRDefault="00E711FB" w:rsidP="00E711FB">
            <w:pPr>
              <w:pStyle w:val="Listenabsatz"/>
              <w:numPr>
                <w:ilvl w:val="0"/>
                <w:numId w:val="31"/>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E711FB">
              <w:rPr>
                <w:rFonts w:cs="Arial"/>
                <w:color w:val="00B050"/>
                <w:sz w:val="24"/>
                <w:szCs w:val="24"/>
              </w:rPr>
              <w:t>Partner in aussichtsreicher Position halten und dessen Extremitäten möglichst kontrollieren</w:t>
            </w:r>
          </w:p>
          <w:p w:rsidR="00E711FB" w:rsidRPr="00E711FB" w:rsidRDefault="00E711FB" w:rsidP="00E711FB">
            <w:pPr>
              <w:pStyle w:val="Listenabsatz"/>
              <w:numPr>
                <w:ilvl w:val="0"/>
                <w:numId w:val="31"/>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E711FB">
              <w:rPr>
                <w:rFonts w:cs="Arial"/>
                <w:color w:val="00B050"/>
                <w:sz w:val="24"/>
                <w:szCs w:val="24"/>
              </w:rPr>
              <w:t>Gleichzeitig eigene Gürtel möglichst effektiv schützen</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sz w:val="24"/>
                <w:szCs w:val="24"/>
              </w:rPr>
              <w:t>Regeländerungen:</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 xml:space="preserve">Dieses Kampfspiel bietet sich aufgrund seiner hohen Intensität und dem großen Aufforderungscharakter an, um gemeinsam mit den </w:t>
            </w:r>
            <w:proofErr w:type="spellStart"/>
            <w:r w:rsidRPr="00552DED">
              <w:rPr>
                <w:rFonts w:cs="Arial"/>
                <w:b w:val="0"/>
                <w:sz w:val="24"/>
                <w:szCs w:val="24"/>
              </w:rPr>
              <w:t>SuS</w:t>
            </w:r>
            <w:proofErr w:type="spellEnd"/>
            <w:r w:rsidRPr="00552DED">
              <w:rPr>
                <w:rFonts w:cs="Arial"/>
                <w:b w:val="0"/>
                <w:sz w:val="24"/>
                <w:szCs w:val="24"/>
              </w:rPr>
              <w:t xml:space="preserve"> Regeln zu finden, zu ergänzen oder zu ändern. Hierfür können in Kleingruppen die Schülerbögen ausgegeben und im Anschluss an eine Kampfphase thematisiert und festgehalten werden.</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552DED">
              <w:rPr>
                <w:rFonts w:cs="Arial"/>
                <w:b w:val="0"/>
                <w:i/>
                <w:sz w:val="24"/>
                <w:szCs w:val="24"/>
              </w:rPr>
              <w:t>Mögliche Lösungen:</w:t>
            </w:r>
          </w:p>
          <w:p w:rsidR="00FA4F09" w:rsidRPr="00552DED" w:rsidRDefault="00FA4F09" w:rsidP="008D0773">
            <w:pPr>
              <w:pStyle w:val="Listenabsatz"/>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552DED">
              <w:rPr>
                <w:rFonts w:cs="Arial"/>
                <w:b w:val="0"/>
                <w:i/>
                <w:sz w:val="24"/>
                <w:szCs w:val="24"/>
              </w:rPr>
              <w:t>Das Festhalten des eigenen Knotens ist nicht erlaubt</w:t>
            </w:r>
          </w:p>
          <w:p w:rsidR="00FA4F09" w:rsidRPr="00552DED" w:rsidRDefault="00FA4F09" w:rsidP="008D0773">
            <w:pPr>
              <w:pStyle w:val="Listenabsatz"/>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552DED">
              <w:rPr>
                <w:rFonts w:cs="Arial"/>
                <w:b w:val="0"/>
                <w:i/>
                <w:sz w:val="24"/>
                <w:szCs w:val="24"/>
              </w:rPr>
              <w:t>Fassen der Finger (meist am Knoten) des Partners unterbinden</w:t>
            </w:r>
          </w:p>
          <w:p w:rsidR="00FA4F09" w:rsidRPr="00552DED" w:rsidRDefault="00FA4F09" w:rsidP="008D0773">
            <w:pPr>
              <w:pStyle w:val="Listenabsatz"/>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552DED">
              <w:rPr>
                <w:rFonts w:cs="Arial"/>
                <w:b w:val="0"/>
                <w:i/>
                <w:sz w:val="24"/>
                <w:szCs w:val="24"/>
              </w:rPr>
              <w:t>Kitzeln ist verboten</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b w:val="0"/>
                <w:i/>
                <w:sz w:val="24"/>
                <w:szCs w:val="24"/>
              </w:rPr>
              <w:t xml:space="preserve">Maximal zwei </w:t>
            </w:r>
            <w:proofErr w:type="spellStart"/>
            <w:r w:rsidRPr="00552DED">
              <w:rPr>
                <w:rFonts w:cs="Arial"/>
                <w:b w:val="0"/>
                <w:i/>
                <w:sz w:val="24"/>
                <w:szCs w:val="24"/>
              </w:rPr>
              <w:t>SuS</w:t>
            </w:r>
            <w:proofErr w:type="spellEnd"/>
            <w:r w:rsidRPr="00552DED">
              <w:rPr>
                <w:rFonts w:cs="Arial"/>
                <w:b w:val="0"/>
                <w:i/>
                <w:sz w:val="24"/>
                <w:szCs w:val="24"/>
              </w:rPr>
              <w:t xml:space="preserve"> dürfen versuchen zeitgleich einem anderen </w:t>
            </w:r>
            <w:proofErr w:type="spellStart"/>
            <w:r w:rsidRPr="00552DED">
              <w:rPr>
                <w:rFonts w:cs="Arial"/>
                <w:b w:val="0"/>
                <w:i/>
                <w:sz w:val="24"/>
                <w:szCs w:val="24"/>
              </w:rPr>
              <w:t>SuS</w:t>
            </w:r>
            <w:proofErr w:type="spellEnd"/>
            <w:r w:rsidRPr="00552DED">
              <w:rPr>
                <w:rFonts w:cs="Arial"/>
                <w:b w:val="0"/>
                <w:i/>
                <w:sz w:val="24"/>
                <w:szCs w:val="24"/>
              </w:rPr>
              <w:t xml:space="preserve"> den Gürtel zu klauen</w:t>
            </w:r>
          </w:p>
        </w:tc>
        <w:tc>
          <w:tcPr>
            <w:tcW w:w="2409" w:type="dxa"/>
          </w:tcPr>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lastRenderedPageBreak/>
              <w:t>Formen des Zweikämpfens (1)</w:t>
            </w:r>
          </w:p>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Rauf- und Kampfspiele mit Unterstützung variieren und entwickeln (11)</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Rituale ausführen und deren Bedeutung erklären (7)</w:t>
            </w:r>
          </w:p>
        </w:tc>
        <w:tc>
          <w:tcPr>
            <w:tcW w:w="1843" w:type="dxa"/>
          </w:tcPr>
          <w:p w:rsidR="00FA4F09" w:rsidRPr="00552DE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552DED">
              <w:rPr>
                <w:rFonts w:cs="Arial"/>
                <w:b w:val="0"/>
                <w:sz w:val="24"/>
                <w:szCs w:val="24"/>
              </w:rPr>
              <w:t>Gürtel oder Seile</w:t>
            </w:r>
          </w:p>
          <w:p w:rsidR="00FA4F09" w:rsidRPr="00A70AB3"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552DED">
              <w:rPr>
                <w:rFonts w:cs="Arial"/>
                <w:b w:val="0"/>
                <w:sz w:val="24"/>
                <w:szCs w:val="24"/>
              </w:rPr>
              <w:t>Schülerbogen „Regel-änderungen“</w:t>
            </w:r>
          </w:p>
        </w:tc>
      </w:tr>
    </w:tbl>
    <w:p w:rsidR="00C41725" w:rsidRDefault="00C41725"/>
    <w:p w:rsidR="00FA4F09" w:rsidRDefault="00FA4F09">
      <w:r>
        <w:br w:type="page"/>
      </w:r>
    </w:p>
    <w:tbl>
      <w:tblPr>
        <w:tblStyle w:val="EinfacheTabelle110"/>
        <w:tblW w:w="15021" w:type="dxa"/>
        <w:tblLook w:val="04A0" w:firstRow="1" w:lastRow="0" w:firstColumn="1" w:lastColumn="0" w:noHBand="0" w:noVBand="1"/>
      </w:tblPr>
      <w:tblGrid>
        <w:gridCol w:w="950"/>
        <w:gridCol w:w="2374"/>
        <w:gridCol w:w="7307"/>
        <w:gridCol w:w="2575"/>
        <w:gridCol w:w="1815"/>
      </w:tblGrid>
      <w:tr w:rsidR="00FA4F09" w:rsidRPr="006F5CFD" w:rsidTr="008D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rsidR="00FA4F09" w:rsidRPr="006F5CFD" w:rsidRDefault="00FA4F09" w:rsidP="008D0773">
            <w:pPr>
              <w:spacing w:line="240" w:lineRule="auto"/>
              <w:rPr>
                <w:rFonts w:cs="Arial"/>
                <w:sz w:val="24"/>
                <w:szCs w:val="24"/>
              </w:rPr>
            </w:pPr>
            <w:r w:rsidRPr="006F5CFD">
              <w:rPr>
                <w:rFonts w:cs="Arial"/>
                <w:sz w:val="24"/>
                <w:szCs w:val="24"/>
              </w:rPr>
              <w:lastRenderedPageBreak/>
              <w:t>7./8.</w:t>
            </w:r>
          </w:p>
        </w:tc>
        <w:tc>
          <w:tcPr>
            <w:tcW w:w="2374" w:type="dxa"/>
          </w:tcPr>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6F5CFD">
              <w:rPr>
                <w:rFonts w:cs="Arial"/>
                <w:b w:val="0"/>
                <w:sz w:val="24"/>
                <w:szCs w:val="24"/>
              </w:rPr>
              <w:t>Gruppen- und Zweikämpfe mit Technikvermittlung am Boden.</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6F5CFD">
              <w:rPr>
                <w:rFonts w:cs="Arial"/>
                <w:b w:val="0"/>
                <w:sz w:val="24"/>
                <w:szCs w:val="24"/>
              </w:rPr>
              <w:t>Differenzierung und Regeländerung für Chancengleichheit aller.</w:t>
            </w:r>
          </w:p>
        </w:tc>
        <w:tc>
          <w:tcPr>
            <w:tcW w:w="7307" w:type="dxa"/>
          </w:tcPr>
          <w:p w:rsidR="00FA4F09" w:rsidRPr="006F5CFD"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sidRPr="006F5CFD">
              <w:rPr>
                <w:rFonts w:cs="Arial"/>
                <w:sz w:val="24"/>
                <w:szCs w:val="24"/>
              </w:rPr>
              <w:t>Baumfäller</w:t>
            </w:r>
            <w:proofErr w:type="spellEnd"/>
            <w:r w:rsidRPr="006F5CFD">
              <w:rPr>
                <w:rFonts w:cs="Arial"/>
                <w:sz w:val="24"/>
                <w:szCs w:val="24"/>
              </w:rPr>
              <w:t>:</w:t>
            </w: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Dieses Aufwärmspiel zielt darauf ab, die Prinzipien des Drehens zu thematisieren.</w:t>
            </w:r>
          </w:p>
          <w:p w:rsidR="00FA4F0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Eine kleine Geschichte über einen Holzfäller, der Bäume fällt und diese zum Fluss bringen muss, rahmt diese Übung ein. Da es sich um sehr wertvolles Holz handelt, muss der </w:t>
            </w:r>
            <w:proofErr w:type="spellStart"/>
            <w:r w:rsidRPr="00C41725">
              <w:rPr>
                <w:rFonts w:cs="Arial"/>
                <w:b w:val="0"/>
                <w:sz w:val="24"/>
                <w:szCs w:val="24"/>
              </w:rPr>
              <w:t>Baumfäller</w:t>
            </w:r>
            <w:proofErr w:type="spellEnd"/>
            <w:r w:rsidRPr="00C41725">
              <w:rPr>
                <w:rFonts w:cs="Arial"/>
                <w:b w:val="0"/>
                <w:sz w:val="24"/>
                <w:szCs w:val="24"/>
              </w:rPr>
              <w:t xml:space="preserve"> sehr sorgsam mit dem Baum umgehen und ihn nach dem Fällen schnell Richtung Fluss bringen.</w:t>
            </w: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p>
          <w:p w:rsidR="00FA4F09" w:rsidRPr="00C41725" w:rsidRDefault="00FA4F09" w:rsidP="008D0773">
            <w:pPr>
              <w:pStyle w:val="Listenabsatz"/>
              <w:numPr>
                <w:ilvl w:val="0"/>
                <w:numId w:val="13"/>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Ausgangsposition ist im Stand. Ein </w:t>
            </w:r>
            <w:proofErr w:type="spellStart"/>
            <w:r w:rsidRPr="00C41725">
              <w:rPr>
                <w:rFonts w:cs="Arial"/>
                <w:b w:val="0"/>
                <w:sz w:val="24"/>
                <w:szCs w:val="24"/>
              </w:rPr>
              <w:t>SuS</w:t>
            </w:r>
            <w:proofErr w:type="spellEnd"/>
            <w:r w:rsidRPr="00C41725">
              <w:rPr>
                <w:rFonts w:cs="Arial"/>
                <w:b w:val="0"/>
                <w:sz w:val="24"/>
                <w:szCs w:val="24"/>
              </w:rPr>
              <w:t xml:space="preserve"> steht mit ausgebreiteten Armen und gespreizten Beinen wie ein Baum da. Sein Partner fällt den Baum nun und legt ihn behutsam ab (Kooperation und Verantwortung). Der liegende </w:t>
            </w:r>
            <w:proofErr w:type="spellStart"/>
            <w:r w:rsidRPr="00C41725">
              <w:rPr>
                <w:rFonts w:cs="Arial"/>
                <w:b w:val="0"/>
                <w:sz w:val="24"/>
                <w:szCs w:val="24"/>
              </w:rPr>
              <w:t>SuS</w:t>
            </w:r>
            <w:proofErr w:type="spellEnd"/>
            <w:r w:rsidRPr="00C41725">
              <w:rPr>
                <w:rFonts w:cs="Arial"/>
                <w:b w:val="0"/>
                <w:sz w:val="24"/>
                <w:szCs w:val="24"/>
              </w:rPr>
              <w:t xml:space="preserve"> muss nun an das nächstgelegene Ende der Mattenfläche gerollt werden, was aufgrund der Äste/Arme und der Wurzen/gespreizte Beine sehr schwer ist oder gar nicht gelingt.</w:t>
            </w:r>
          </w:p>
          <w:p w:rsidR="00FA4F09" w:rsidRDefault="00FA4F09" w:rsidP="008D0773">
            <w:pPr>
              <w:pStyle w:val="Listenabsatz"/>
              <w:numPr>
                <w:ilvl w:val="0"/>
                <w:numId w:val="12"/>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C41725">
              <w:rPr>
                <w:rFonts w:cs="Arial"/>
                <w:b w:val="0"/>
                <w:i/>
                <w:sz w:val="24"/>
                <w:szCs w:val="24"/>
              </w:rPr>
              <w:t>Prinzip I: Stützflächen (Äste und Wurzeln) eliminieren</w:t>
            </w:r>
          </w:p>
          <w:p w:rsidR="00FA4F09" w:rsidRPr="00C41725" w:rsidRDefault="00FA4F09" w:rsidP="008D0773">
            <w:pPr>
              <w:pStyle w:val="Listenabsatz"/>
              <w:spacing w:line="240" w:lineRule="auto"/>
              <w:ind w:left="1069"/>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p>
          <w:p w:rsidR="00FA4F09" w:rsidRPr="00C41725" w:rsidRDefault="00FA4F09" w:rsidP="008D0773">
            <w:pPr>
              <w:pStyle w:val="Listenabsatz"/>
              <w:numPr>
                <w:ilvl w:val="0"/>
                <w:numId w:val="13"/>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Da der </w:t>
            </w:r>
            <w:proofErr w:type="spellStart"/>
            <w:r w:rsidRPr="00C41725">
              <w:rPr>
                <w:rFonts w:cs="Arial"/>
                <w:b w:val="0"/>
                <w:sz w:val="24"/>
                <w:szCs w:val="24"/>
              </w:rPr>
              <w:t>Baumfäller</w:t>
            </w:r>
            <w:proofErr w:type="spellEnd"/>
            <w:r w:rsidRPr="00C41725">
              <w:rPr>
                <w:rFonts w:cs="Arial"/>
                <w:b w:val="0"/>
                <w:sz w:val="24"/>
                <w:szCs w:val="24"/>
              </w:rPr>
              <w:t xml:space="preserve"> nach Anzahl der Bäume bezahlt wird, will er diese natürlich schnell rollen. Die </w:t>
            </w:r>
            <w:proofErr w:type="spellStart"/>
            <w:r w:rsidRPr="00C41725">
              <w:rPr>
                <w:rFonts w:cs="Arial"/>
                <w:b w:val="0"/>
                <w:sz w:val="24"/>
                <w:szCs w:val="24"/>
              </w:rPr>
              <w:t>SuS</w:t>
            </w:r>
            <w:proofErr w:type="spellEnd"/>
            <w:r w:rsidRPr="00C41725">
              <w:rPr>
                <w:rFonts w:cs="Arial"/>
                <w:b w:val="0"/>
                <w:sz w:val="24"/>
                <w:szCs w:val="24"/>
              </w:rPr>
              <w:t xml:space="preserve"> liegen als Bäume am längsseitigen Ende der Mattenfläche. Sie sind gerade „gefällt“ worden und sollen nun so schnell wie möglich ans andere Ende der Matten und damit zum Fluss gerollt werden. Zunächst wenden die </w:t>
            </w:r>
            <w:proofErr w:type="spellStart"/>
            <w:r w:rsidRPr="00C41725">
              <w:rPr>
                <w:rFonts w:cs="Arial"/>
                <w:b w:val="0"/>
                <w:sz w:val="24"/>
                <w:szCs w:val="24"/>
              </w:rPr>
              <w:t>SuS</w:t>
            </w:r>
            <w:proofErr w:type="spellEnd"/>
            <w:r w:rsidRPr="00C41725">
              <w:rPr>
                <w:rFonts w:cs="Arial"/>
                <w:b w:val="0"/>
                <w:sz w:val="24"/>
                <w:szCs w:val="24"/>
              </w:rPr>
              <w:t xml:space="preserve"> das 1. Prinzip an und eliminieren die Stützflächen und rollen anschließende so schnell wie möglich.</w:t>
            </w:r>
          </w:p>
          <w:p w:rsidR="00FA4F09" w:rsidRPr="001F1995" w:rsidRDefault="00FA4F09" w:rsidP="008D0773">
            <w:pPr>
              <w:pStyle w:val="Listenabsatz"/>
              <w:numPr>
                <w:ilvl w:val="0"/>
                <w:numId w:val="12"/>
              </w:numPr>
              <w:spacing w:after="240" w:line="240" w:lineRule="auto"/>
              <w:cnfStyle w:val="100000000000" w:firstRow="1" w:lastRow="0" w:firstColumn="0" w:lastColumn="0" w:oddVBand="0" w:evenVBand="0" w:oddHBand="0" w:evenHBand="0" w:firstRowFirstColumn="0" w:firstRowLastColumn="0" w:lastRowFirstColumn="0" w:lastRowLastColumn="0"/>
              <w:rPr>
                <w:rFonts w:cs="Arial"/>
                <w:b w:val="0"/>
                <w:i/>
                <w:sz w:val="24"/>
                <w:szCs w:val="24"/>
              </w:rPr>
            </w:pPr>
            <w:proofErr w:type="spellStart"/>
            <w:r w:rsidRPr="001F1995">
              <w:rPr>
                <w:rFonts w:cs="Arial"/>
                <w:b w:val="0"/>
                <w:i/>
                <w:sz w:val="24"/>
                <w:szCs w:val="24"/>
              </w:rPr>
              <w:t>Prinizip</w:t>
            </w:r>
            <w:proofErr w:type="spellEnd"/>
            <w:r w:rsidRPr="001F1995">
              <w:rPr>
                <w:rFonts w:cs="Arial"/>
                <w:b w:val="0"/>
                <w:i/>
                <w:sz w:val="24"/>
                <w:szCs w:val="24"/>
              </w:rPr>
              <w:t xml:space="preserve"> II: Möglichst körpernah drehen</w:t>
            </w:r>
          </w:p>
          <w:p w:rsidR="00FA4F09"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p>
          <w:p w:rsidR="00FA4F09"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p>
          <w:p w:rsidR="00FA4F09" w:rsidRPr="0098464B"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sidRPr="0098464B">
              <w:rPr>
                <w:rFonts w:cs="Arial"/>
                <w:sz w:val="24"/>
                <w:szCs w:val="24"/>
              </w:rPr>
              <w:lastRenderedPageBreak/>
              <w:t>Schildkröten umdrehen:</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b w:val="0"/>
                <w:sz w:val="24"/>
                <w:szCs w:val="24"/>
              </w:rPr>
              <w:t>Dieses Spielt zielt darauf ab, Grundsätze des Umdrehens induktiv zu vermitte</w:t>
            </w:r>
            <w:r w:rsidR="00486392">
              <w:rPr>
                <w:rFonts w:cs="Arial"/>
                <w:b w:val="0"/>
                <w:sz w:val="24"/>
                <w:szCs w:val="24"/>
              </w:rPr>
              <w:t xml:space="preserve">ln und den </w:t>
            </w:r>
            <w:proofErr w:type="spellStart"/>
            <w:r w:rsidR="00486392">
              <w:rPr>
                <w:rFonts w:cs="Arial"/>
                <w:b w:val="0"/>
                <w:sz w:val="24"/>
                <w:szCs w:val="24"/>
              </w:rPr>
              <w:t>SuS</w:t>
            </w:r>
            <w:proofErr w:type="spellEnd"/>
            <w:r w:rsidR="00486392">
              <w:rPr>
                <w:rFonts w:cs="Arial"/>
                <w:b w:val="0"/>
                <w:sz w:val="24"/>
                <w:szCs w:val="24"/>
              </w:rPr>
              <w:t xml:space="preserve"> näher zu bringen, indem die  zuvor schon gemachten Erkenntnisse aufgegriffen werden und in diese  sehr ringer- oder </w:t>
            </w:r>
            <w:proofErr w:type="spellStart"/>
            <w:r w:rsidR="00486392">
              <w:rPr>
                <w:rFonts w:cs="Arial"/>
                <w:b w:val="0"/>
                <w:sz w:val="24"/>
                <w:szCs w:val="24"/>
              </w:rPr>
              <w:t>judonahe</w:t>
            </w:r>
            <w:proofErr w:type="spellEnd"/>
            <w:r w:rsidR="00486392">
              <w:rPr>
                <w:rFonts w:cs="Arial"/>
                <w:b w:val="0"/>
                <w:sz w:val="24"/>
                <w:szCs w:val="24"/>
              </w:rPr>
              <w:t xml:space="preserve"> Spielform integriert werden.</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b w:val="0"/>
                <w:sz w:val="24"/>
                <w:szCs w:val="24"/>
              </w:rPr>
              <w:t xml:space="preserve">Es gibt zwei Rollen, die von den </w:t>
            </w:r>
            <w:proofErr w:type="spellStart"/>
            <w:r w:rsidRPr="004B48D9">
              <w:rPr>
                <w:rFonts w:cs="Arial"/>
                <w:b w:val="0"/>
                <w:sz w:val="24"/>
                <w:szCs w:val="24"/>
              </w:rPr>
              <w:t>SuS</w:t>
            </w:r>
            <w:proofErr w:type="spellEnd"/>
            <w:r w:rsidRPr="004B48D9">
              <w:rPr>
                <w:rFonts w:cs="Arial"/>
                <w:b w:val="0"/>
                <w:sz w:val="24"/>
                <w:szCs w:val="24"/>
              </w:rPr>
              <w:t xml:space="preserve"> eingenommen werden können. Schildkröten, die wehrlos sind, wenn man sie auf den Rücken dreht und Schildkrötenfänger, die für ihr Abendessen Schildkröten erlegen (drehen) müssen.</w:t>
            </w:r>
          </w:p>
          <w:p w:rsidR="00FA4F09" w:rsidRPr="004B48D9" w:rsidRDefault="00FA4F09" w:rsidP="008D0773">
            <w:pPr>
              <w:numPr>
                <w:ilvl w:val="0"/>
                <w:numId w:val="10"/>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sz w:val="24"/>
                <w:szCs w:val="24"/>
              </w:rPr>
              <w:t>Auf großer Fläche</w:t>
            </w:r>
            <w:r w:rsidRPr="004B48D9">
              <w:rPr>
                <w:rFonts w:cs="Arial"/>
                <w:b w:val="0"/>
                <w:sz w:val="24"/>
                <w:szCs w:val="24"/>
              </w:rPr>
              <w:t xml:space="preserve">: Alle </w:t>
            </w:r>
            <w:proofErr w:type="spellStart"/>
            <w:r w:rsidRPr="004B48D9">
              <w:rPr>
                <w:rFonts w:cs="Arial"/>
                <w:b w:val="0"/>
                <w:sz w:val="24"/>
                <w:szCs w:val="24"/>
              </w:rPr>
              <w:t>SuS</w:t>
            </w:r>
            <w:proofErr w:type="spellEnd"/>
            <w:r w:rsidRPr="004B48D9">
              <w:rPr>
                <w:rFonts w:cs="Arial"/>
                <w:b w:val="0"/>
                <w:sz w:val="24"/>
                <w:szCs w:val="24"/>
              </w:rPr>
              <w:t xml:space="preserve"> gehen in den </w:t>
            </w:r>
            <w:proofErr w:type="spellStart"/>
            <w:r w:rsidRPr="004B48D9">
              <w:rPr>
                <w:rFonts w:cs="Arial"/>
                <w:b w:val="0"/>
                <w:sz w:val="24"/>
                <w:szCs w:val="24"/>
              </w:rPr>
              <w:t>Vierfüßlerstand</w:t>
            </w:r>
            <w:proofErr w:type="spellEnd"/>
            <w:r w:rsidRPr="004B48D9">
              <w:rPr>
                <w:rFonts w:cs="Arial"/>
                <w:b w:val="0"/>
                <w:sz w:val="24"/>
                <w:szCs w:val="24"/>
              </w:rPr>
              <w:t xml:space="preserve">. Ein </w:t>
            </w:r>
            <w:proofErr w:type="spellStart"/>
            <w:r w:rsidRPr="004B48D9">
              <w:rPr>
                <w:rFonts w:cs="Arial"/>
                <w:b w:val="0"/>
                <w:sz w:val="24"/>
                <w:szCs w:val="24"/>
              </w:rPr>
              <w:t>SuS</w:t>
            </w:r>
            <w:proofErr w:type="spellEnd"/>
            <w:r w:rsidRPr="004B48D9">
              <w:rPr>
                <w:rFonts w:cs="Arial"/>
                <w:b w:val="0"/>
                <w:sz w:val="24"/>
                <w:szCs w:val="24"/>
              </w:rPr>
              <w:t xml:space="preserve"> wird zum Fänger ernannt und hat die Aufgabe, Schildkröten zu erlegen. Er darf normal stehen und laufen. Alle Schildkröten, die umgedreht wurden, werden automatisch zu Fängern. Die letzte Schildkröte wird zum ersten Fänger der Folgerunde.</w:t>
            </w:r>
          </w:p>
          <w:p w:rsidR="00FA4F09" w:rsidRPr="004B48D9" w:rsidRDefault="00FA4F09" w:rsidP="008D0773">
            <w:pPr>
              <w:numPr>
                <w:ilvl w:val="0"/>
                <w:numId w:val="10"/>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sz w:val="24"/>
                <w:szCs w:val="24"/>
              </w:rPr>
              <w:t>In Bahnen</w:t>
            </w:r>
            <w:r w:rsidRPr="004B48D9">
              <w:rPr>
                <w:rFonts w:cs="Arial"/>
                <w:b w:val="0"/>
                <w:sz w:val="24"/>
                <w:szCs w:val="24"/>
              </w:rPr>
              <w:t xml:space="preserve">: Ziel ist es nun, als Schildkröte vom einen Ende der Mattenfläche zur anderen zu kommen, ohne umgedreht zu werden. Zwischen diesen beiden sicheren Zonen befinden sich die Fänger und versuchen ihr Abendessen zu erlegen. Die Schildkröten bleiben weiterhin im </w:t>
            </w:r>
            <w:proofErr w:type="spellStart"/>
            <w:r w:rsidRPr="004B48D9">
              <w:rPr>
                <w:rFonts w:cs="Arial"/>
                <w:b w:val="0"/>
                <w:sz w:val="24"/>
                <w:szCs w:val="24"/>
              </w:rPr>
              <w:t>Vierfüßlerstand</w:t>
            </w:r>
            <w:proofErr w:type="spellEnd"/>
            <w:r w:rsidRPr="004B48D9">
              <w:rPr>
                <w:rFonts w:cs="Arial"/>
                <w:b w:val="0"/>
                <w:sz w:val="24"/>
                <w:szCs w:val="24"/>
              </w:rPr>
              <w:t>, während die Fänger laufen dürfen.</w:t>
            </w:r>
          </w:p>
          <w:p w:rsidR="00FA4F09" w:rsidRPr="004B48D9" w:rsidRDefault="00FA4F09" w:rsidP="008D0773">
            <w:pPr>
              <w:numPr>
                <w:ilvl w:val="0"/>
                <w:numId w:val="10"/>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sz w:val="24"/>
                <w:szCs w:val="24"/>
              </w:rPr>
              <w:t>Als Dreierteam:</w:t>
            </w:r>
            <w:r w:rsidRPr="004B48D9">
              <w:rPr>
                <w:rFonts w:cs="Arial"/>
                <w:b w:val="0"/>
                <w:sz w:val="24"/>
                <w:szCs w:val="24"/>
              </w:rPr>
              <w:t xml:space="preserve"> Diese Spielform ist als Zweikampfform konzipiert. Ein </w:t>
            </w:r>
            <w:proofErr w:type="spellStart"/>
            <w:r w:rsidRPr="004B48D9">
              <w:rPr>
                <w:rFonts w:cs="Arial"/>
                <w:b w:val="0"/>
                <w:sz w:val="24"/>
                <w:szCs w:val="24"/>
              </w:rPr>
              <w:t>SuS</w:t>
            </w:r>
            <w:proofErr w:type="spellEnd"/>
            <w:r w:rsidRPr="004B48D9">
              <w:rPr>
                <w:rFonts w:cs="Arial"/>
                <w:b w:val="0"/>
                <w:sz w:val="24"/>
                <w:szCs w:val="24"/>
              </w:rPr>
              <w:t xml:space="preserve"> ist die Schildkröte, der zweite ist der Fänger. Der dritte </w:t>
            </w:r>
            <w:proofErr w:type="spellStart"/>
            <w:r w:rsidRPr="004B48D9">
              <w:rPr>
                <w:rFonts w:cs="Arial"/>
                <w:b w:val="0"/>
                <w:sz w:val="24"/>
                <w:szCs w:val="24"/>
              </w:rPr>
              <w:t>SuS</w:t>
            </w:r>
            <w:proofErr w:type="spellEnd"/>
            <w:r w:rsidRPr="004B48D9">
              <w:rPr>
                <w:rFonts w:cs="Arial"/>
                <w:b w:val="0"/>
                <w:sz w:val="24"/>
                <w:szCs w:val="24"/>
              </w:rPr>
              <w:t xml:space="preserve"> ist Schiedsrichter und beobachtet das Geschehen. Die beiden aktiven </w:t>
            </w:r>
            <w:proofErr w:type="spellStart"/>
            <w:r w:rsidRPr="004B48D9">
              <w:rPr>
                <w:rFonts w:cs="Arial"/>
                <w:b w:val="0"/>
                <w:sz w:val="24"/>
                <w:szCs w:val="24"/>
              </w:rPr>
              <w:t>SuS</w:t>
            </w:r>
            <w:proofErr w:type="spellEnd"/>
            <w:r w:rsidRPr="004B48D9">
              <w:rPr>
                <w:rFonts w:cs="Arial"/>
                <w:b w:val="0"/>
                <w:sz w:val="24"/>
                <w:szCs w:val="24"/>
              </w:rPr>
              <w:t xml:space="preserve"> kämpfen also gegeneinander. Der Fänger verlässt anschl. das Spiel und wird Kampfrichter, während die Schildkröte zum Fänger wird und der neue </w:t>
            </w:r>
            <w:proofErr w:type="spellStart"/>
            <w:r w:rsidRPr="004B48D9">
              <w:rPr>
                <w:rFonts w:cs="Arial"/>
                <w:b w:val="0"/>
                <w:sz w:val="24"/>
                <w:szCs w:val="24"/>
              </w:rPr>
              <w:t>SuS</w:t>
            </w:r>
            <w:proofErr w:type="spellEnd"/>
            <w:r w:rsidRPr="004B48D9">
              <w:rPr>
                <w:rFonts w:cs="Arial"/>
                <w:b w:val="0"/>
                <w:sz w:val="24"/>
                <w:szCs w:val="24"/>
              </w:rPr>
              <w:t xml:space="preserve"> als Schildkröte beginnt.</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b w:val="0"/>
                <w:sz w:val="24"/>
                <w:szCs w:val="24"/>
              </w:rPr>
              <w:t xml:space="preserve">Vor allem in der dritten Spielform kann der Schiedsrichter auch als Beobachter eingesetzt werden, der das Geschehen beurteilt, </w:t>
            </w:r>
            <w:r w:rsidRPr="004B48D9">
              <w:rPr>
                <w:rFonts w:cs="Arial"/>
                <w:b w:val="0"/>
                <w:sz w:val="24"/>
                <w:szCs w:val="24"/>
              </w:rPr>
              <w:lastRenderedPageBreak/>
              <w:t>Lösungen oder Probleme aufzeigt und analysiert und damit sich und die Gruppe problemorientiert voranbringt.</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4B48D9">
              <w:rPr>
                <w:rFonts w:cs="Arial"/>
                <w:sz w:val="24"/>
                <w:szCs w:val="24"/>
              </w:rPr>
              <w:t>Soziales Lernen:</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b w:val="0"/>
                <w:sz w:val="24"/>
                <w:szCs w:val="24"/>
              </w:rPr>
              <w:t xml:space="preserve">An dieser Stelle kann nun bewusst der Versuch unternommen werden, ungleiche oder geschlechterübergreifende Paarungen zu provozieren. Die </w:t>
            </w:r>
            <w:proofErr w:type="spellStart"/>
            <w:r w:rsidRPr="004B48D9">
              <w:rPr>
                <w:rFonts w:cs="Arial"/>
                <w:b w:val="0"/>
                <w:sz w:val="24"/>
                <w:szCs w:val="24"/>
              </w:rPr>
              <w:t>SuS</w:t>
            </w:r>
            <w:proofErr w:type="spellEnd"/>
            <w:r w:rsidRPr="004B48D9">
              <w:rPr>
                <w:rFonts w:cs="Arial"/>
                <w:b w:val="0"/>
                <w:sz w:val="24"/>
                <w:szCs w:val="24"/>
              </w:rPr>
              <w:t xml:space="preserve"> sind mit der Thematik der Einheit vertraut und haben ausreichend Erfahrung in Kampfsituationen gesammelt.</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4B48D9">
              <w:rPr>
                <w:rFonts w:cs="Arial"/>
                <w:b w:val="0"/>
                <w:sz w:val="24"/>
                <w:szCs w:val="24"/>
              </w:rPr>
              <w:t xml:space="preserve">Die Reaktion der </w:t>
            </w:r>
            <w:proofErr w:type="spellStart"/>
            <w:r w:rsidRPr="004B48D9">
              <w:rPr>
                <w:rFonts w:cs="Arial"/>
                <w:b w:val="0"/>
                <w:sz w:val="24"/>
                <w:szCs w:val="24"/>
              </w:rPr>
              <w:t>SuS</w:t>
            </w:r>
            <w:proofErr w:type="spellEnd"/>
            <w:r w:rsidRPr="004B48D9">
              <w:rPr>
                <w:rFonts w:cs="Arial"/>
                <w:b w:val="0"/>
                <w:sz w:val="24"/>
                <w:szCs w:val="24"/>
              </w:rPr>
              <w:t xml:space="preserve"> wird nicht durchweg positiv sein und in den allermeisten Fällen auch zu Aussagen wie „mit dem/der mache ich nicht“ führen.</w:t>
            </w: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p>
          <w:p w:rsidR="00FA4F09" w:rsidRPr="004B48D9"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4B48D9">
              <w:rPr>
                <w:rFonts w:cs="Arial"/>
                <w:b w:val="0"/>
                <w:i/>
                <w:sz w:val="24"/>
                <w:szCs w:val="24"/>
              </w:rPr>
              <w:t>Diese Reaktionen können genutzt werden, um das soziale Lernen zu fördern und ein respektvolles Miteinander zu gewährleisten:</w:t>
            </w:r>
          </w:p>
          <w:p w:rsidR="00FA4F09" w:rsidRPr="004B48D9" w:rsidRDefault="00FA4F09" w:rsidP="008D0773">
            <w:pPr>
              <w:pStyle w:val="Listenabsatz"/>
              <w:numPr>
                <w:ilvl w:val="0"/>
                <w:numId w:val="1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4B48D9">
              <w:rPr>
                <w:rFonts w:cs="Arial"/>
                <w:b w:val="0"/>
                <w:i/>
                <w:sz w:val="24"/>
                <w:szCs w:val="24"/>
              </w:rPr>
              <w:t>Wir sind auf der Judomatte alle gleich</w:t>
            </w:r>
          </w:p>
          <w:p w:rsidR="00FA4F09" w:rsidRPr="004B48D9" w:rsidRDefault="00FA4F09" w:rsidP="008D0773">
            <w:pPr>
              <w:pStyle w:val="Listenabsatz"/>
              <w:numPr>
                <w:ilvl w:val="0"/>
                <w:numId w:val="1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4B48D9">
              <w:rPr>
                <w:rFonts w:cs="Arial"/>
                <w:b w:val="0"/>
                <w:i/>
                <w:sz w:val="24"/>
                <w:szCs w:val="24"/>
              </w:rPr>
              <w:t>Wir stehen gemeinsam auf der Matte und kämpfen auch gemeinsam</w:t>
            </w:r>
          </w:p>
          <w:p w:rsidR="00FA4F09" w:rsidRPr="004B48D9" w:rsidRDefault="00FA4F09" w:rsidP="008D0773">
            <w:pPr>
              <w:pStyle w:val="Listenabsatz"/>
              <w:numPr>
                <w:ilvl w:val="0"/>
                <w:numId w:val="1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sz w:val="24"/>
                <w:szCs w:val="24"/>
              </w:rPr>
            </w:pPr>
            <w:r w:rsidRPr="004B48D9">
              <w:rPr>
                <w:rFonts w:cs="Arial"/>
                <w:b w:val="0"/>
                <w:i/>
                <w:sz w:val="24"/>
                <w:szCs w:val="24"/>
              </w:rPr>
              <w:t>Jeder kämpft mit jedem – jeder achtet auf jeden – jeder respektiert jeden</w:t>
            </w:r>
          </w:p>
          <w:p w:rsidR="00FA4F09" w:rsidRPr="001F1995" w:rsidRDefault="00FA4F09" w:rsidP="008D0773">
            <w:pPr>
              <w:pStyle w:val="Listenabsatz"/>
              <w:numPr>
                <w:ilvl w:val="0"/>
                <w:numId w:val="16"/>
              </w:numPr>
              <w:spacing w:after="240"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i/>
                <w:sz w:val="24"/>
                <w:szCs w:val="24"/>
              </w:rPr>
              <w:t>Nicht Sieg und Niederlage zählen – Spaß, Mut und voller Einsatz sind das Ziel</w:t>
            </w:r>
          </w:p>
          <w:p w:rsidR="00FA4F09" w:rsidRPr="00A70AB3"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sidRPr="00A70AB3">
              <w:rPr>
                <w:rFonts w:cs="Arial"/>
                <w:sz w:val="24"/>
                <w:szCs w:val="24"/>
              </w:rPr>
              <w:t>Halten, halten, halten:</w:t>
            </w: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Die </w:t>
            </w:r>
            <w:proofErr w:type="spellStart"/>
            <w:r w:rsidRPr="00C41725">
              <w:rPr>
                <w:rFonts w:cs="Arial"/>
                <w:b w:val="0"/>
                <w:sz w:val="24"/>
                <w:szCs w:val="24"/>
              </w:rPr>
              <w:t>SuS</w:t>
            </w:r>
            <w:proofErr w:type="spellEnd"/>
            <w:r w:rsidRPr="00C41725">
              <w:rPr>
                <w:rFonts w:cs="Arial"/>
                <w:b w:val="0"/>
                <w:sz w:val="24"/>
                <w:szCs w:val="24"/>
              </w:rPr>
              <w:t xml:space="preserve"> haben nun die Prinzipien des Drehens kennengelernt und erste technische Lösungen gefunden. Nun gilt es das Drehen mit dem Halten oder Fixieren des Partners zu kombinieren.</w:t>
            </w: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Diese Spielform zielt darauf ab, die Prinzipien des Haltens induktiv zu vermitteln. Die </w:t>
            </w:r>
            <w:proofErr w:type="spellStart"/>
            <w:r w:rsidRPr="00C41725">
              <w:rPr>
                <w:rFonts w:cs="Arial"/>
                <w:b w:val="0"/>
                <w:sz w:val="24"/>
                <w:szCs w:val="24"/>
              </w:rPr>
              <w:t>SuS</w:t>
            </w:r>
            <w:proofErr w:type="spellEnd"/>
            <w:r w:rsidRPr="00C41725">
              <w:rPr>
                <w:rFonts w:cs="Arial"/>
                <w:b w:val="0"/>
                <w:sz w:val="24"/>
                <w:szCs w:val="24"/>
              </w:rPr>
              <w:t xml:space="preserve"> haben lediglich die Aufgabe, ihren Partner in einer beliebigen Position zu halten und zu fixieren. Die Lehrkraft gibt dabei eine bestimmte Kampfzeit vor.</w:t>
            </w: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lastRenderedPageBreak/>
              <w:t>Aufgaben können sein:</w:t>
            </w:r>
          </w:p>
          <w:p w:rsidR="00FA4F09" w:rsidRPr="00C41725" w:rsidRDefault="00FA4F09" w:rsidP="008D0773">
            <w:pPr>
              <w:pStyle w:val="Listenabsatz"/>
              <w:numPr>
                <w:ilvl w:val="0"/>
                <w:numId w:val="14"/>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Gegner in der Bauchlage fixieren</w:t>
            </w:r>
          </w:p>
          <w:p w:rsidR="00FA4F09" w:rsidRPr="00C41725" w:rsidRDefault="00FA4F09" w:rsidP="008D0773">
            <w:pPr>
              <w:pStyle w:val="Listenabsatz"/>
              <w:numPr>
                <w:ilvl w:val="0"/>
                <w:numId w:val="14"/>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Gegner in der Rückenlage fixieren</w:t>
            </w:r>
          </w:p>
          <w:p w:rsidR="00FA4F09" w:rsidRDefault="002E2F81" w:rsidP="00486392">
            <w:pPr>
              <w:pStyle w:val="Listenabsatz"/>
              <w:numPr>
                <w:ilvl w:val="0"/>
                <w:numId w:val="14"/>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Pr>
                <w:rFonts w:cs="Arial"/>
                <w:b w:val="0"/>
                <w:sz w:val="24"/>
                <w:szCs w:val="24"/>
              </w:rPr>
              <w:t>Gegner</w:t>
            </w:r>
            <w:r w:rsidR="00FA4F09" w:rsidRPr="00C41725">
              <w:rPr>
                <w:rFonts w:cs="Arial"/>
                <w:b w:val="0"/>
                <w:sz w:val="24"/>
                <w:szCs w:val="24"/>
              </w:rPr>
              <w:t xml:space="preserve"> am Ort des Kampfbeginns fixieren und halten</w:t>
            </w:r>
          </w:p>
          <w:p w:rsidR="00486392" w:rsidRPr="00DA103B" w:rsidRDefault="00486392"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DA103B">
              <w:rPr>
                <w:rFonts w:cs="Arial"/>
                <w:color w:val="00B050"/>
                <w:sz w:val="24"/>
                <w:szCs w:val="24"/>
              </w:rPr>
              <w:t>Thematisierung:</w:t>
            </w:r>
          </w:p>
          <w:p w:rsidR="00486392" w:rsidRPr="00DA103B" w:rsidRDefault="00486392"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Nachdem die Schüler induktiv erkannt haben, wie sich ein Gegner drehen lässt, gilt es nun in gleich</w:t>
            </w:r>
            <w:r w:rsidR="00DA103B" w:rsidRPr="00DA103B">
              <w:rPr>
                <w:rFonts w:cs="Arial"/>
                <w:b w:val="0"/>
                <w:color w:val="00B050"/>
                <w:sz w:val="24"/>
                <w:szCs w:val="24"/>
              </w:rPr>
              <w:t>er Form zu vermittel</w:t>
            </w:r>
            <w:r w:rsidRPr="00DA103B">
              <w:rPr>
                <w:rFonts w:cs="Arial"/>
                <w:b w:val="0"/>
                <w:color w:val="00B050"/>
                <w:sz w:val="24"/>
                <w:szCs w:val="24"/>
              </w:rPr>
              <w:t>n, wie sich dieser dann auch noch möglichst effektiv halten und auf dem Rücken kontro</w:t>
            </w:r>
            <w:r w:rsidR="00DA103B" w:rsidRPr="00DA103B">
              <w:rPr>
                <w:rFonts w:cs="Arial"/>
                <w:b w:val="0"/>
                <w:color w:val="00B050"/>
                <w:sz w:val="24"/>
                <w:szCs w:val="24"/>
              </w:rPr>
              <w:t>llieren lässt.</w:t>
            </w:r>
          </w:p>
          <w:p w:rsidR="00DA103B" w:rsidRDefault="00DA103B" w:rsidP="00DA103B">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Den meisten Schülern fällt dieser Schritt relativ leicht, da sie intuitiv die Prinzipien anwenden und sie sich diese nur noch vergegenwärtigen müssen, um diese auch benennen zu können. Gleichzeitig werden durch die vorangehenden Spielformen schon wichtige grundlegende Prinzipien erläutert, die sich gleich – oder sehr ähnlich – auch hier anwenden lassen.</w:t>
            </w:r>
          </w:p>
          <w:p w:rsidR="001A1254" w:rsidRDefault="00DA103B" w:rsidP="00DA103B">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Mit dieser Kampfform lassen sich gleichzeitig auch die Prinzipien des Befreiens erarbeiten. Das Erarbeiten, Üben und Verstehen des Haltens in kämpferischer Form kann nur in engstem Zusammenhang mit dem Verständnis für das Befreien vermittel</w:t>
            </w:r>
            <w:r w:rsidR="001062B1">
              <w:rPr>
                <w:rFonts w:cs="Arial"/>
                <w:b w:val="0"/>
                <w:color w:val="00B050"/>
                <w:sz w:val="24"/>
                <w:szCs w:val="24"/>
              </w:rPr>
              <w:t>t</w:t>
            </w:r>
            <w:r>
              <w:rPr>
                <w:rFonts w:cs="Arial"/>
                <w:b w:val="0"/>
                <w:color w:val="00B050"/>
                <w:sz w:val="24"/>
                <w:szCs w:val="24"/>
              </w:rPr>
              <w:t xml:space="preserve"> werden. Ein Schüler kann das Halten nur dann verinnerlichen, wenn sein Gegenüber sich befreien will – das gleiche gilt dementsprechend auch umgekehrt! </w:t>
            </w:r>
          </w:p>
          <w:p w:rsidR="00DA103B" w:rsidRPr="00DA103B" w:rsidRDefault="001A1254" w:rsidP="00DA103B">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Bei der Vermittlung der Prinzipien des Befreiens gilt es in de</w:t>
            </w:r>
            <w:r w:rsidR="001062B1">
              <w:rPr>
                <w:rFonts w:cs="Arial"/>
                <w:b w:val="0"/>
                <w:color w:val="00B050"/>
                <w:sz w:val="24"/>
                <w:szCs w:val="24"/>
              </w:rPr>
              <w:t>n</w:t>
            </w:r>
            <w:r>
              <w:rPr>
                <w:rFonts w:cs="Arial"/>
                <w:b w:val="0"/>
                <w:color w:val="00B050"/>
                <w:sz w:val="24"/>
                <w:szCs w:val="24"/>
              </w:rPr>
              <w:t xml:space="preserve"> meisten Fällen die unterschiedlichen Lösungen der </w:t>
            </w:r>
            <w:proofErr w:type="spellStart"/>
            <w:r w:rsidR="00161FBA">
              <w:rPr>
                <w:rFonts w:cs="Arial"/>
                <w:b w:val="0"/>
                <w:color w:val="00B050"/>
                <w:sz w:val="24"/>
                <w:szCs w:val="24"/>
              </w:rPr>
              <w:t>SuS</w:t>
            </w:r>
            <w:proofErr w:type="spellEnd"/>
            <w:r w:rsidR="00161FBA">
              <w:rPr>
                <w:rFonts w:cs="Arial"/>
                <w:b w:val="0"/>
                <w:color w:val="00B050"/>
                <w:sz w:val="24"/>
                <w:szCs w:val="24"/>
              </w:rPr>
              <w:t xml:space="preserve"> </w:t>
            </w:r>
            <w:r>
              <w:rPr>
                <w:rFonts w:cs="Arial"/>
                <w:b w:val="0"/>
                <w:color w:val="00B050"/>
                <w:sz w:val="24"/>
                <w:szCs w:val="24"/>
              </w:rPr>
              <w:t xml:space="preserve">aufzugreifen und so die Prinzipien zu bündeln und zu vergegenwärtigen, da die </w:t>
            </w:r>
            <w:proofErr w:type="spellStart"/>
            <w:r w:rsidR="00161FBA">
              <w:rPr>
                <w:rFonts w:cs="Arial"/>
                <w:b w:val="0"/>
                <w:color w:val="00B050"/>
                <w:sz w:val="24"/>
                <w:szCs w:val="24"/>
              </w:rPr>
              <w:t>SuS</w:t>
            </w:r>
            <w:proofErr w:type="spellEnd"/>
            <w:r>
              <w:rPr>
                <w:rFonts w:cs="Arial"/>
                <w:b w:val="0"/>
                <w:color w:val="00B050"/>
                <w:sz w:val="24"/>
                <w:szCs w:val="24"/>
              </w:rPr>
              <w:t xml:space="preserve"> sehr intuitiv wissen, was sie tun müssen, um sich aus einer Position zu lösen oder sich aus einer </w:t>
            </w:r>
            <w:r>
              <w:rPr>
                <w:rFonts w:cs="Arial"/>
                <w:b w:val="0"/>
                <w:color w:val="00B050"/>
                <w:sz w:val="24"/>
                <w:szCs w:val="24"/>
              </w:rPr>
              <w:lastRenderedPageBreak/>
              <w:t>Haltetechnik zu befreien.</w:t>
            </w:r>
          </w:p>
          <w:p w:rsidR="00DA103B" w:rsidRPr="00DA103B" w:rsidRDefault="00DA103B"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u w:val="single"/>
              </w:rPr>
            </w:pPr>
            <w:r w:rsidRPr="00DA103B">
              <w:rPr>
                <w:rFonts w:cs="Arial"/>
                <w:b w:val="0"/>
                <w:color w:val="00B050"/>
                <w:sz w:val="24"/>
                <w:szCs w:val="24"/>
                <w:u w:val="single"/>
              </w:rPr>
              <w:t>Halten:</w:t>
            </w:r>
          </w:p>
          <w:p w:rsidR="00DA103B" w:rsidRPr="00DA103B" w:rsidRDefault="00DA103B"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Warum scheint es nicht  zu genügen, nur einen Arm zu halten?</w:t>
            </w:r>
          </w:p>
          <w:p w:rsidR="00DA103B" w:rsidRPr="00DA103B" w:rsidRDefault="00DA103B"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Welchen Teil des Körpers meines Gegners sollte ich hauptsächlich belasten?</w:t>
            </w:r>
          </w:p>
          <w:p w:rsidR="00DA103B" w:rsidRPr="00DA103B" w:rsidRDefault="00DA103B"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 xml:space="preserve">Was kann ich </w:t>
            </w:r>
            <w:r w:rsidRPr="00F7408C">
              <w:rPr>
                <w:rFonts w:cs="Arial"/>
                <w:color w:val="00B050"/>
                <w:sz w:val="24"/>
                <w:szCs w:val="24"/>
              </w:rPr>
              <w:t>mit meinem Körper</w:t>
            </w:r>
            <w:r w:rsidRPr="00DA103B">
              <w:rPr>
                <w:rFonts w:cs="Arial"/>
                <w:b w:val="0"/>
                <w:color w:val="00B050"/>
                <w:sz w:val="24"/>
                <w:szCs w:val="24"/>
              </w:rPr>
              <w:t xml:space="preserve"> tun, um die Befreiungsversuche meines Gegners zu verhindern?</w:t>
            </w:r>
          </w:p>
          <w:p w:rsidR="00DA103B" w:rsidRPr="00DA103B" w:rsidRDefault="00DA103B" w:rsidP="00486392">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DA103B">
              <w:rPr>
                <w:rFonts w:cs="Arial"/>
                <w:b w:val="0"/>
                <w:color w:val="00B050"/>
                <w:sz w:val="24"/>
                <w:szCs w:val="24"/>
              </w:rPr>
              <w:t>Was macht ihr, wenn euch euer Gegner beim Halten immer mit den Armen wegdrückt?</w:t>
            </w:r>
          </w:p>
          <w:p w:rsidR="00FA4F09" w:rsidRPr="00DA103B"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i/>
                <w:color w:val="00B050"/>
                <w:sz w:val="24"/>
                <w:szCs w:val="24"/>
              </w:rPr>
            </w:pPr>
          </w:p>
          <w:p w:rsidR="00FA4F09" w:rsidRPr="00F7408C"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F7408C">
              <w:rPr>
                <w:rFonts w:cs="Arial"/>
                <w:color w:val="00B050"/>
                <w:sz w:val="24"/>
                <w:szCs w:val="24"/>
              </w:rPr>
              <w:t>Prinzipen des Haltens:</w:t>
            </w:r>
          </w:p>
          <w:p w:rsidR="00FA4F09" w:rsidRPr="00F7408C" w:rsidRDefault="00FA4F09" w:rsidP="008D0773">
            <w:pPr>
              <w:pStyle w:val="Listenabsatz"/>
              <w:numPr>
                <w:ilvl w:val="0"/>
                <w:numId w:val="15"/>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 xml:space="preserve">Körper- und </w:t>
            </w:r>
            <w:proofErr w:type="spellStart"/>
            <w:r w:rsidRPr="00F7408C">
              <w:rPr>
                <w:rFonts w:cs="Arial"/>
                <w:color w:val="00B050"/>
                <w:sz w:val="24"/>
                <w:szCs w:val="24"/>
              </w:rPr>
              <w:t>rumpfnah</w:t>
            </w:r>
            <w:proofErr w:type="spellEnd"/>
            <w:r w:rsidRPr="00F7408C">
              <w:rPr>
                <w:rFonts w:cs="Arial"/>
                <w:color w:val="00B050"/>
                <w:sz w:val="24"/>
                <w:szCs w:val="24"/>
              </w:rPr>
              <w:t xml:space="preserve"> belasten</w:t>
            </w:r>
          </w:p>
          <w:p w:rsidR="00FA4F09" w:rsidRPr="00F7408C" w:rsidRDefault="00FA4F09" w:rsidP="008D0773">
            <w:pPr>
              <w:pStyle w:val="Listenabsatz"/>
              <w:numPr>
                <w:ilvl w:val="0"/>
                <w:numId w:val="15"/>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Extremitäten (inkl. Kopf) kontrollieren (mind. 2!)</w:t>
            </w:r>
          </w:p>
          <w:p w:rsidR="00FA4F09" w:rsidRPr="00F7408C" w:rsidRDefault="00FA4F09" w:rsidP="008D0773">
            <w:pPr>
              <w:pStyle w:val="Listenabsatz"/>
              <w:numPr>
                <w:ilvl w:val="0"/>
                <w:numId w:val="15"/>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M</w:t>
            </w:r>
            <w:r w:rsidR="00DA103B" w:rsidRPr="00F7408C">
              <w:rPr>
                <w:rFonts w:cs="Arial"/>
                <w:color w:val="00B050"/>
                <w:sz w:val="24"/>
                <w:szCs w:val="24"/>
              </w:rPr>
              <w:t>it eigenem Körper eine mögl. große</w:t>
            </w:r>
            <w:r w:rsidRPr="00F7408C">
              <w:rPr>
                <w:rFonts w:cs="Arial"/>
                <w:color w:val="00B050"/>
                <w:sz w:val="24"/>
                <w:szCs w:val="24"/>
              </w:rPr>
              <w:t xml:space="preserve"> </w:t>
            </w:r>
            <w:r w:rsidR="00DA103B" w:rsidRPr="00F7408C">
              <w:rPr>
                <w:rFonts w:cs="Arial"/>
                <w:color w:val="00B050"/>
                <w:sz w:val="24"/>
                <w:szCs w:val="24"/>
              </w:rPr>
              <w:t>(Stütz-)</w:t>
            </w:r>
            <w:r w:rsidRPr="00F7408C">
              <w:rPr>
                <w:rFonts w:cs="Arial"/>
                <w:color w:val="00B050"/>
                <w:sz w:val="24"/>
                <w:szCs w:val="24"/>
              </w:rPr>
              <w:t>Fläche bilden</w:t>
            </w:r>
          </w:p>
          <w:p w:rsidR="00DA103B" w:rsidRDefault="00DA103B" w:rsidP="001A1254">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u w:val="single"/>
              </w:rPr>
            </w:pPr>
            <w:r w:rsidRPr="00DA103B">
              <w:rPr>
                <w:rFonts w:cs="Arial"/>
                <w:b w:val="0"/>
                <w:color w:val="00B050"/>
                <w:sz w:val="24"/>
                <w:szCs w:val="24"/>
                <w:u w:val="single"/>
              </w:rPr>
              <w:t>Befreien:</w:t>
            </w:r>
          </w:p>
          <w:p w:rsidR="001A1254" w:rsidRDefault="001A1254" w:rsidP="001A1254">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Sind langsame und dosierte Bewegungen sinnvoll?</w:t>
            </w:r>
          </w:p>
          <w:p w:rsidR="001A1254" w:rsidRDefault="001A1254" w:rsidP="001A1254">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Warum werde ich mich nie befreien, wenn ich nur mit den Beinen strample?</w:t>
            </w:r>
          </w:p>
          <w:p w:rsidR="001A1254" w:rsidRPr="001A1254" w:rsidRDefault="001A1254" w:rsidP="001A1254">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Pr>
                <w:rFonts w:cs="Arial"/>
                <w:b w:val="0"/>
                <w:color w:val="00B050"/>
                <w:sz w:val="24"/>
                <w:szCs w:val="24"/>
              </w:rPr>
              <w:t>Gibt es eine andere Möglichkeit, wenn ich merke, dass ich meinen Gegner nicht wegdrücken kann? (Rollen oft besser als wegdrücken!)</w:t>
            </w:r>
          </w:p>
          <w:p w:rsidR="001A1254" w:rsidRPr="00F7408C" w:rsidRDefault="001A1254" w:rsidP="001A1254">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color w:val="00B050"/>
                <w:sz w:val="24"/>
                <w:szCs w:val="24"/>
              </w:rPr>
            </w:pPr>
            <w:r w:rsidRPr="00F7408C">
              <w:rPr>
                <w:rFonts w:cs="Arial"/>
                <w:color w:val="00B050"/>
                <w:sz w:val="24"/>
                <w:szCs w:val="24"/>
              </w:rPr>
              <w:t>Prinzipien des Befreiens:</w:t>
            </w:r>
          </w:p>
          <w:p w:rsidR="001A1254" w:rsidRPr="00F7408C" w:rsidRDefault="001A1254" w:rsidP="001A1254">
            <w:pPr>
              <w:pStyle w:val="Listenabsatz"/>
              <w:numPr>
                <w:ilvl w:val="0"/>
                <w:numId w:val="32"/>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Schnelle Richtungswechsel</w:t>
            </w:r>
          </w:p>
          <w:p w:rsidR="001A1254" w:rsidRPr="00F7408C" w:rsidRDefault="001A1254" w:rsidP="001A1254">
            <w:pPr>
              <w:pStyle w:val="Listenabsatz"/>
              <w:numPr>
                <w:ilvl w:val="0"/>
                <w:numId w:val="32"/>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Einsatz des ganzen Körpers</w:t>
            </w:r>
          </w:p>
          <w:p w:rsidR="001A1254" w:rsidRPr="00F7408C" w:rsidRDefault="001A1254" w:rsidP="001A1254">
            <w:pPr>
              <w:pStyle w:val="Listenabsatz"/>
              <w:numPr>
                <w:ilvl w:val="0"/>
                <w:numId w:val="32"/>
              </w:num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color w:val="00B050"/>
                <w:sz w:val="24"/>
                <w:szCs w:val="24"/>
              </w:rPr>
            </w:pPr>
            <w:r w:rsidRPr="00F7408C">
              <w:rPr>
                <w:rFonts w:cs="Arial"/>
                <w:color w:val="00B050"/>
                <w:sz w:val="24"/>
                <w:szCs w:val="24"/>
              </w:rPr>
              <w:t>Gegner wegdrücken und/oder (weg-)rollen</w:t>
            </w:r>
          </w:p>
          <w:p w:rsidR="001A1254" w:rsidRDefault="001A1254"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p>
          <w:p w:rsidR="00FA4F09" w:rsidRPr="00C41725"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C41725">
              <w:rPr>
                <w:rFonts w:cs="Arial"/>
                <w:b w:val="0"/>
                <w:sz w:val="24"/>
                <w:szCs w:val="24"/>
              </w:rPr>
              <w:t xml:space="preserve">Gemeinsam mit den </w:t>
            </w:r>
            <w:proofErr w:type="spellStart"/>
            <w:r w:rsidRPr="00C41725">
              <w:rPr>
                <w:rFonts w:cs="Arial"/>
                <w:b w:val="0"/>
                <w:sz w:val="24"/>
                <w:szCs w:val="24"/>
              </w:rPr>
              <w:t>SuS</w:t>
            </w:r>
            <w:proofErr w:type="spellEnd"/>
            <w:r w:rsidRPr="00C41725">
              <w:rPr>
                <w:rFonts w:cs="Arial"/>
                <w:b w:val="0"/>
                <w:sz w:val="24"/>
                <w:szCs w:val="24"/>
              </w:rPr>
              <w:t xml:space="preserve"> kann an dieser Stelle oder schon in der vorangehenden Kampfform eine Form der Differenzierung eingeführt und besprochen werden. Dies kann erneut über den Schülerbogen zur Regelveränderung erfolgen oder aber (und dies geschieht häufig!) die  </w:t>
            </w:r>
            <w:proofErr w:type="spellStart"/>
            <w:r w:rsidRPr="00C41725">
              <w:rPr>
                <w:rFonts w:cs="Arial"/>
                <w:b w:val="0"/>
                <w:sz w:val="24"/>
                <w:szCs w:val="24"/>
              </w:rPr>
              <w:t>SuS</w:t>
            </w:r>
            <w:proofErr w:type="spellEnd"/>
            <w:r w:rsidRPr="00C41725">
              <w:rPr>
                <w:rFonts w:cs="Arial"/>
                <w:b w:val="0"/>
                <w:sz w:val="24"/>
                <w:szCs w:val="24"/>
              </w:rPr>
              <w:t xml:space="preserve"> äußern von sich aus und aus dem Kampfgeschehen heraus den Wunsch nach Differenzierung aufgrund ungleicher Paarungen oder Ausgangsvoraussetzungen.</w:t>
            </w:r>
          </w:p>
          <w:p w:rsidR="00FA4F09" w:rsidRDefault="00FA4F09" w:rsidP="008D0773">
            <w:pPr>
              <w:spacing w:after="240"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C41725">
              <w:rPr>
                <w:rFonts w:cs="Arial"/>
                <w:b w:val="0"/>
                <w:i/>
                <w:sz w:val="24"/>
                <w:szCs w:val="24"/>
              </w:rPr>
              <w:t>Lösungsansätze und Differenzierungsmaßnahmen sind weiter unten gesondert aufgeführt und können beliebig ergänzt oder abgeändert werden.</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6F5CFD">
              <w:rPr>
                <w:rFonts w:cs="Arial"/>
                <w:sz w:val="24"/>
                <w:szCs w:val="24"/>
              </w:rPr>
              <w:t>Differenzierungsmöglichkeiten anhand von Zusatzaufgaben</w:t>
            </w:r>
            <w:r>
              <w:rPr>
                <w:rFonts w:cs="Arial"/>
                <w:sz w:val="24"/>
                <w:szCs w:val="24"/>
              </w:rPr>
              <w:t xml:space="preserve"> (s.u.)</w:t>
            </w:r>
            <w:r w:rsidRPr="006F5CFD">
              <w:rPr>
                <w:rFonts w:cs="Arial"/>
                <w:sz w:val="24"/>
                <w:szCs w:val="24"/>
              </w:rPr>
              <w:t>:</w:t>
            </w:r>
          </w:p>
          <w:p w:rsidR="00FA4F09" w:rsidRPr="007C1177"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7C1177">
              <w:rPr>
                <w:rFonts w:cs="Arial"/>
                <w:b w:val="0"/>
                <w:sz w:val="24"/>
                <w:szCs w:val="24"/>
              </w:rPr>
              <w:t>Tennisbälle als Handicap</w:t>
            </w:r>
          </w:p>
          <w:p w:rsidR="00FA4F09" w:rsidRPr="006F5CFD" w:rsidRDefault="00FA4F09" w:rsidP="008D0773">
            <w:pPr>
              <w:numPr>
                <w:ilvl w:val="0"/>
                <w:numId w:val="6"/>
              </w:num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roofErr w:type="spellStart"/>
            <w:r w:rsidRPr="007C1177">
              <w:rPr>
                <w:rFonts w:cs="Arial"/>
                <w:b w:val="0"/>
                <w:sz w:val="24"/>
                <w:szCs w:val="24"/>
              </w:rPr>
              <w:t>SuS</w:t>
            </w:r>
            <w:proofErr w:type="spellEnd"/>
            <w:r w:rsidRPr="007C1177">
              <w:rPr>
                <w:rFonts w:cs="Arial"/>
                <w:b w:val="0"/>
                <w:sz w:val="24"/>
                <w:szCs w:val="24"/>
              </w:rPr>
              <w:t xml:space="preserve"> finden Lösungen für ungleiche Ausgangssituationen</w:t>
            </w:r>
          </w:p>
        </w:tc>
        <w:tc>
          <w:tcPr>
            <w:tcW w:w="2575" w:type="dxa"/>
          </w:tcPr>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6F5CFD">
              <w:rPr>
                <w:rFonts w:cs="Arial"/>
                <w:b w:val="0"/>
                <w:sz w:val="24"/>
                <w:szCs w:val="24"/>
              </w:rPr>
              <w:lastRenderedPageBreak/>
              <w:t>Prinzipien des Umdrehens nennen (4)</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6F5CFD">
              <w:rPr>
                <w:rFonts w:cs="Arial"/>
                <w:b w:val="0"/>
                <w:sz w:val="24"/>
                <w:szCs w:val="24"/>
              </w:rPr>
              <w:t>Sich regelgerecht und fair in Kampfsituationen verhalten (8)</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6F5CFD">
              <w:rPr>
                <w:rFonts w:cs="Arial"/>
                <w:b w:val="0"/>
                <w:sz w:val="24"/>
                <w:szCs w:val="24"/>
              </w:rPr>
              <w:t>Ihre Emotionen unter Anleitung reflektieren und kontrollieren (9)</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6F5CFD">
              <w:rPr>
                <w:rFonts w:cs="Arial"/>
                <w:b w:val="0"/>
                <w:sz w:val="24"/>
                <w:szCs w:val="24"/>
              </w:rPr>
              <w:t>Kriterien des Haltens nennen (5)</w:t>
            </w:r>
          </w:p>
          <w:p w:rsidR="00FA4F09" w:rsidRPr="006F5CFD" w:rsidRDefault="00FA4F09"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4"/>
                <w:szCs w:val="24"/>
              </w:rPr>
            </w:pPr>
          </w:p>
        </w:tc>
        <w:tc>
          <w:tcPr>
            <w:tcW w:w="1815" w:type="dxa"/>
          </w:tcPr>
          <w:p w:rsidR="00FA4F09"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A70AB3">
              <w:rPr>
                <w:rFonts w:cs="Arial"/>
                <w:b w:val="0"/>
                <w:sz w:val="24"/>
                <w:szCs w:val="24"/>
              </w:rPr>
              <w:t>Tennisbälle</w:t>
            </w:r>
          </w:p>
          <w:p w:rsidR="00FA4F09" w:rsidRPr="00A70AB3" w:rsidRDefault="00FA4F09"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Pr>
                <w:rFonts w:cs="Arial"/>
                <w:b w:val="0"/>
                <w:sz w:val="24"/>
                <w:szCs w:val="24"/>
              </w:rPr>
              <w:t>Schlafmasken</w:t>
            </w:r>
          </w:p>
        </w:tc>
      </w:tr>
    </w:tbl>
    <w:p w:rsidR="00C41725" w:rsidRDefault="00C41725"/>
    <w:p w:rsidR="00FA4F09" w:rsidRDefault="00FA4F09">
      <w:r>
        <w:br w:type="page"/>
      </w:r>
    </w:p>
    <w:tbl>
      <w:tblPr>
        <w:tblStyle w:val="EinfacheTabelle110"/>
        <w:tblW w:w="15021" w:type="dxa"/>
        <w:tblLook w:val="04A0" w:firstRow="1" w:lastRow="0" w:firstColumn="1" w:lastColumn="0" w:noHBand="0" w:noVBand="1"/>
      </w:tblPr>
      <w:tblGrid>
        <w:gridCol w:w="950"/>
        <w:gridCol w:w="2374"/>
        <w:gridCol w:w="7307"/>
        <w:gridCol w:w="2575"/>
        <w:gridCol w:w="1815"/>
      </w:tblGrid>
      <w:tr w:rsidR="00381F95" w:rsidRPr="006F5CFD" w:rsidTr="008D0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rsidR="00381F95" w:rsidRPr="006F5CFD" w:rsidRDefault="00381F95" w:rsidP="008D0773">
            <w:pPr>
              <w:spacing w:line="240" w:lineRule="auto"/>
              <w:rPr>
                <w:rFonts w:cs="Arial"/>
                <w:sz w:val="24"/>
                <w:szCs w:val="24"/>
              </w:rPr>
            </w:pPr>
            <w:r w:rsidRPr="006F5CFD">
              <w:rPr>
                <w:rFonts w:cs="Arial"/>
                <w:sz w:val="24"/>
                <w:szCs w:val="24"/>
              </w:rPr>
              <w:lastRenderedPageBreak/>
              <w:t>9./10.</w:t>
            </w:r>
          </w:p>
        </w:tc>
        <w:tc>
          <w:tcPr>
            <w:tcW w:w="2374" w:type="dxa"/>
          </w:tcPr>
          <w:p w:rsidR="00381F95" w:rsidRPr="001F1995" w:rsidRDefault="00381F95"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Anwendung der bisherigen Erkenntnisse und Erweiterung durch Gegenstände und Material.</w:t>
            </w:r>
          </w:p>
        </w:tc>
        <w:tc>
          <w:tcPr>
            <w:tcW w:w="7307" w:type="dxa"/>
          </w:tcPr>
          <w:p w:rsidR="00381F95" w:rsidRPr="001F1995" w:rsidRDefault="00381F95"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r w:rsidRPr="001F1995">
              <w:rPr>
                <w:rFonts w:cs="Arial"/>
                <w:sz w:val="24"/>
                <w:szCs w:val="24"/>
              </w:rPr>
              <w:t>Kämpfen um und mit Gegenständen I:</w:t>
            </w:r>
          </w:p>
          <w:p w:rsidR="00381F95" w:rsidRPr="001F1995" w:rsidRDefault="00381F95"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4"/>
                <w:szCs w:val="24"/>
              </w:rPr>
            </w:pPr>
            <w:r w:rsidRPr="001F1995">
              <w:rPr>
                <w:rFonts w:cs="Arial"/>
                <w:b w:val="0"/>
                <w:sz w:val="24"/>
                <w:szCs w:val="24"/>
              </w:rPr>
              <w:t>Der Kreativität sind keine Grenzen gesetzt. Grundsätzlich ist jede Art von Material denkbar. Ziel soll sein, Materialien aus der Sporthalle abwechslungsreich und motivierend einzusetzen und den Kampfcharakter beizubehalten. Dabei sind alle Arten von Kampfformen denkbar: Schiebe- und Ziehkämpfe (Tau, Seil), Kämpfe um die Materialien (Ball), Erreichen bestimmter Zielstellungen im Umgang mit den Materialien (z.B. Matte muss stehen bleiben; Ball darf vom Gegner nicht berührt werden).</w:t>
            </w:r>
          </w:p>
        </w:tc>
        <w:tc>
          <w:tcPr>
            <w:tcW w:w="2575" w:type="dxa"/>
          </w:tcPr>
          <w:p w:rsidR="00381F95" w:rsidRPr="001F1995" w:rsidRDefault="00381F95"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Verschiedene Formen des Zweikampfs (1)</w:t>
            </w:r>
          </w:p>
          <w:p w:rsidR="00381F95" w:rsidRPr="001F1995" w:rsidRDefault="00381F95" w:rsidP="008D0773">
            <w:pPr>
              <w:spacing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Taktiken und Strategien (2)</w:t>
            </w:r>
          </w:p>
          <w:p w:rsidR="00381F95" w:rsidRPr="006F5CFD" w:rsidRDefault="00381F95"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sz w:val="24"/>
                <w:szCs w:val="24"/>
              </w:rPr>
            </w:pPr>
          </w:p>
        </w:tc>
        <w:tc>
          <w:tcPr>
            <w:tcW w:w="1815" w:type="dxa"/>
          </w:tcPr>
          <w:p w:rsidR="00381F95" w:rsidRPr="001F1995" w:rsidRDefault="00381F95" w:rsidP="008D0773">
            <w:pPr>
              <w:spacing w:line="240" w:lineRule="auto"/>
              <w:cnfStyle w:val="100000000000" w:firstRow="1" w:lastRow="0" w:firstColumn="0" w:lastColumn="0" w:oddVBand="0" w:evenVBand="0" w:oddHBand="0" w:evenHBand="0" w:firstRowFirstColumn="0" w:firstRowLastColumn="0" w:lastRowFirstColumn="0" w:lastRowLastColumn="0"/>
              <w:rPr>
                <w:rFonts w:cs="Arial"/>
                <w:b w:val="0"/>
                <w:sz w:val="24"/>
                <w:szCs w:val="24"/>
              </w:rPr>
            </w:pPr>
            <w:r w:rsidRPr="001F1995">
              <w:rPr>
                <w:rFonts w:cs="Arial"/>
                <w:b w:val="0"/>
                <w:sz w:val="24"/>
                <w:szCs w:val="24"/>
              </w:rPr>
              <w:t>Diverse</w:t>
            </w:r>
          </w:p>
        </w:tc>
      </w:tr>
      <w:tr w:rsidR="00381F95" w:rsidRPr="006F5CFD" w:rsidTr="008D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shd w:val="clear" w:color="auto" w:fill="FFFFFF" w:themeFill="background1"/>
          </w:tcPr>
          <w:p w:rsidR="00381F95" w:rsidRPr="006F5CFD" w:rsidRDefault="00381F95" w:rsidP="008D0773">
            <w:pPr>
              <w:spacing w:line="240" w:lineRule="auto"/>
              <w:rPr>
                <w:rFonts w:cs="Arial"/>
                <w:sz w:val="24"/>
                <w:szCs w:val="24"/>
              </w:rPr>
            </w:pPr>
            <w:r w:rsidRPr="006F5CFD">
              <w:rPr>
                <w:rFonts w:cs="Arial"/>
                <w:sz w:val="24"/>
                <w:szCs w:val="24"/>
              </w:rPr>
              <w:t>11./12.</w:t>
            </w:r>
          </w:p>
        </w:tc>
        <w:tc>
          <w:tcPr>
            <w:tcW w:w="2374" w:type="dxa"/>
            <w:shd w:val="clear" w:color="auto" w:fill="FFFFFF" w:themeFill="background1"/>
          </w:tcPr>
          <w:p w:rsidR="00381F95" w:rsidRPr="006F5CF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t>Kampfsituationen und Kampfspiele selbst gestalten und die bisherigen Regeln und Absprachen einhalten.</w:t>
            </w:r>
          </w:p>
        </w:tc>
        <w:tc>
          <w:tcPr>
            <w:tcW w:w="7307" w:type="dxa"/>
            <w:shd w:val="clear" w:color="auto" w:fill="FFFFFF" w:themeFill="background1"/>
          </w:tcPr>
          <w:p w:rsidR="00381F95" w:rsidRPr="006F5CFD" w:rsidRDefault="00381F95"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6F5CFD">
              <w:rPr>
                <w:rFonts w:cs="Arial"/>
                <w:b/>
                <w:bCs/>
                <w:sz w:val="24"/>
                <w:szCs w:val="24"/>
              </w:rPr>
              <w:t>Kämpfen um und mit Gegenständen II:</w:t>
            </w:r>
          </w:p>
          <w:p w:rsidR="00381F95" w:rsidRDefault="00381F95" w:rsidP="008D0773">
            <w:pPr>
              <w:spacing w:after="240"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Die </w:t>
            </w:r>
            <w:proofErr w:type="spellStart"/>
            <w:r>
              <w:rPr>
                <w:rFonts w:cs="Arial"/>
                <w:sz w:val="24"/>
                <w:szCs w:val="24"/>
              </w:rPr>
              <w:t>SuS</w:t>
            </w:r>
            <w:proofErr w:type="spellEnd"/>
            <w:r>
              <w:rPr>
                <w:rFonts w:cs="Arial"/>
                <w:sz w:val="24"/>
                <w:szCs w:val="24"/>
              </w:rPr>
              <w:t xml:space="preserve"> bekommen die Möglichkeit die in der vorangegangenen Stunde eingesetzten Materialien zu verwenden und diese nach ihren Vorstellungen einzusetzen. Die </w:t>
            </w:r>
            <w:proofErr w:type="spellStart"/>
            <w:r>
              <w:rPr>
                <w:rFonts w:cs="Arial"/>
                <w:sz w:val="24"/>
                <w:szCs w:val="24"/>
              </w:rPr>
              <w:t>SuS</w:t>
            </w:r>
            <w:proofErr w:type="spellEnd"/>
            <w:r>
              <w:rPr>
                <w:rFonts w:cs="Arial"/>
                <w:sz w:val="24"/>
                <w:szCs w:val="24"/>
              </w:rPr>
              <w:t xml:space="preserve"> sollen selbstständig ihr Wissen und ihre Erfahrungen aus dieser Einheit einbringen und entweder Kampfformen, die ihnen gut gefallen haben, wieder aufnehmen oder bekannte Kampfformen verändern und entwickeln, sodass diese thematisiert du vorgestellt werden können. Dies sollte im besten Falle in Kleingruppen geschehen, die aus drei oder fünf </w:t>
            </w:r>
            <w:proofErr w:type="spellStart"/>
            <w:r>
              <w:rPr>
                <w:rFonts w:cs="Arial"/>
                <w:sz w:val="24"/>
                <w:szCs w:val="24"/>
              </w:rPr>
              <w:t>SuS</w:t>
            </w:r>
            <w:proofErr w:type="spellEnd"/>
            <w:r>
              <w:rPr>
                <w:rFonts w:cs="Arial"/>
                <w:sz w:val="24"/>
                <w:szCs w:val="24"/>
              </w:rPr>
              <w:t xml:space="preserve"> bestehen. So können ein bis zwei Paare aktiv kämpfen, während ein </w:t>
            </w:r>
            <w:proofErr w:type="spellStart"/>
            <w:r>
              <w:rPr>
                <w:rFonts w:cs="Arial"/>
                <w:sz w:val="24"/>
                <w:szCs w:val="24"/>
              </w:rPr>
              <w:t>SuS</w:t>
            </w:r>
            <w:proofErr w:type="spellEnd"/>
            <w:r>
              <w:rPr>
                <w:rFonts w:cs="Arial"/>
                <w:sz w:val="24"/>
                <w:szCs w:val="24"/>
              </w:rPr>
              <w:t xml:space="preserve"> als Schiedsrichter oder Organisator fungiert. Diese Funktionen sollten natürlich getauscht werden.</w:t>
            </w:r>
          </w:p>
          <w:p w:rsidR="00381F95"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xml:space="preserve">Die Lösungen können der Gruppe vorgestellt und anschließend </w:t>
            </w:r>
            <w:r w:rsidRPr="008468DD">
              <w:rPr>
                <w:rFonts w:cs="Arial"/>
                <w:sz w:val="24"/>
                <w:szCs w:val="24"/>
              </w:rPr>
              <w:t>ausprobiert werden.</w:t>
            </w:r>
          </w:p>
          <w:p w:rsidR="00381F95" w:rsidRPr="008E019E"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i/>
                <w:sz w:val="24"/>
                <w:szCs w:val="24"/>
              </w:rPr>
            </w:pPr>
            <w:r w:rsidRPr="008E019E">
              <w:rPr>
                <w:rFonts w:cs="Arial"/>
                <w:i/>
                <w:sz w:val="24"/>
                <w:szCs w:val="24"/>
              </w:rPr>
              <w:t>Zu beachten ist:</w:t>
            </w:r>
          </w:p>
          <w:p w:rsidR="00381F95" w:rsidRPr="008E019E" w:rsidRDefault="00381F95" w:rsidP="008D0773">
            <w:pPr>
              <w:pStyle w:val="Listenabsatz"/>
              <w:numPr>
                <w:ilvl w:val="0"/>
                <w:numId w:val="17"/>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i/>
                <w:sz w:val="24"/>
                <w:szCs w:val="24"/>
              </w:rPr>
            </w:pPr>
            <w:r w:rsidRPr="008E019E">
              <w:rPr>
                <w:rFonts w:cs="Arial"/>
                <w:i/>
                <w:sz w:val="24"/>
                <w:szCs w:val="24"/>
              </w:rPr>
              <w:t>Es gelten weiterhin die Kampfwerte und die Regeln eines respektvollen Miteinanders</w:t>
            </w:r>
          </w:p>
          <w:p w:rsidR="00381F95" w:rsidRPr="008E019E" w:rsidRDefault="00381F95" w:rsidP="008D0773">
            <w:pPr>
              <w:pStyle w:val="Listenabsatz"/>
              <w:numPr>
                <w:ilvl w:val="0"/>
                <w:numId w:val="17"/>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i/>
                <w:sz w:val="24"/>
                <w:szCs w:val="24"/>
              </w:rPr>
            </w:pPr>
            <w:r w:rsidRPr="008E019E">
              <w:rPr>
                <w:rFonts w:cs="Arial"/>
                <w:i/>
                <w:sz w:val="24"/>
                <w:szCs w:val="24"/>
              </w:rPr>
              <w:t>Das Material darf nicht gesundheitsgefährdend eingesetzt werden</w:t>
            </w:r>
          </w:p>
          <w:p w:rsidR="00381F95"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i/>
                <w:sz w:val="24"/>
                <w:szCs w:val="24"/>
              </w:rPr>
            </w:pPr>
            <w:r w:rsidRPr="008E019E">
              <w:rPr>
                <w:rFonts w:cs="Arial"/>
                <w:i/>
                <w:sz w:val="24"/>
                <w:szCs w:val="24"/>
              </w:rPr>
              <w:lastRenderedPageBreak/>
              <w:t>Spielformen sollten so angelegt sein, dass die ganze Gruppe teilhaben kann</w:t>
            </w:r>
            <w:r>
              <w:rPr>
                <w:rFonts w:cs="Arial"/>
                <w:i/>
                <w:sz w:val="24"/>
                <w:szCs w:val="24"/>
              </w:rPr>
              <w:t>.</w:t>
            </w:r>
          </w:p>
          <w:p w:rsidR="00381F95" w:rsidRPr="00552DE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Cs/>
                <w:sz w:val="24"/>
                <w:szCs w:val="24"/>
              </w:rPr>
            </w:pPr>
          </w:p>
          <w:p w:rsidR="00381F95" w:rsidRPr="006F5CF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Cs/>
                <w:i/>
                <w:sz w:val="24"/>
                <w:szCs w:val="24"/>
              </w:rPr>
            </w:pPr>
            <w:r w:rsidRPr="00552DED">
              <w:rPr>
                <w:rFonts w:cs="Arial"/>
                <w:b/>
                <w:bCs/>
                <w:i/>
                <w:sz w:val="24"/>
                <w:szCs w:val="24"/>
              </w:rPr>
              <w:t>Hinweis:</w:t>
            </w:r>
            <w:r w:rsidRPr="006F5CFD">
              <w:rPr>
                <w:rFonts w:cs="Arial"/>
                <w:bCs/>
                <w:i/>
                <w:sz w:val="24"/>
                <w:szCs w:val="24"/>
              </w:rPr>
              <w:t xml:space="preserve"> An dieser Stelle können erneut die Schülerbögen zum Anwenden und Variieren von Regeln herangezogen werden und damit eine tiefgreifende und nachhaltige Reflexion angestrebt werden.</w:t>
            </w:r>
          </w:p>
        </w:tc>
        <w:tc>
          <w:tcPr>
            <w:tcW w:w="2575" w:type="dxa"/>
            <w:shd w:val="clear" w:color="auto" w:fill="FFFFFF" w:themeFill="background1"/>
          </w:tcPr>
          <w:p w:rsidR="00381F95" w:rsidRPr="006F5CFD" w:rsidRDefault="00381F95"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sidRPr="006F5CFD">
              <w:rPr>
                <w:rFonts w:cs="Arial"/>
                <w:sz w:val="24"/>
                <w:szCs w:val="24"/>
              </w:rPr>
              <w:lastRenderedPageBreak/>
              <w:t>s.o.</w:t>
            </w:r>
          </w:p>
        </w:tc>
        <w:tc>
          <w:tcPr>
            <w:tcW w:w="1815" w:type="dxa"/>
            <w:shd w:val="clear" w:color="auto" w:fill="FFFFFF" w:themeFill="background1"/>
          </w:tcPr>
          <w:p w:rsidR="00381F95" w:rsidRDefault="00381F95"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Diverse</w:t>
            </w:r>
          </w:p>
          <w:p w:rsidR="00381F95" w:rsidRPr="00A70AB3" w:rsidRDefault="00381F95"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sz w:val="24"/>
                <w:szCs w:val="24"/>
              </w:rPr>
            </w:pPr>
            <w:r w:rsidRPr="00A70AB3">
              <w:rPr>
                <w:rFonts w:cs="Arial"/>
                <w:sz w:val="24"/>
                <w:szCs w:val="24"/>
              </w:rPr>
              <w:t>Schülerbogen</w:t>
            </w:r>
          </w:p>
          <w:p w:rsidR="00381F95" w:rsidRPr="006F5CFD" w:rsidRDefault="00381F95" w:rsidP="008D0773">
            <w:pPr>
              <w:spacing w:line="240" w:lineRule="auto"/>
              <w:cnfStyle w:val="000000100000" w:firstRow="0" w:lastRow="0" w:firstColumn="0" w:lastColumn="0" w:oddVBand="0" w:evenVBand="0" w:oddHBand="1" w:evenHBand="0" w:firstRowFirstColumn="0" w:firstRowLastColumn="0" w:lastRowFirstColumn="0" w:lastRowLastColumn="0"/>
              <w:rPr>
                <w:rFonts w:cs="Arial"/>
                <w:b/>
                <w:sz w:val="24"/>
                <w:szCs w:val="24"/>
              </w:rPr>
            </w:pPr>
            <w:r w:rsidRPr="00A70AB3">
              <w:rPr>
                <w:rFonts w:cs="Arial"/>
                <w:sz w:val="24"/>
                <w:szCs w:val="24"/>
              </w:rPr>
              <w:t>„Regel-änderungen</w:t>
            </w:r>
            <w:r>
              <w:rPr>
                <w:rFonts w:cs="Arial"/>
                <w:sz w:val="24"/>
                <w:szCs w:val="24"/>
              </w:rPr>
              <w:t>“</w:t>
            </w:r>
          </w:p>
        </w:tc>
      </w:tr>
      <w:tr w:rsidR="00381F95" w:rsidRPr="006F5CFD" w:rsidTr="008D0773">
        <w:tc>
          <w:tcPr>
            <w:cnfStyle w:val="001000000000" w:firstRow="0" w:lastRow="0" w:firstColumn="1" w:lastColumn="0" w:oddVBand="0" w:evenVBand="0" w:oddHBand="0" w:evenHBand="0" w:firstRowFirstColumn="0" w:firstRowLastColumn="0" w:lastRowFirstColumn="0" w:lastRowLastColumn="0"/>
            <w:tcW w:w="15021" w:type="dxa"/>
            <w:gridSpan w:val="5"/>
          </w:tcPr>
          <w:p w:rsidR="00381F95" w:rsidRPr="00A70AB3" w:rsidRDefault="00381F95" w:rsidP="008D0773">
            <w:pPr>
              <w:spacing w:line="240" w:lineRule="auto"/>
              <w:rPr>
                <w:rFonts w:cs="Arial"/>
                <w:sz w:val="24"/>
                <w:szCs w:val="24"/>
              </w:rPr>
            </w:pPr>
          </w:p>
        </w:tc>
      </w:tr>
      <w:tr w:rsidR="00381F95" w:rsidRPr="006F5CFD" w:rsidTr="008D0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rsidR="00381F95" w:rsidRPr="006F5CFD" w:rsidRDefault="00381F95" w:rsidP="008D0773">
            <w:pPr>
              <w:spacing w:line="240" w:lineRule="auto"/>
              <w:rPr>
                <w:rFonts w:cs="Arial"/>
                <w:sz w:val="24"/>
                <w:szCs w:val="24"/>
              </w:rPr>
            </w:pPr>
            <w:r>
              <w:rPr>
                <w:rFonts w:cs="Arial"/>
                <w:sz w:val="24"/>
                <w:szCs w:val="24"/>
              </w:rPr>
              <w:t>alle</w:t>
            </w:r>
          </w:p>
        </w:tc>
        <w:tc>
          <w:tcPr>
            <w:tcW w:w="14071" w:type="dxa"/>
            <w:gridSpan w:val="4"/>
          </w:tcPr>
          <w:p w:rsidR="00381F95" w:rsidRPr="00552DE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552DED">
              <w:rPr>
                <w:rFonts w:cs="Arial"/>
                <w:b/>
                <w:sz w:val="24"/>
                <w:szCs w:val="24"/>
              </w:rPr>
              <w:t>Möglichkeiten zur Differenzierung:</w:t>
            </w:r>
          </w:p>
          <w:p w:rsidR="00381F95" w:rsidRPr="00552DE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552DED">
              <w:rPr>
                <w:rFonts w:cs="Arial"/>
                <w:sz w:val="24"/>
                <w:szCs w:val="24"/>
              </w:rPr>
              <w:t>Die Differenzierung innerhalb eines solchen Unterrichtsvorhabens kann natürlich immer durch eine äußere Differenzierung erfolgen. Da dieses Unterrichtsvorhaben aber vor allem das soziale Lernen und die damit verbundenen Kompetenzen fördern will, ist darauf zu achten, diese Form der Differenzierung möglichst wenig einzusetzen. Eine innere Differenzierung gewährleistet hingegen zweierlei: Die sozialen Kompetenzen werden gefördert und die gesamte Gruppe kann so eingebunden werden, dass alle das Gefühl haben, die gleichen Chancen zu haben.</w:t>
            </w:r>
          </w:p>
          <w:p w:rsidR="00381F95" w:rsidRPr="00552DED" w:rsidRDefault="00381F95" w:rsidP="008D0773">
            <w:p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Zusatzaufgaben:</w:t>
            </w:r>
          </w:p>
          <w:p w:rsidR="00381F95" w:rsidRPr="00552DED" w:rsidRDefault="00381F95" w:rsidP="008D0773">
            <w:pPr>
              <w:numPr>
                <w:ilvl w:val="0"/>
                <w:numId w:val="11"/>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1F1995">
              <w:rPr>
                <w:rFonts w:cs="Arial"/>
                <w:b/>
                <w:sz w:val="24"/>
                <w:szCs w:val="24"/>
              </w:rPr>
              <w:t>Tennisball</w:t>
            </w:r>
            <w:r w:rsidRPr="00552DED">
              <w:rPr>
                <w:rFonts w:cs="Arial"/>
                <w:sz w:val="24"/>
                <w:szCs w:val="24"/>
              </w:rPr>
              <w:t>: Ein Tennisball oder jede andere Form von kleineren Bällen ist eine universelle Form der Differenzierung, die bei nahezu allen Spielformen eingesetzt werden kann. Der vermeintlich stärkere Partner hat die Aufgabe einen Ball fest in der Hand zu halten, während das Spiel läuft. Bei wirklich gravierender Heterogenität kann auch auf zwei Bälle (jeweils einer in jeder Hand) zurückgegriffen werden.</w:t>
            </w:r>
          </w:p>
          <w:p w:rsidR="00381F95" w:rsidRPr="00552DED" w:rsidRDefault="00381F95" w:rsidP="008D0773">
            <w:pPr>
              <w:numPr>
                <w:ilvl w:val="0"/>
                <w:numId w:val="11"/>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4"/>
                <w:szCs w:val="24"/>
              </w:rPr>
            </w:pPr>
            <w:r w:rsidRPr="001F1995">
              <w:rPr>
                <w:rFonts w:cs="Arial"/>
                <w:b/>
                <w:sz w:val="24"/>
                <w:szCs w:val="24"/>
              </w:rPr>
              <w:t>Schlafmasken</w:t>
            </w:r>
            <w:r w:rsidRPr="00552DED">
              <w:rPr>
                <w:rFonts w:cs="Arial"/>
                <w:sz w:val="24"/>
                <w:szCs w:val="24"/>
              </w:rPr>
              <w:t>: Neben der Förderung der Wahrnehmungskompetenz können Schlafmasken auch als Art der Differenzierung herangezogen werden, um Formen von Heterogenität zu nivellieren.</w:t>
            </w:r>
          </w:p>
          <w:p w:rsidR="00381F95" w:rsidRPr="00552DED" w:rsidRDefault="00381F95" w:rsidP="008D0773">
            <w:pPr>
              <w:numPr>
                <w:ilvl w:val="0"/>
                <w:numId w:val="11"/>
              </w:numPr>
              <w:spacing w:line="240" w:lineRule="auto"/>
              <w:jc w:val="left"/>
              <w:cnfStyle w:val="000000100000" w:firstRow="0" w:lastRow="0" w:firstColumn="0" w:lastColumn="0" w:oddVBand="0" w:evenVBand="0" w:oddHBand="1" w:evenHBand="0" w:firstRowFirstColumn="0" w:firstRowLastColumn="0" w:lastRowFirstColumn="0" w:lastRowLastColumn="0"/>
              <w:rPr>
                <w:rFonts w:cs="Arial"/>
                <w:b/>
                <w:sz w:val="24"/>
                <w:szCs w:val="24"/>
              </w:rPr>
            </w:pPr>
            <w:r w:rsidRPr="001F1995">
              <w:rPr>
                <w:rFonts w:cs="Arial"/>
                <w:b/>
                <w:sz w:val="24"/>
                <w:szCs w:val="24"/>
              </w:rPr>
              <w:t>Förderung exekutiver Funktionen</w:t>
            </w:r>
            <w:r w:rsidRPr="00552DED">
              <w:rPr>
                <w:rFonts w:cs="Arial"/>
                <w:sz w:val="24"/>
                <w:szCs w:val="24"/>
              </w:rPr>
              <w:t xml:space="preserve">: Die </w:t>
            </w:r>
            <w:proofErr w:type="spellStart"/>
            <w:r w:rsidRPr="00552DED">
              <w:rPr>
                <w:rFonts w:cs="Arial"/>
                <w:sz w:val="24"/>
                <w:szCs w:val="24"/>
              </w:rPr>
              <w:t>SuS</w:t>
            </w:r>
            <w:proofErr w:type="spellEnd"/>
            <w:r w:rsidRPr="00552DED">
              <w:rPr>
                <w:rFonts w:cs="Arial"/>
                <w:sz w:val="24"/>
                <w:szCs w:val="24"/>
              </w:rPr>
              <w:t xml:space="preserve"> bekommen von einer dritten Person (Kampfrichter oder Lehrkraft) ablenkende Aufgaben, die sie im Kampfgeschehen lösen müssen. Die Aufgaben können optische oder visuelle Reize darstellen: Rechenaufgaben, Farben nennen, Zahlen nennen, Lehrer und Fach verknüpfen etc</w:t>
            </w:r>
            <w:proofErr w:type="gramStart"/>
            <w:r w:rsidRPr="00552DED">
              <w:rPr>
                <w:rFonts w:cs="Arial"/>
                <w:sz w:val="24"/>
                <w:szCs w:val="24"/>
              </w:rPr>
              <w:t>..</w:t>
            </w:r>
            <w:proofErr w:type="gramEnd"/>
          </w:p>
        </w:tc>
      </w:tr>
    </w:tbl>
    <w:p w:rsidR="00C41725" w:rsidRDefault="00C41725"/>
    <w:p w:rsidR="00C41725" w:rsidRDefault="00C41725"/>
    <w:p w:rsidR="0034447E" w:rsidRDefault="0034447E" w:rsidP="001157AB">
      <w:pPr>
        <w:spacing w:line="240" w:lineRule="auto"/>
        <w:ind w:right="-388"/>
        <w:jc w:val="left"/>
        <w:rPr>
          <w:rFonts w:cs="Arial"/>
          <w:b/>
          <w:sz w:val="24"/>
          <w:szCs w:val="24"/>
        </w:rPr>
        <w:sectPr w:rsidR="0034447E" w:rsidSect="006F5CFD">
          <w:footerReference w:type="default" r:id="rId18"/>
          <w:pgSz w:w="16838" w:h="11906" w:orient="landscape"/>
          <w:pgMar w:top="1418" w:right="851" w:bottom="1418" w:left="902" w:header="708" w:footer="627" w:gutter="0"/>
          <w:cols w:space="708"/>
          <w:docGrid w:linePitch="360"/>
        </w:sectPr>
      </w:pPr>
    </w:p>
    <w:p w:rsidR="00E478B4" w:rsidRDefault="00E478B4" w:rsidP="00E478B4">
      <w:pPr>
        <w:spacing w:before="60" w:line="240" w:lineRule="auto"/>
        <w:jc w:val="center"/>
        <w:rPr>
          <w:b/>
          <w:sz w:val="32"/>
        </w:rPr>
      </w:pPr>
      <w:r>
        <w:rPr>
          <w:b/>
          <w:sz w:val="32"/>
        </w:rPr>
        <w:lastRenderedPageBreak/>
        <w:t>Aufbau</w:t>
      </w:r>
    </w:p>
    <w:p w:rsidR="00E478B4" w:rsidRPr="00375390" w:rsidRDefault="00E478B4" w:rsidP="00E478B4">
      <w:pPr>
        <w:spacing w:before="60" w:line="240" w:lineRule="auto"/>
        <w:jc w:val="left"/>
      </w:pPr>
      <w:r>
        <w:t>Bodenläufer mit Turnmatten</w:t>
      </w:r>
    </w:p>
    <w:p w:rsidR="00E478B4" w:rsidRDefault="00E478B4" w:rsidP="00117E0F">
      <w:pPr>
        <w:spacing w:before="60" w:line="240" w:lineRule="auto"/>
        <w:jc w:val="center"/>
        <w:rPr>
          <w:b/>
          <w:sz w:val="32"/>
        </w:rPr>
      </w:pPr>
      <w:r>
        <w:rPr>
          <w:b/>
          <w:noProof/>
          <w:sz w:val="32"/>
          <w:lang w:eastAsia="de-DE"/>
        </w:rPr>
        <w:drawing>
          <wp:inline distT="0" distB="0" distL="0" distR="0" wp14:anchorId="41B20395" wp14:editId="65404651">
            <wp:extent cx="5400000" cy="3599603"/>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E478B4" w:rsidRDefault="00E478B4" w:rsidP="00E478B4">
      <w:pPr>
        <w:spacing w:before="60" w:line="240" w:lineRule="auto"/>
        <w:jc w:val="left"/>
        <w:rPr>
          <w:b/>
          <w:sz w:val="32"/>
        </w:rPr>
      </w:pPr>
    </w:p>
    <w:p w:rsidR="00117E0F" w:rsidRPr="00117E0F" w:rsidRDefault="00117E0F" w:rsidP="00E478B4">
      <w:pPr>
        <w:spacing w:before="60" w:line="240" w:lineRule="auto"/>
        <w:jc w:val="left"/>
      </w:pPr>
      <w:r>
        <w:t>Mattenfläche mit Inseln</w:t>
      </w:r>
    </w:p>
    <w:p w:rsidR="00117E0F" w:rsidRDefault="00E478B4" w:rsidP="00117E0F">
      <w:pPr>
        <w:spacing w:before="60" w:line="240" w:lineRule="auto"/>
        <w:jc w:val="center"/>
        <w:rPr>
          <w:b/>
          <w:sz w:val="32"/>
        </w:rPr>
      </w:pPr>
      <w:r>
        <w:rPr>
          <w:b/>
          <w:noProof/>
          <w:sz w:val="32"/>
          <w:lang w:eastAsia="de-DE"/>
        </w:rPr>
        <w:drawing>
          <wp:inline distT="0" distB="0" distL="0" distR="0" wp14:anchorId="6DD66D6F" wp14:editId="56313DA0">
            <wp:extent cx="5400000" cy="3599603"/>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0" cy="3599603"/>
                    </a:xfrm>
                    <a:prstGeom prst="rect">
                      <a:avLst/>
                    </a:prstGeom>
                  </pic:spPr>
                </pic:pic>
              </a:graphicData>
            </a:graphic>
          </wp:inline>
        </w:drawing>
      </w:r>
    </w:p>
    <w:p w:rsidR="00E478B4" w:rsidRDefault="00E478B4" w:rsidP="00117E0F">
      <w:pPr>
        <w:spacing w:before="60" w:line="240" w:lineRule="auto"/>
        <w:jc w:val="center"/>
        <w:rPr>
          <w:b/>
          <w:sz w:val="32"/>
        </w:rPr>
      </w:pPr>
      <w:r>
        <w:rPr>
          <w:b/>
          <w:sz w:val="32"/>
        </w:rPr>
        <w:br w:type="page"/>
      </w:r>
    </w:p>
    <w:p w:rsidR="00E478B4" w:rsidRDefault="00E478B4" w:rsidP="00E478B4">
      <w:pPr>
        <w:spacing w:before="60" w:line="240" w:lineRule="auto"/>
        <w:jc w:val="center"/>
        <w:rPr>
          <w:b/>
          <w:sz w:val="32"/>
        </w:rPr>
      </w:pPr>
      <w:r>
        <w:rPr>
          <w:b/>
          <w:sz w:val="32"/>
        </w:rPr>
        <w:lastRenderedPageBreak/>
        <w:t>Grundpositionen</w:t>
      </w:r>
    </w:p>
    <w:p w:rsidR="00E478B4" w:rsidRDefault="00E478B4" w:rsidP="00E478B4">
      <w:pPr>
        <w:spacing w:before="60" w:line="240" w:lineRule="auto"/>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E478B4" w:rsidTr="00E478B4">
        <w:tc>
          <w:tcPr>
            <w:tcW w:w="4605" w:type="dxa"/>
          </w:tcPr>
          <w:p w:rsidR="00E478B4" w:rsidRDefault="00117E0F" w:rsidP="00E478B4">
            <w:pPr>
              <w:spacing w:before="60" w:line="240" w:lineRule="auto"/>
              <w:jc w:val="center"/>
            </w:pPr>
            <w:r>
              <w:rPr>
                <w:noProof/>
                <w:lang w:eastAsia="de-DE"/>
              </w:rPr>
              <w:drawing>
                <wp:inline distT="0" distB="0" distL="0" distR="0" wp14:anchorId="3A15F82B" wp14:editId="77DE69AD">
                  <wp:extent cx="2169042" cy="1445869"/>
                  <wp:effectExtent l="0" t="0" r="3175"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69526" cy="1446192"/>
                          </a:xfrm>
                          <a:prstGeom prst="rect">
                            <a:avLst/>
                          </a:prstGeom>
                        </pic:spPr>
                      </pic:pic>
                    </a:graphicData>
                  </a:graphic>
                </wp:inline>
              </w:drawing>
            </w:r>
          </w:p>
        </w:tc>
        <w:tc>
          <w:tcPr>
            <w:tcW w:w="4605" w:type="dxa"/>
          </w:tcPr>
          <w:p w:rsidR="00E478B4" w:rsidRDefault="00E478B4" w:rsidP="00E478B4">
            <w:pPr>
              <w:spacing w:before="60" w:line="240" w:lineRule="auto"/>
              <w:jc w:val="center"/>
            </w:pPr>
            <w:r>
              <w:rPr>
                <w:noProof/>
                <w:lang w:eastAsia="de-DE"/>
              </w:rPr>
              <w:drawing>
                <wp:inline distT="0" distB="0" distL="0" distR="0" wp14:anchorId="2A890CCE" wp14:editId="66BD1785">
                  <wp:extent cx="2169042" cy="1445869"/>
                  <wp:effectExtent l="0" t="0" r="3175"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E478B4" w:rsidTr="00E478B4">
        <w:tc>
          <w:tcPr>
            <w:tcW w:w="4605" w:type="dxa"/>
          </w:tcPr>
          <w:p w:rsidR="00E478B4" w:rsidRDefault="00117E0F" w:rsidP="00E478B4">
            <w:pPr>
              <w:spacing w:before="60" w:line="240" w:lineRule="auto"/>
              <w:jc w:val="center"/>
            </w:pPr>
            <w:r>
              <w:t>Bauchlage</w:t>
            </w:r>
          </w:p>
          <w:p w:rsidR="00E478B4" w:rsidRDefault="00E478B4" w:rsidP="00E478B4">
            <w:pPr>
              <w:spacing w:before="60" w:line="240" w:lineRule="auto"/>
              <w:jc w:val="center"/>
            </w:pPr>
          </w:p>
        </w:tc>
        <w:tc>
          <w:tcPr>
            <w:tcW w:w="4605" w:type="dxa"/>
          </w:tcPr>
          <w:p w:rsidR="00E478B4" w:rsidRDefault="00E478B4" w:rsidP="00E478B4">
            <w:pPr>
              <w:spacing w:before="60" w:line="240" w:lineRule="auto"/>
              <w:jc w:val="center"/>
            </w:pPr>
            <w:proofErr w:type="spellStart"/>
            <w:r>
              <w:t>Vierfüßlerstand</w:t>
            </w:r>
            <w:proofErr w:type="spellEnd"/>
          </w:p>
        </w:tc>
      </w:tr>
      <w:tr w:rsidR="00E478B4" w:rsidTr="00E478B4">
        <w:tc>
          <w:tcPr>
            <w:tcW w:w="4605" w:type="dxa"/>
          </w:tcPr>
          <w:p w:rsidR="00E478B4" w:rsidRDefault="00E478B4" w:rsidP="00E478B4">
            <w:pPr>
              <w:spacing w:before="60" w:line="240" w:lineRule="auto"/>
              <w:jc w:val="center"/>
            </w:pPr>
            <w:r>
              <w:rPr>
                <w:noProof/>
                <w:lang w:eastAsia="de-DE"/>
              </w:rPr>
              <w:drawing>
                <wp:inline distT="0" distB="0" distL="0" distR="0" wp14:anchorId="7F3C3D9A" wp14:editId="4514398D">
                  <wp:extent cx="2163745" cy="1442337"/>
                  <wp:effectExtent l="0" t="0" r="8255"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0254" cy="1446676"/>
                          </a:xfrm>
                          <a:prstGeom prst="rect">
                            <a:avLst/>
                          </a:prstGeom>
                        </pic:spPr>
                      </pic:pic>
                    </a:graphicData>
                  </a:graphic>
                </wp:inline>
              </w:drawing>
            </w:r>
          </w:p>
        </w:tc>
        <w:tc>
          <w:tcPr>
            <w:tcW w:w="4605" w:type="dxa"/>
          </w:tcPr>
          <w:p w:rsidR="00E478B4" w:rsidRDefault="00117E0F" w:rsidP="00E478B4">
            <w:pPr>
              <w:spacing w:before="60" w:line="240" w:lineRule="auto"/>
              <w:jc w:val="center"/>
            </w:pPr>
            <w:r>
              <w:rPr>
                <w:noProof/>
                <w:lang w:eastAsia="de-DE"/>
              </w:rPr>
              <w:drawing>
                <wp:inline distT="0" distB="0" distL="0" distR="0" wp14:anchorId="33F0B2C3" wp14:editId="3406A2D4">
                  <wp:extent cx="2169042" cy="1445869"/>
                  <wp:effectExtent l="0" t="0" r="317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69526" cy="1446191"/>
                          </a:xfrm>
                          <a:prstGeom prst="rect">
                            <a:avLst/>
                          </a:prstGeom>
                        </pic:spPr>
                      </pic:pic>
                    </a:graphicData>
                  </a:graphic>
                </wp:inline>
              </w:drawing>
            </w:r>
          </w:p>
        </w:tc>
      </w:tr>
      <w:tr w:rsidR="00E478B4" w:rsidTr="00E478B4">
        <w:tc>
          <w:tcPr>
            <w:tcW w:w="4605" w:type="dxa"/>
          </w:tcPr>
          <w:p w:rsidR="00E478B4" w:rsidRDefault="00117E0F" w:rsidP="00E478B4">
            <w:pPr>
              <w:spacing w:before="60" w:line="240" w:lineRule="auto"/>
              <w:jc w:val="center"/>
            </w:pPr>
            <w:r>
              <w:t>Hohe Bank</w:t>
            </w:r>
          </w:p>
          <w:p w:rsidR="00E478B4" w:rsidRDefault="00E478B4" w:rsidP="00E478B4">
            <w:pPr>
              <w:spacing w:before="60" w:line="240" w:lineRule="auto"/>
              <w:jc w:val="center"/>
            </w:pPr>
          </w:p>
        </w:tc>
        <w:tc>
          <w:tcPr>
            <w:tcW w:w="4605" w:type="dxa"/>
          </w:tcPr>
          <w:p w:rsidR="00E478B4" w:rsidRDefault="00117E0F" w:rsidP="00E478B4">
            <w:pPr>
              <w:spacing w:before="60" w:line="240" w:lineRule="auto"/>
              <w:jc w:val="center"/>
            </w:pPr>
            <w:r>
              <w:t>Tiefe Bank</w:t>
            </w:r>
          </w:p>
        </w:tc>
      </w:tr>
      <w:tr w:rsidR="00E478B4" w:rsidTr="00E478B4">
        <w:tc>
          <w:tcPr>
            <w:tcW w:w="4605" w:type="dxa"/>
          </w:tcPr>
          <w:p w:rsidR="00E478B4" w:rsidRDefault="00E478B4" w:rsidP="00E478B4">
            <w:pPr>
              <w:spacing w:before="60" w:line="240" w:lineRule="auto"/>
              <w:jc w:val="center"/>
            </w:pPr>
            <w:r>
              <w:rPr>
                <w:noProof/>
                <w:lang w:eastAsia="de-DE"/>
              </w:rPr>
              <w:drawing>
                <wp:inline distT="0" distB="0" distL="0" distR="0" wp14:anchorId="7DA17D7F" wp14:editId="37587337">
                  <wp:extent cx="1495540" cy="2243470"/>
                  <wp:effectExtent l="0" t="0" r="9525"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25692" cy="2288702"/>
                          </a:xfrm>
                          <a:prstGeom prst="rect">
                            <a:avLst/>
                          </a:prstGeom>
                        </pic:spPr>
                      </pic:pic>
                    </a:graphicData>
                  </a:graphic>
                </wp:inline>
              </w:drawing>
            </w:r>
          </w:p>
        </w:tc>
        <w:tc>
          <w:tcPr>
            <w:tcW w:w="4605" w:type="dxa"/>
          </w:tcPr>
          <w:p w:rsidR="00E478B4" w:rsidRDefault="00E478B4" w:rsidP="00E478B4">
            <w:pPr>
              <w:spacing w:before="60" w:line="240" w:lineRule="auto"/>
              <w:jc w:val="center"/>
            </w:pPr>
            <w:r>
              <w:rPr>
                <w:b/>
                <w:noProof/>
                <w:sz w:val="32"/>
                <w:lang w:eastAsia="de-DE"/>
              </w:rPr>
              <w:drawing>
                <wp:inline distT="0" distB="0" distL="0" distR="0" wp14:anchorId="5748C50B" wp14:editId="1DBC1C74">
                  <wp:extent cx="1495536" cy="2243469"/>
                  <wp:effectExtent l="0" t="0" r="9525"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4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96605" cy="2245073"/>
                          </a:xfrm>
                          <a:prstGeom prst="rect">
                            <a:avLst/>
                          </a:prstGeom>
                        </pic:spPr>
                      </pic:pic>
                    </a:graphicData>
                  </a:graphic>
                </wp:inline>
              </w:drawing>
            </w:r>
          </w:p>
        </w:tc>
      </w:tr>
      <w:tr w:rsidR="00E478B4" w:rsidTr="00E478B4">
        <w:tc>
          <w:tcPr>
            <w:tcW w:w="4605" w:type="dxa"/>
          </w:tcPr>
          <w:p w:rsidR="00E478B4" w:rsidRDefault="00E478B4" w:rsidP="00E478B4">
            <w:pPr>
              <w:spacing w:before="60" w:line="240" w:lineRule="auto"/>
              <w:jc w:val="center"/>
            </w:pPr>
            <w:r>
              <w:t>Kniestand</w:t>
            </w:r>
          </w:p>
          <w:p w:rsidR="00E478B4" w:rsidRDefault="00E478B4" w:rsidP="00E478B4">
            <w:pPr>
              <w:spacing w:before="60" w:line="240" w:lineRule="auto"/>
              <w:jc w:val="center"/>
            </w:pPr>
          </w:p>
        </w:tc>
        <w:tc>
          <w:tcPr>
            <w:tcW w:w="4605" w:type="dxa"/>
          </w:tcPr>
          <w:p w:rsidR="00E478B4" w:rsidRDefault="00E478B4" w:rsidP="00E478B4">
            <w:pPr>
              <w:spacing w:before="60" w:line="240" w:lineRule="auto"/>
              <w:jc w:val="center"/>
            </w:pPr>
            <w:r>
              <w:t>Kniestand – ein Bein aufgestellt</w:t>
            </w:r>
          </w:p>
        </w:tc>
      </w:tr>
    </w:tbl>
    <w:p w:rsidR="00E478B4" w:rsidRDefault="00E478B4" w:rsidP="00E478B4">
      <w:pPr>
        <w:spacing w:before="60" w:line="240" w:lineRule="auto"/>
        <w:jc w:val="left"/>
        <w:rPr>
          <w:b/>
          <w:sz w:val="32"/>
        </w:rPr>
      </w:pPr>
      <w:r>
        <w:rPr>
          <w:b/>
          <w:sz w:val="32"/>
        </w:rPr>
        <w:br w:type="page"/>
      </w:r>
    </w:p>
    <w:p w:rsidR="00E478B4" w:rsidRDefault="00E478B4" w:rsidP="00E478B4">
      <w:pPr>
        <w:spacing w:before="60" w:line="240" w:lineRule="auto"/>
        <w:jc w:val="center"/>
        <w:rPr>
          <w:b/>
          <w:sz w:val="32"/>
        </w:rPr>
      </w:pPr>
      <w:r>
        <w:rPr>
          <w:b/>
          <w:sz w:val="32"/>
        </w:rPr>
        <w:lastRenderedPageBreak/>
        <w:t>Griffarten</w:t>
      </w:r>
    </w:p>
    <w:p w:rsidR="00E478B4" w:rsidRDefault="00E478B4" w:rsidP="00E478B4">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B75A0F" w:rsidTr="002D1F55">
        <w:tc>
          <w:tcPr>
            <w:tcW w:w="4605" w:type="dxa"/>
          </w:tcPr>
          <w:p w:rsidR="00B75A0F" w:rsidRDefault="00B75A0F" w:rsidP="002D1F55">
            <w:pPr>
              <w:spacing w:before="60" w:line="240" w:lineRule="auto"/>
              <w:jc w:val="left"/>
              <w:rPr>
                <w:b/>
                <w:sz w:val="32"/>
              </w:rPr>
            </w:pPr>
            <w:r>
              <w:rPr>
                <w:b/>
                <w:noProof/>
                <w:sz w:val="32"/>
                <w:lang w:eastAsia="de-DE"/>
              </w:rPr>
              <w:drawing>
                <wp:inline distT="0" distB="0" distL="0" distR="0" wp14:anchorId="18F00720" wp14:editId="4B4E1471">
                  <wp:extent cx="2700298" cy="1800000"/>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0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c>
          <w:tcPr>
            <w:tcW w:w="4605" w:type="dxa"/>
            <w:vAlign w:val="center"/>
          </w:tcPr>
          <w:p w:rsidR="00B75A0F" w:rsidRDefault="00B75A0F" w:rsidP="002D1F55">
            <w:pPr>
              <w:spacing w:before="60" w:line="240" w:lineRule="auto"/>
              <w:jc w:val="left"/>
              <w:rPr>
                <w:b/>
                <w:sz w:val="32"/>
              </w:rPr>
            </w:pPr>
            <w:r>
              <w:rPr>
                <w:b/>
                <w:noProof/>
                <w:sz w:val="32"/>
                <w:lang w:eastAsia="de-DE"/>
              </w:rPr>
              <w:drawing>
                <wp:inline distT="0" distB="0" distL="0" distR="0" wp14:anchorId="1928FA18" wp14:editId="540F1CD8">
                  <wp:extent cx="2700298" cy="1800000"/>
                  <wp:effectExtent l="0" t="0" r="508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00298" cy="1800000"/>
                          </a:xfrm>
                          <a:prstGeom prst="rect">
                            <a:avLst/>
                          </a:prstGeom>
                        </pic:spPr>
                      </pic:pic>
                    </a:graphicData>
                  </a:graphic>
                </wp:inline>
              </w:drawing>
            </w:r>
          </w:p>
        </w:tc>
      </w:tr>
      <w:tr w:rsidR="00B75A0F" w:rsidTr="002D1F55">
        <w:tc>
          <w:tcPr>
            <w:tcW w:w="4605" w:type="dxa"/>
          </w:tcPr>
          <w:p w:rsidR="00B75A0F" w:rsidRDefault="00B75A0F" w:rsidP="002D1F55">
            <w:pPr>
              <w:spacing w:before="60" w:line="240" w:lineRule="auto"/>
              <w:jc w:val="left"/>
              <w:rPr>
                <w:b/>
                <w:sz w:val="32"/>
              </w:rPr>
            </w:pPr>
            <w:r>
              <w:rPr>
                <w:b/>
                <w:sz w:val="32"/>
              </w:rPr>
              <w:t>Handgelenkgriff</w:t>
            </w:r>
          </w:p>
          <w:p w:rsidR="00B75A0F" w:rsidRDefault="00B75A0F" w:rsidP="002D1F55">
            <w:pPr>
              <w:spacing w:before="60" w:line="240" w:lineRule="auto"/>
              <w:jc w:val="left"/>
              <w:rPr>
                <w:b/>
                <w:sz w:val="32"/>
              </w:rPr>
            </w:pPr>
          </w:p>
        </w:tc>
        <w:tc>
          <w:tcPr>
            <w:tcW w:w="4605" w:type="dxa"/>
          </w:tcPr>
          <w:p w:rsidR="00B75A0F" w:rsidRDefault="00B75A0F" w:rsidP="002D1F55">
            <w:pPr>
              <w:spacing w:before="60" w:line="240" w:lineRule="auto"/>
              <w:jc w:val="left"/>
              <w:rPr>
                <w:b/>
                <w:sz w:val="32"/>
              </w:rPr>
            </w:pPr>
            <w:r>
              <w:rPr>
                <w:b/>
                <w:sz w:val="32"/>
              </w:rPr>
              <w:t>Handgelenkgri</w:t>
            </w:r>
            <w:bookmarkStart w:id="0" w:name="_GoBack"/>
            <w:bookmarkEnd w:id="0"/>
            <w:r>
              <w:rPr>
                <w:b/>
                <w:sz w:val="32"/>
              </w:rPr>
              <w:t xml:space="preserve">ff über Kreuz </w:t>
            </w:r>
          </w:p>
        </w:tc>
      </w:tr>
      <w:tr w:rsidR="00B75A0F" w:rsidTr="002D1F55">
        <w:tc>
          <w:tcPr>
            <w:tcW w:w="4605" w:type="dxa"/>
          </w:tcPr>
          <w:p w:rsidR="00B75A0F" w:rsidRDefault="00B75A0F" w:rsidP="002D1F55">
            <w:pPr>
              <w:spacing w:before="60" w:line="240" w:lineRule="auto"/>
              <w:jc w:val="left"/>
              <w:rPr>
                <w:b/>
                <w:sz w:val="32"/>
              </w:rPr>
            </w:pPr>
            <w:r>
              <w:rPr>
                <w:b/>
                <w:noProof/>
                <w:sz w:val="32"/>
                <w:lang w:eastAsia="de-DE"/>
              </w:rPr>
              <w:drawing>
                <wp:inline distT="0" distB="0" distL="0" distR="0" wp14:anchorId="1A93E13D" wp14:editId="36348EDE">
                  <wp:extent cx="2784706" cy="1800000"/>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rotWithShape="1">
                          <a:blip r:embed="rId29" cstate="print">
                            <a:extLst>
                              <a:ext uri="{28A0092B-C50C-407E-A947-70E740481C1C}">
                                <a14:useLocalDpi xmlns:a14="http://schemas.microsoft.com/office/drawing/2010/main" val="0"/>
                              </a:ext>
                            </a:extLst>
                          </a:blip>
                          <a:srcRect l="43853" t="35522" r="41440" b="50217"/>
                          <a:stretch/>
                        </pic:blipFill>
                        <pic:spPr bwMode="auto">
                          <a:xfrm>
                            <a:off x="0" y="0"/>
                            <a:ext cx="2784706"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B75A0F" w:rsidRDefault="00B75A0F" w:rsidP="002D1F55">
            <w:pPr>
              <w:spacing w:before="60" w:line="240" w:lineRule="auto"/>
              <w:jc w:val="center"/>
              <w:rPr>
                <w:b/>
                <w:sz w:val="32"/>
              </w:rPr>
            </w:pPr>
            <w:r>
              <w:rPr>
                <w:b/>
                <w:noProof/>
                <w:sz w:val="32"/>
                <w:lang w:eastAsia="de-DE"/>
              </w:rPr>
              <w:drawing>
                <wp:inline distT="0" distB="0" distL="0" distR="0" wp14:anchorId="21B85B2C" wp14:editId="388E755C">
                  <wp:extent cx="2647950" cy="180015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1.JPG"/>
                          <pic:cNvPicPr/>
                        </pic:nvPicPr>
                        <pic:blipFill rotWithShape="1">
                          <a:blip r:embed="rId30" cstate="print">
                            <a:extLst>
                              <a:ext uri="{28A0092B-C50C-407E-A947-70E740481C1C}">
                                <a14:useLocalDpi xmlns:a14="http://schemas.microsoft.com/office/drawing/2010/main" val="0"/>
                              </a:ext>
                            </a:extLst>
                          </a:blip>
                          <a:srcRect l="40490" t="9945" r="23674" b="53507"/>
                          <a:stretch/>
                        </pic:blipFill>
                        <pic:spPr bwMode="auto">
                          <a:xfrm>
                            <a:off x="0" y="0"/>
                            <a:ext cx="264772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B75A0F" w:rsidTr="002D1F55">
        <w:tc>
          <w:tcPr>
            <w:tcW w:w="4605" w:type="dxa"/>
          </w:tcPr>
          <w:p w:rsidR="00B75A0F" w:rsidRDefault="00B75A0F" w:rsidP="002D1F55">
            <w:pPr>
              <w:spacing w:before="60" w:line="240" w:lineRule="auto"/>
              <w:jc w:val="left"/>
              <w:rPr>
                <w:b/>
                <w:sz w:val="32"/>
              </w:rPr>
            </w:pPr>
            <w:r>
              <w:rPr>
                <w:b/>
                <w:sz w:val="32"/>
              </w:rPr>
              <w:t>Ellenbogengriff</w:t>
            </w:r>
          </w:p>
          <w:p w:rsidR="00B75A0F" w:rsidRDefault="00B75A0F" w:rsidP="002D1F55">
            <w:pPr>
              <w:spacing w:before="60" w:line="240" w:lineRule="auto"/>
              <w:jc w:val="left"/>
              <w:rPr>
                <w:b/>
                <w:noProof/>
                <w:sz w:val="32"/>
                <w:lang w:eastAsia="de-DE"/>
              </w:rPr>
            </w:pPr>
          </w:p>
        </w:tc>
        <w:tc>
          <w:tcPr>
            <w:tcW w:w="4605" w:type="dxa"/>
          </w:tcPr>
          <w:p w:rsidR="00B75A0F" w:rsidRDefault="00B75A0F" w:rsidP="002D1F55">
            <w:pPr>
              <w:spacing w:before="60" w:line="240" w:lineRule="auto"/>
              <w:jc w:val="left"/>
              <w:rPr>
                <w:b/>
                <w:sz w:val="32"/>
              </w:rPr>
            </w:pPr>
            <w:r>
              <w:rPr>
                <w:b/>
                <w:sz w:val="32"/>
              </w:rPr>
              <w:t>Hüftgriff</w:t>
            </w:r>
          </w:p>
        </w:tc>
      </w:tr>
      <w:tr w:rsidR="00B75A0F" w:rsidTr="002D1F55">
        <w:tc>
          <w:tcPr>
            <w:tcW w:w="4605" w:type="dxa"/>
          </w:tcPr>
          <w:p w:rsidR="00B75A0F" w:rsidRDefault="00B75A0F" w:rsidP="002D1F55">
            <w:pPr>
              <w:spacing w:before="60" w:line="240" w:lineRule="auto"/>
              <w:jc w:val="center"/>
              <w:rPr>
                <w:b/>
                <w:noProof/>
                <w:sz w:val="32"/>
                <w:lang w:eastAsia="de-DE"/>
              </w:rPr>
            </w:pPr>
            <w:r>
              <w:rPr>
                <w:b/>
                <w:noProof/>
                <w:sz w:val="32"/>
                <w:lang w:eastAsia="de-DE"/>
              </w:rPr>
              <w:drawing>
                <wp:inline distT="0" distB="0" distL="0" distR="0" wp14:anchorId="3E970FF6" wp14:editId="444C13F4">
                  <wp:extent cx="2595615" cy="180000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65.JPG"/>
                          <pic:cNvPicPr/>
                        </pic:nvPicPr>
                        <pic:blipFill rotWithShape="1">
                          <a:blip r:embed="rId31" cstate="print">
                            <a:extLst>
                              <a:ext uri="{28A0092B-C50C-407E-A947-70E740481C1C}">
                                <a14:useLocalDpi xmlns:a14="http://schemas.microsoft.com/office/drawing/2010/main" val="0"/>
                              </a:ext>
                            </a:extLst>
                          </a:blip>
                          <a:srcRect l="26417" t="5755" r="25707" b="44438"/>
                          <a:stretch/>
                        </pic:blipFill>
                        <pic:spPr bwMode="auto">
                          <a:xfrm>
                            <a:off x="0" y="0"/>
                            <a:ext cx="2595615"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4605" w:type="dxa"/>
            <w:vAlign w:val="center"/>
          </w:tcPr>
          <w:p w:rsidR="00B75A0F" w:rsidRDefault="00B75A0F" w:rsidP="002D1F55">
            <w:pPr>
              <w:spacing w:before="60" w:line="240" w:lineRule="auto"/>
              <w:jc w:val="left"/>
              <w:rPr>
                <w:b/>
                <w:sz w:val="32"/>
              </w:rPr>
            </w:pPr>
          </w:p>
        </w:tc>
      </w:tr>
      <w:tr w:rsidR="00B75A0F" w:rsidTr="002D1F55">
        <w:tc>
          <w:tcPr>
            <w:tcW w:w="4605" w:type="dxa"/>
          </w:tcPr>
          <w:p w:rsidR="00B75A0F" w:rsidRDefault="00B75A0F" w:rsidP="002D1F55">
            <w:pPr>
              <w:spacing w:before="60" w:line="240" w:lineRule="auto"/>
              <w:jc w:val="left"/>
              <w:rPr>
                <w:b/>
                <w:noProof/>
                <w:sz w:val="32"/>
                <w:lang w:eastAsia="de-DE"/>
              </w:rPr>
            </w:pPr>
            <w:r>
              <w:rPr>
                <w:b/>
                <w:noProof/>
                <w:sz w:val="32"/>
                <w:lang w:eastAsia="de-DE"/>
              </w:rPr>
              <w:t>Nackengriff</w:t>
            </w:r>
          </w:p>
          <w:p w:rsidR="00B75A0F" w:rsidRDefault="00B75A0F" w:rsidP="002D1F55">
            <w:pPr>
              <w:spacing w:before="60" w:line="240" w:lineRule="auto"/>
              <w:jc w:val="left"/>
              <w:rPr>
                <w:b/>
                <w:noProof/>
                <w:sz w:val="32"/>
                <w:lang w:eastAsia="de-DE"/>
              </w:rPr>
            </w:pPr>
          </w:p>
        </w:tc>
        <w:tc>
          <w:tcPr>
            <w:tcW w:w="4605" w:type="dxa"/>
            <w:vAlign w:val="center"/>
          </w:tcPr>
          <w:p w:rsidR="00B75A0F" w:rsidRDefault="00B75A0F" w:rsidP="002D1F55">
            <w:pPr>
              <w:spacing w:before="60" w:line="240" w:lineRule="auto"/>
              <w:jc w:val="left"/>
              <w:rPr>
                <w:b/>
                <w:sz w:val="32"/>
              </w:rPr>
            </w:pPr>
          </w:p>
        </w:tc>
      </w:tr>
    </w:tbl>
    <w:p w:rsidR="00E478B4" w:rsidRDefault="00E478B4" w:rsidP="00E478B4">
      <w:pPr>
        <w:spacing w:before="60" w:line="240" w:lineRule="auto"/>
        <w:jc w:val="left"/>
        <w:rPr>
          <w:b/>
          <w:sz w:val="32"/>
        </w:rPr>
      </w:pPr>
      <w:r>
        <w:rPr>
          <w:b/>
          <w:sz w:val="32"/>
        </w:rPr>
        <w:br w:type="page"/>
      </w:r>
    </w:p>
    <w:p w:rsidR="00E478B4" w:rsidRDefault="00E478B4" w:rsidP="00E478B4">
      <w:pPr>
        <w:spacing w:before="60" w:line="240" w:lineRule="auto"/>
        <w:jc w:val="center"/>
        <w:rPr>
          <w:b/>
          <w:sz w:val="32"/>
        </w:rPr>
      </w:pPr>
      <w:r>
        <w:rPr>
          <w:b/>
          <w:sz w:val="32"/>
        </w:rPr>
        <w:lastRenderedPageBreak/>
        <w:t xml:space="preserve">Getümmel </w:t>
      </w:r>
      <w:proofErr w:type="spellStart"/>
      <w:r>
        <w:rPr>
          <w:b/>
          <w:sz w:val="32"/>
        </w:rPr>
        <w:t>reverse</w:t>
      </w:r>
      <w:proofErr w:type="spellEnd"/>
    </w:p>
    <w:p w:rsidR="00E478B4" w:rsidRDefault="00E478B4" w:rsidP="00E478B4">
      <w:pPr>
        <w:spacing w:before="60" w:line="240" w:lineRule="auto"/>
        <w:jc w:val="center"/>
        <w:rPr>
          <w:b/>
          <w:sz w:val="32"/>
        </w:rPr>
      </w:pPr>
      <w:r>
        <w:rPr>
          <w:b/>
          <w:noProof/>
          <w:sz w:val="32"/>
          <w:lang w:eastAsia="de-DE"/>
        </w:rPr>
        <w:drawing>
          <wp:inline distT="0" distB="0" distL="0" distR="0" wp14:anchorId="12B86B02" wp14:editId="47EDF84E">
            <wp:extent cx="3600000" cy="2399735"/>
            <wp:effectExtent l="0" t="0" r="635" b="63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8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00000" cy="2399735"/>
                    </a:xfrm>
                    <a:prstGeom prst="rect">
                      <a:avLst/>
                    </a:prstGeom>
                  </pic:spPr>
                </pic:pic>
              </a:graphicData>
            </a:graphic>
          </wp:inline>
        </w:drawing>
      </w:r>
    </w:p>
    <w:p w:rsidR="00E478B4" w:rsidRPr="00117E0F" w:rsidRDefault="00E478B4" w:rsidP="00E478B4">
      <w:pPr>
        <w:spacing w:before="60" w:line="240" w:lineRule="auto"/>
        <w:jc w:val="center"/>
      </w:pPr>
    </w:p>
    <w:p w:rsidR="00983BCF" w:rsidRDefault="00E478B4" w:rsidP="00E478B4">
      <w:pPr>
        <w:spacing w:before="60" w:line="240" w:lineRule="auto"/>
        <w:jc w:val="center"/>
        <w:rPr>
          <w:b/>
          <w:sz w:val="32"/>
        </w:rPr>
      </w:pPr>
      <w:r>
        <w:rPr>
          <w:b/>
          <w:noProof/>
          <w:sz w:val="32"/>
          <w:lang w:eastAsia="de-DE"/>
        </w:rPr>
        <w:drawing>
          <wp:inline distT="0" distB="0" distL="0" distR="0" wp14:anchorId="0F5B943E" wp14:editId="4752C213">
            <wp:extent cx="3600000" cy="2399735"/>
            <wp:effectExtent l="0" t="0" r="635" b="63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8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0000" cy="2399735"/>
                    </a:xfrm>
                    <a:prstGeom prst="rect">
                      <a:avLst/>
                    </a:prstGeom>
                  </pic:spPr>
                </pic:pic>
              </a:graphicData>
            </a:graphic>
          </wp:inline>
        </w:drawing>
      </w:r>
    </w:p>
    <w:p w:rsidR="00983BCF" w:rsidRPr="00F7408C" w:rsidRDefault="00983BCF" w:rsidP="00E478B4">
      <w:pPr>
        <w:spacing w:before="60" w:line="240" w:lineRule="auto"/>
        <w:jc w:val="center"/>
      </w:pPr>
    </w:p>
    <w:p w:rsidR="00117E0F" w:rsidRDefault="00E478B4" w:rsidP="00E478B4">
      <w:pPr>
        <w:spacing w:before="60" w:line="240" w:lineRule="auto"/>
        <w:jc w:val="center"/>
        <w:rPr>
          <w:b/>
          <w:sz w:val="32"/>
        </w:rPr>
      </w:pPr>
      <w:r>
        <w:rPr>
          <w:b/>
          <w:noProof/>
          <w:sz w:val="32"/>
          <w:lang w:eastAsia="de-DE"/>
        </w:rPr>
        <w:drawing>
          <wp:inline distT="0" distB="0" distL="0" distR="0" wp14:anchorId="4CEC2B8B" wp14:editId="1B4F48C4">
            <wp:extent cx="3600000" cy="2401977"/>
            <wp:effectExtent l="0" t="0" r="63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9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00000" cy="2401977"/>
                    </a:xfrm>
                    <a:prstGeom prst="rect">
                      <a:avLst/>
                    </a:prstGeom>
                  </pic:spPr>
                </pic:pic>
              </a:graphicData>
            </a:graphic>
          </wp:inline>
        </w:drawing>
      </w:r>
      <w:r>
        <w:rPr>
          <w:b/>
          <w:sz w:val="32"/>
        </w:rPr>
        <w:tab/>
      </w:r>
    </w:p>
    <w:p w:rsidR="00117E0F" w:rsidRPr="00117E0F" w:rsidRDefault="00117E0F" w:rsidP="00117E0F">
      <w:pPr>
        <w:spacing w:before="60" w:line="240" w:lineRule="auto"/>
        <w:jc w:val="center"/>
      </w:pPr>
      <w:r>
        <w:t>Kampfsituation</w:t>
      </w:r>
      <w:r w:rsidR="00F7408C">
        <w:t>en</w:t>
      </w:r>
    </w:p>
    <w:p w:rsidR="00E478B4" w:rsidRDefault="00E478B4" w:rsidP="00E478B4">
      <w:pPr>
        <w:spacing w:before="60" w:line="240" w:lineRule="auto"/>
        <w:jc w:val="center"/>
        <w:rPr>
          <w:b/>
          <w:sz w:val="32"/>
        </w:rPr>
      </w:pPr>
      <w:r>
        <w:rPr>
          <w:b/>
          <w:sz w:val="32"/>
        </w:rPr>
        <w:br w:type="page"/>
      </w:r>
    </w:p>
    <w:p w:rsidR="00E478B4" w:rsidRDefault="00E478B4" w:rsidP="00E478B4">
      <w:pPr>
        <w:spacing w:before="60" w:line="240" w:lineRule="auto"/>
        <w:jc w:val="center"/>
        <w:rPr>
          <w:b/>
          <w:sz w:val="32"/>
        </w:rPr>
      </w:pPr>
      <w:r>
        <w:rPr>
          <w:b/>
          <w:sz w:val="32"/>
        </w:rPr>
        <w:lastRenderedPageBreak/>
        <w:t>Mein Freund der Baum</w:t>
      </w:r>
    </w:p>
    <w:p w:rsidR="00E478B4" w:rsidRDefault="00E478B4" w:rsidP="00E478B4">
      <w:pPr>
        <w:spacing w:before="60" w:line="240" w:lineRule="auto"/>
        <w:jc w:val="left"/>
        <w:rPr>
          <w:b/>
          <w:sz w:val="32"/>
        </w:rPr>
      </w:pPr>
    </w:p>
    <w:p w:rsidR="00E478B4" w:rsidRDefault="00E478B4" w:rsidP="00E478B4">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4BA755CD" wp14:editId="6D938810">
            <wp:extent cx="1945759" cy="129703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4FD7D1E9" wp14:editId="259CBA7A">
            <wp:extent cx="1945754" cy="1297026"/>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46404" cy="1297460"/>
                    </a:xfrm>
                    <a:prstGeom prst="rect">
                      <a:avLst/>
                    </a:prstGeom>
                  </pic:spPr>
                </pic:pic>
              </a:graphicData>
            </a:graphic>
          </wp:inline>
        </w:drawing>
      </w:r>
    </w:p>
    <w:p w:rsidR="00E478B4" w:rsidRDefault="00E478B4" w:rsidP="00E478B4">
      <w:pPr>
        <w:spacing w:before="60" w:line="240" w:lineRule="auto"/>
        <w:jc w:val="left"/>
        <w:rPr>
          <w:b/>
          <w:noProof/>
          <w:sz w:val="32"/>
          <w:lang w:eastAsia="de-DE"/>
        </w:rPr>
      </w:pPr>
    </w:p>
    <w:p w:rsidR="00E478B4" w:rsidRDefault="00E478B4" w:rsidP="00E478B4">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08AAA434" wp14:editId="156A161E">
            <wp:extent cx="1945759" cy="129703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1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1DF2B5B" wp14:editId="098F0D37">
            <wp:extent cx="1945764" cy="1297033"/>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6199" cy="1297323"/>
                    </a:xfrm>
                    <a:prstGeom prst="rect">
                      <a:avLst/>
                    </a:prstGeom>
                  </pic:spPr>
                </pic:pic>
              </a:graphicData>
            </a:graphic>
          </wp:inline>
        </w:drawing>
      </w:r>
    </w:p>
    <w:p w:rsidR="00E478B4" w:rsidRDefault="00E478B4" w:rsidP="00E478B4">
      <w:pPr>
        <w:spacing w:before="60" w:line="240" w:lineRule="auto"/>
        <w:jc w:val="left"/>
        <w:rPr>
          <w:b/>
          <w:noProof/>
          <w:sz w:val="32"/>
          <w:lang w:eastAsia="de-DE"/>
        </w:rPr>
      </w:pPr>
    </w:p>
    <w:p w:rsidR="00E478B4" w:rsidRDefault="00E478B4" w:rsidP="00E478B4">
      <w:pPr>
        <w:spacing w:before="60" w:line="240" w:lineRule="auto"/>
        <w:jc w:val="left"/>
        <w:rPr>
          <w:b/>
          <w:noProof/>
          <w:sz w:val="32"/>
          <w:lang w:eastAsia="de-DE"/>
        </w:rPr>
      </w:pPr>
      <w:r>
        <w:rPr>
          <w:b/>
          <w:noProof/>
          <w:sz w:val="32"/>
          <w:lang w:eastAsia="de-DE"/>
        </w:rPr>
        <w:tab/>
      </w:r>
      <w:r>
        <w:rPr>
          <w:b/>
          <w:noProof/>
          <w:sz w:val="32"/>
          <w:lang w:eastAsia="de-DE"/>
        </w:rPr>
        <w:tab/>
      </w:r>
      <w:r>
        <w:rPr>
          <w:b/>
          <w:noProof/>
          <w:sz w:val="32"/>
          <w:lang w:eastAsia="de-DE"/>
        </w:rPr>
        <w:drawing>
          <wp:inline distT="0" distB="0" distL="0" distR="0" wp14:anchorId="4FFAB193" wp14:editId="5F7B2FE3">
            <wp:extent cx="1945759" cy="129703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2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46193" cy="1297319"/>
                    </a:xfrm>
                    <a:prstGeom prst="rect">
                      <a:avLst/>
                    </a:prstGeom>
                  </pic:spPr>
                </pic:pic>
              </a:graphicData>
            </a:graphic>
          </wp:inline>
        </w:drawing>
      </w:r>
      <w:r>
        <w:rPr>
          <w:b/>
          <w:noProof/>
          <w:sz w:val="32"/>
          <w:lang w:eastAsia="de-DE"/>
        </w:rPr>
        <w:tab/>
      </w:r>
      <w:r>
        <w:rPr>
          <w:b/>
          <w:noProof/>
          <w:sz w:val="32"/>
          <w:lang w:eastAsia="de-DE"/>
        </w:rPr>
        <w:drawing>
          <wp:inline distT="0" distB="0" distL="0" distR="0" wp14:anchorId="13E90F5A" wp14:editId="6EFEBB25">
            <wp:extent cx="1945758" cy="1297029"/>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51085" cy="1300580"/>
                    </a:xfrm>
                    <a:prstGeom prst="rect">
                      <a:avLst/>
                    </a:prstGeom>
                  </pic:spPr>
                </pic:pic>
              </a:graphicData>
            </a:graphic>
          </wp:inline>
        </w:drawing>
      </w:r>
    </w:p>
    <w:p w:rsidR="00E478B4" w:rsidRDefault="00E478B4" w:rsidP="00E478B4">
      <w:pPr>
        <w:spacing w:before="60" w:line="240" w:lineRule="auto"/>
        <w:jc w:val="left"/>
        <w:rPr>
          <w:b/>
          <w:noProof/>
          <w:sz w:val="32"/>
          <w:lang w:eastAsia="de-DE"/>
        </w:rPr>
      </w:pPr>
    </w:p>
    <w:p w:rsidR="00E478B4" w:rsidRDefault="00E478B4" w:rsidP="00E478B4">
      <w:pPr>
        <w:spacing w:before="60" w:line="240" w:lineRule="auto"/>
        <w:jc w:val="left"/>
        <w:rPr>
          <w:b/>
          <w:sz w:val="32"/>
        </w:rPr>
      </w:pPr>
      <w:r>
        <w:rPr>
          <w:b/>
          <w:noProof/>
          <w:sz w:val="32"/>
          <w:lang w:eastAsia="de-DE"/>
        </w:rPr>
        <w:tab/>
      </w:r>
      <w:r>
        <w:rPr>
          <w:b/>
          <w:noProof/>
          <w:sz w:val="32"/>
          <w:lang w:eastAsia="de-DE"/>
        </w:rPr>
        <w:tab/>
      </w:r>
      <w:r>
        <w:rPr>
          <w:b/>
          <w:noProof/>
          <w:sz w:val="32"/>
          <w:lang w:eastAsia="de-DE"/>
        </w:rPr>
        <w:drawing>
          <wp:inline distT="0" distB="0" distL="0" distR="0" wp14:anchorId="3D5E7746" wp14:editId="6C128395">
            <wp:extent cx="1929837" cy="1286416"/>
            <wp:effectExtent l="0" t="0" r="0" b="952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30267" cy="1286703"/>
                    </a:xfrm>
                    <a:prstGeom prst="rect">
                      <a:avLst/>
                    </a:prstGeom>
                  </pic:spPr>
                </pic:pic>
              </a:graphicData>
            </a:graphic>
          </wp:inline>
        </w:drawing>
      </w:r>
      <w:r>
        <w:rPr>
          <w:b/>
          <w:noProof/>
          <w:sz w:val="32"/>
          <w:lang w:eastAsia="de-DE"/>
        </w:rPr>
        <w:tab/>
      </w:r>
      <w:r>
        <w:rPr>
          <w:b/>
          <w:noProof/>
          <w:sz w:val="32"/>
          <w:lang w:eastAsia="de-DE"/>
        </w:rPr>
        <w:drawing>
          <wp:inline distT="0" distB="0" distL="0" distR="0" wp14:anchorId="1D4ECC17" wp14:editId="72F843A0">
            <wp:extent cx="1945755" cy="1297027"/>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46402" cy="1297459"/>
                    </a:xfrm>
                    <a:prstGeom prst="rect">
                      <a:avLst/>
                    </a:prstGeom>
                  </pic:spPr>
                </pic:pic>
              </a:graphicData>
            </a:graphic>
          </wp:inline>
        </w:drawing>
      </w:r>
    </w:p>
    <w:p w:rsidR="00E478B4" w:rsidRDefault="00E478B4" w:rsidP="00E478B4">
      <w:pPr>
        <w:spacing w:before="60" w:line="240" w:lineRule="auto"/>
        <w:jc w:val="left"/>
        <w:rPr>
          <w:b/>
          <w:sz w:val="32"/>
        </w:rPr>
      </w:pPr>
      <w:r>
        <w:rPr>
          <w:b/>
          <w:sz w:val="32"/>
        </w:rPr>
        <w:br w:type="page"/>
      </w:r>
    </w:p>
    <w:p w:rsidR="00E478B4" w:rsidRDefault="00E478B4" w:rsidP="00E478B4">
      <w:pPr>
        <w:spacing w:before="60" w:line="240" w:lineRule="auto"/>
        <w:jc w:val="center"/>
        <w:rPr>
          <w:b/>
          <w:sz w:val="32"/>
        </w:rPr>
        <w:sectPr w:rsidR="00E478B4" w:rsidSect="00E478B4">
          <w:pgSz w:w="11906" w:h="16838"/>
          <w:pgMar w:top="669" w:right="1418" w:bottom="851" w:left="1418" w:header="709" w:footer="629" w:gutter="0"/>
          <w:cols w:space="708"/>
          <w:docGrid w:linePitch="360"/>
        </w:sectPr>
      </w:pPr>
    </w:p>
    <w:p w:rsidR="00E478B4" w:rsidRDefault="00E478B4" w:rsidP="00E478B4">
      <w:pPr>
        <w:spacing w:before="60" w:line="240" w:lineRule="auto"/>
        <w:jc w:val="center"/>
        <w:rPr>
          <w:b/>
          <w:sz w:val="32"/>
        </w:rPr>
      </w:pPr>
      <w:r>
        <w:rPr>
          <w:b/>
          <w:sz w:val="32"/>
        </w:rPr>
        <w:lastRenderedPageBreak/>
        <w:t>Drehen</w:t>
      </w:r>
    </w:p>
    <w:p w:rsidR="00983BCF" w:rsidRPr="00F7408C" w:rsidRDefault="00983BCF" w:rsidP="00E478B4">
      <w:pPr>
        <w:spacing w:before="60" w:line="240" w:lineRule="auto"/>
        <w:jc w:val="center"/>
        <w:rPr>
          <w:sz w:val="24"/>
          <w:szCs w:val="24"/>
        </w:rPr>
      </w:pPr>
      <w:r>
        <w:rPr>
          <w:sz w:val="24"/>
          <w:szCs w:val="24"/>
        </w:rPr>
        <w:t>(verschiedene Möglichkeiten)</w:t>
      </w:r>
    </w:p>
    <w:p w:rsidR="00E478B4" w:rsidRDefault="00E478B4" w:rsidP="00E478B4">
      <w:pPr>
        <w:spacing w:before="60" w:line="240" w:lineRule="auto"/>
        <w:jc w:val="left"/>
        <w:rPr>
          <w:b/>
          <w:sz w:val="32"/>
        </w:rPr>
      </w:pPr>
    </w:p>
    <w:p w:rsidR="00E478B4" w:rsidRDefault="00E478B4" w:rsidP="00E478B4">
      <w:pPr>
        <w:spacing w:before="60" w:line="240" w:lineRule="auto"/>
        <w:jc w:val="left"/>
        <w:rPr>
          <w:b/>
          <w:noProof/>
          <w:sz w:val="32"/>
          <w:lang w:eastAsia="de-DE"/>
        </w:rPr>
      </w:pPr>
      <w:r>
        <w:rPr>
          <w:b/>
          <w:noProof/>
          <w:sz w:val="32"/>
          <w:lang w:eastAsia="de-DE"/>
        </w:rPr>
        <w:drawing>
          <wp:inline distT="0" distB="0" distL="0" distR="0" wp14:anchorId="394756F3" wp14:editId="00DF6BA4">
            <wp:extent cx="2088000" cy="1391847"/>
            <wp:effectExtent l="0" t="0" r="762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1631315F" wp14:editId="783FC53A">
            <wp:extent cx="2088000" cy="1391847"/>
            <wp:effectExtent l="0" t="0" r="762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r>
        <w:rPr>
          <w:b/>
          <w:noProof/>
          <w:sz w:val="32"/>
          <w:lang w:eastAsia="de-DE"/>
        </w:rPr>
        <w:tab/>
      </w:r>
      <w:r>
        <w:rPr>
          <w:b/>
          <w:noProof/>
          <w:sz w:val="32"/>
          <w:lang w:eastAsia="de-DE"/>
        </w:rPr>
        <w:drawing>
          <wp:inline distT="0" distB="0" distL="0" distR="0" wp14:anchorId="417E44DC" wp14:editId="242474AE">
            <wp:extent cx="2088000" cy="1391846"/>
            <wp:effectExtent l="0" t="0" r="762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0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8000" cy="1391846"/>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59CF900" wp14:editId="12093AE9">
            <wp:extent cx="2088000" cy="1391847"/>
            <wp:effectExtent l="0" t="0" r="762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1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88000" cy="1391847"/>
                    </a:xfrm>
                    <a:prstGeom prst="rect">
                      <a:avLst/>
                    </a:prstGeom>
                  </pic:spPr>
                </pic:pic>
              </a:graphicData>
            </a:graphic>
          </wp:inline>
        </w:drawing>
      </w:r>
    </w:p>
    <w:p w:rsidR="00E478B4" w:rsidRDefault="00E478B4" w:rsidP="00E478B4">
      <w:pPr>
        <w:spacing w:before="60" w:line="240" w:lineRule="auto"/>
        <w:jc w:val="left"/>
        <w:rPr>
          <w:b/>
          <w:noProof/>
          <w:sz w:val="32"/>
          <w:lang w:eastAsia="de-DE"/>
        </w:rPr>
      </w:pPr>
    </w:p>
    <w:p w:rsidR="00E478B4" w:rsidRDefault="00E478B4" w:rsidP="00E478B4">
      <w:pPr>
        <w:spacing w:before="60" w:line="240" w:lineRule="auto"/>
        <w:jc w:val="left"/>
        <w:rPr>
          <w:b/>
          <w:sz w:val="32"/>
        </w:rPr>
      </w:pPr>
      <w:r>
        <w:rPr>
          <w:b/>
          <w:noProof/>
          <w:sz w:val="32"/>
          <w:lang w:eastAsia="de-DE"/>
        </w:rPr>
        <w:drawing>
          <wp:inline distT="0" distB="0" distL="0" distR="0" wp14:anchorId="0725C22F" wp14:editId="4E9727C4">
            <wp:extent cx="1620000" cy="1079921"/>
            <wp:effectExtent l="0" t="0" r="0" b="635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17DD67DE" wp14:editId="23E66513">
            <wp:extent cx="1620000" cy="1079921"/>
            <wp:effectExtent l="0" t="0" r="0" b="635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58C050EF" wp14:editId="64EDC227">
            <wp:extent cx="1620000" cy="1079921"/>
            <wp:effectExtent l="0" t="0" r="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103E5080" wp14:editId="41A2FB6B">
            <wp:extent cx="1620000" cy="1079921"/>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24940533" wp14:editId="5D983A63">
            <wp:extent cx="1620000" cy="1079921"/>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drawing>
          <wp:inline distT="0" distB="0" distL="0" distR="0" wp14:anchorId="3404BF08" wp14:editId="3521724B">
            <wp:extent cx="1620000" cy="1079921"/>
            <wp:effectExtent l="0" t="0" r="0" b="635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3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E478B4" w:rsidRDefault="00E478B4" w:rsidP="00E478B4">
      <w:pPr>
        <w:spacing w:before="60" w:line="240" w:lineRule="auto"/>
        <w:jc w:val="left"/>
        <w:rPr>
          <w:b/>
          <w:sz w:val="32"/>
        </w:rPr>
      </w:pPr>
    </w:p>
    <w:p w:rsidR="00E478B4" w:rsidRDefault="00E478B4" w:rsidP="00E478B4">
      <w:pPr>
        <w:spacing w:before="60" w:line="240" w:lineRule="auto"/>
        <w:jc w:val="left"/>
        <w:rPr>
          <w:b/>
          <w:sz w:val="32"/>
        </w:rPr>
      </w:pPr>
      <w:r>
        <w:rPr>
          <w:b/>
          <w:noProof/>
          <w:sz w:val="32"/>
          <w:lang w:eastAsia="de-DE"/>
        </w:rPr>
        <w:drawing>
          <wp:inline distT="0" distB="0" distL="0" distR="0" wp14:anchorId="5F2A7FA9" wp14:editId="7C705D1E">
            <wp:extent cx="1620000" cy="1079921"/>
            <wp:effectExtent l="0" t="0" r="0" b="635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DB14939" wp14:editId="1552FD54">
            <wp:extent cx="1620000" cy="1079921"/>
            <wp:effectExtent l="0" t="0" r="0" b="635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4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tab/>
      </w:r>
      <w:r>
        <w:rPr>
          <w:b/>
          <w:noProof/>
          <w:sz w:val="32"/>
          <w:lang w:eastAsia="de-DE"/>
        </w:rPr>
        <w:drawing>
          <wp:inline distT="0" distB="0" distL="0" distR="0" wp14:anchorId="2BCD4F77" wp14:editId="7E6E5ACC">
            <wp:extent cx="1620000" cy="1079921"/>
            <wp:effectExtent l="0" t="0" r="0" b="635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tab/>
      </w:r>
      <w:r>
        <w:rPr>
          <w:b/>
          <w:noProof/>
          <w:sz w:val="32"/>
          <w:lang w:eastAsia="de-DE"/>
        </w:rPr>
        <w:drawing>
          <wp:inline distT="0" distB="0" distL="0" distR="0" wp14:anchorId="6A9E4AC1" wp14:editId="55A6B7B0">
            <wp:extent cx="1620000" cy="1079921"/>
            <wp:effectExtent l="0" t="0" r="0" b="635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r>
        <w:rPr>
          <w:b/>
          <w:noProof/>
          <w:sz w:val="32"/>
          <w:lang w:eastAsia="de-DE"/>
        </w:rPr>
        <w:tab/>
      </w:r>
      <w:r>
        <w:rPr>
          <w:b/>
          <w:noProof/>
          <w:sz w:val="32"/>
          <w:lang w:eastAsia="de-DE"/>
        </w:rPr>
        <w:drawing>
          <wp:inline distT="0" distB="0" distL="0" distR="0" wp14:anchorId="77E1B227" wp14:editId="287C6C7E">
            <wp:extent cx="1620000" cy="1079921"/>
            <wp:effectExtent l="0" t="0" r="0" b="635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5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20000" cy="1079921"/>
                    </a:xfrm>
                    <a:prstGeom prst="rect">
                      <a:avLst/>
                    </a:prstGeom>
                  </pic:spPr>
                </pic:pic>
              </a:graphicData>
            </a:graphic>
          </wp:inline>
        </w:drawing>
      </w:r>
    </w:p>
    <w:p w:rsidR="00E478B4" w:rsidRDefault="00E478B4" w:rsidP="00E478B4">
      <w:pPr>
        <w:spacing w:before="60" w:line="240" w:lineRule="auto"/>
        <w:jc w:val="center"/>
        <w:rPr>
          <w:b/>
          <w:sz w:val="32"/>
        </w:rPr>
        <w:sectPr w:rsidR="00E478B4" w:rsidSect="00E478B4">
          <w:pgSz w:w="16838" w:h="11906" w:orient="landscape"/>
          <w:pgMar w:top="1418" w:right="851" w:bottom="1418" w:left="669" w:header="709" w:footer="629" w:gutter="0"/>
          <w:cols w:space="708"/>
          <w:docGrid w:linePitch="360"/>
        </w:sectPr>
      </w:pPr>
      <w:r>
        <w:rPr>
          <w:b/>
          <w:sz w:val="32"/>
        </w:rPr>
        <w:br w:type="page"/>
      </w:r>
    </w:p>
    <w:p w:rsidR="00E478B4" w:rsidRDefault="00E478B4" w:rsidP="00E478B4">
      <w:pPr>
        <w:spacing w:before="60" w:line="240" w:lineRule="auto"/>
        <w:jc w:val="center"/>
        <w:rPr>
          <w:b/>
          <w:sz w:val="32"/>
        </w:rPr>
      </w:pPr>
      <w:r>
        <w:rPr>
          <w:b/>
          <w:sz w:val="32"/>
        </w:rPr>
        <w:lastRenderedPageBreak/>
        <w:t>Haltegriffe</w:t>
      </w:r>
    </w:p>
    <w:p w:rsidR="00E478B4" w:rsidRDefault="00E478B4" w:rsidP="00E478B4">
      <w:pPr>
        <w:spacing w:before="60" w:line="240" w:lineRule="auto"/>
        <w:jc w:val="left"/>
        <w:rPr>
          <w:b/>
          <w:sz w:val="32"/>
        </w:rPr>
      </w:pPr>
    </w:p>
    <w:tbl>
      <w:tblPr>
        <w:tblStyle w:val="Tabellenraster"/>
        <w:tblW w:w="0" w:type="auto"/>
        <w:tblLook w:val="04A0" w:firstRow="1" w:lastRow="0" w:firstColumn="1" w:lastColumn="0" w:noHBand="0" w:noVBand="1"/>
      </w:tblPr>
      <w:tblGrid>
        <w:gridCol w:w="4605"/>
        <w:gridCol w:w="4605"/>
      </w:tblGrid>
      <w:tr w:rsidR="00E478B4" w:rsidTr="00E478B4">
        <w:trPr>
          <w:trHeight w:val="3150"/>
        </w:trPr>
        <w:tc>
          <w:tcPr>
            <w:tcW w:w="4605"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485AEE05" wp14:editId="636A2442">
                  <wp:extent cx="2612559" cy="1741515"/>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7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20050" cy="1746509"/>
                          </a:xfrm>
                          <a:prstGeom prst="rect">
                            <a:avLst/>
                          </a:prstGeom>
                        </pic:spPr>
                      </pic:pic>
                    </a:graphicData>
                  </a:graphic>
                </wp:inline>
              </w:drawing>
            </w:r>
          </w:p>
        </w:tc>
        <w:tc>
          <w:tcPr>
            <w:tcW w:w="4605" w:type="dxa"/>
            <w:vMerge w:val="restart"/>
            <w:vAlign w:val="center"/>
          </w:tcPr>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numPr>
                <w:ilvl w:val="0"/>
                <w:numId w:val="20"/>
              </w:numPr>
              <w:spacing w:before="60" w:line="240" w:lineRule="auto"/>
              <w:jc w:val="left"/>
              <w:rPr>
                <w:b/>
                <w:sz w:val="32"/>
              </w:rPr>
            </w:pPr>
            <w:r w:rsidRPr="00AE725D">
              <w:rPr>
                <w:b/>
                <w:sz w:val="32"/>
              </w:rPr>
              <w:t>Enger Körperkontakt</w:t>
            </w:r>
            <w:r>
              <w:rPr>
                <w:b/>
                <w:sz w:val="32"/>
              </w:rPr>
              <w:br/>
            </w:r>
            <w:r>
              <w:rPr>
                <w:b/>
                <w:sz w:val="32"/>
              </w:rPr>
              <w:br/>
            </w:r>
            <w:r>
              <w:rPr>
                <w:b/>
                <w:sz w:val="32"/>
              </w:rPr>
              <w:br/>
            </w:r>
            <w:r>
              <w:rPr>
                <w:b/>
                <w:sz w:val="32"/>
              </w:rPr>
              <w:br/>
            </w:r>
            <w:r>
              <w:rPr>
                <w:b/>
                <w:sz w:val="32"/>
              </w:rPr>
              <w:br/>
            </w:r>
          </w:p>
          <w:p w:rsidR="00E478B4" w:rsidRDefault="00E478B4" w:rsidP="00E478B4">
            <w:pPr>
              <w:pStyle w:val="Listenabsatz"/>
              <w:numPr>
                <w:ilvl w:val="0"/>
                <w:numId w:val="20"/>
              </w:numPr>
              <w:spacing w:before="60" w:line="240" w:lineRule="auto"/>
              <w:jc w:val="left"/>
              <w:rPr>
                <w:b/>
                <w:sz w:val="32"/>
              </w:rPr>
            </w:pPr>
            <w:r w:rsidRPr="00AE725D">
              <w:rPr>
                <w:b/>
                <w:sz w:val="32"/>
              </w:rPr>
              <w:t>Extremitäten des Partners kontrollieren</w:t>
            </w:r>
            <w:r>
              <w:rPr>
                <w:b/>
                <w:sz w:val="32"/>
              </w:rPr>
              <w:br/>
            </w:r>
            <w:r>
              <w:rPr>
                <w:b/>
                <w:sz w:val="32"/>
              </w:rPr>
              <w:br/>
            </w:r>
            <w:r>
              <w:rPr>
                <w:b/>
                <w:sz w:val="32"/>
              </w:rPr>
              <w:br/>
            </w:r>
            <w:r>
              <w:rPr>
                <w:b/>
                <w:sz w:val="32"/>
              </w:rPr>
              <w:br/>
            </w:r>
            <w:r>
              <w:rPr>
                <w:b/>
                <w:sz w:val="32"/>
              </w:rPr>
              <w:br/>
            </w:r>
          </w:p>
          <w:p w:rsidR="00E478B4" w:rsidRDefault="00E478B4" w:rsidP="00E478B4">
            <w:pPr>
              <w:pStyle w:val="Listenabsatz"/>
              <w:numPr>
                <w:ilvl w:val="0"/>
                <w:numId w:val="20"/>
              </w:numPr>
              <w:spacing w:before="60" w:line="240" w:lineRule="auto"/>
              <w:jc w:val="left"/>
              <w:rPr>
                <w:b/>
                <w:sz w:val="32"/>
              </w:rPr>
            </w:pPr>
            <w:r>
              <w:rPr>
                <w:b/>
                <w:sz w:val="32"/>
              </w:rPr>
              <w:t>Eigene Stützfläche maximieren</w:t>
            </w:r>
            <w:r>
              <w:rPr>
                <w:b/>
                <w:sz w:val="32"/>
              </w:rPr>
              <w:br/>
            </w:r>
            <w:r>
              <w:rPr>
                <w:b/>
                <w:sz w:val="32"/>
              </w:rPr>
              <w:br/>
            </w:r>
            <w:r>
              <w:rPr>
                <w:b/>
                <w:sz w:val="32"/>
              </w:rPr>
              <w:br/>
            </w:r>
            <w:r>
              <w:rPr>
                <w:b/>
                <w:sz w:val="32"/>
              </w:rPr>
              <w:br/>
            </w:r>
            <w:r>
              <w:rPr>
                <w:b/>
                <w:sz w:val="32"/>
              </w:rPr>
              <w:br/>
            </w:r>
          </w:p>
        </w:tc>
      </w:tr>
      <w:tr w:rsidR="00E478B4" w:rsidTr="00E478B4">
        <w:trPr>
          <w:trHeight w:val="3095"/>
        </w:trPr>
        <w:tc>
          <w:tcPr>
            <w:tcW w:w="4605"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79FDEE23" wp14:editId="1DA59FB7">
                  <wp:extent cx="2618500" cy="1745474"/>
                  <wp:effectExtent l="0" t="0" r="0" b="762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52235" cy="1767962"/>
                          </a:xfrm>
                          <a:prstGeom prst="rect">
                            <a:avLst/>
                          </a:prstGeom>
                        </pic:spPr>
                      </pic:pic>
                    </a:graphicData>
                  </a:graphic>
                </wp:inline>
              </w:drawing>
            </w:r>
          </w:p>
        </w:tc>
        <w:tc>
          <w:tcPr>
            <w:tcW w:w="4605" w:type="dxa"/>
            <w:vMerge/>
            <w:vAlign w:val="center"/>
          </w:tcPr>
          <w:p w:rsidR="00E478B4" w:rsidRDefault="00E478B4" w:rsidP="00E478B4">
            <w:pPr>
              <w:spacing w:before="60" w:line="240" w:lineRule="auto"/>
              <w:jc w:val="left"/>
              <w:rPr>
                <w:b/>
                <w:sz w:val="32"/>
              </w:rPr>
            </w:pPr>
          </w:p>
        </w:tc>
      </w:tr>
      <w:tr w:rsidR="00E478B4" w:rsidTr="00E478B4">
        <w:trPr>
          <w:trHeight w:val="3110"/>
        </w:trPr>
        <w:tc>
          <w:tcPr>
            <w:tcW w:w="4605"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75ECF1A4" wp14:editId="1DFF0955">
                  <wp:extent cx="2612571" cy="1741523"/>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8.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31233" cy="1753963"/>
                          </a:xfrm>
                          <a:prstGeom prst="rect">
                            <a:avLst/>
                          </a:prstGeom>
                        </pic:spPr>
                      </pic:pic>
                    </a:graphicData>
                  </a:graphic>
                </wp:inline>
              </w:drawing>
            </w:r>
          </w:p>
        </w:tc>
        <w:tc>
          <w:tcPr>
            <w:tcW w:w="4605" w:type="dxa"/>
            <w:vMerge/>
            <w:vAlign w:val="center"/>
          </w:tcPr>
          <w:p w:rsidR="00E478B4" w:rsidRDefault="00E478B4" w:rsidP="00E478B4">
            <w:pPr>
              <w:spacing w:before="60" w:line="240" w:lineRule="auto"/>
              <w:jc w:val="left"/>
              <w:rPr>
                <w:b/>
                <w:sz w:val="32"/>
              </w:rPr>
            </w:pPr>
          </w:p>
        </w:tc>
      </w:tr>
      <w:tr w:rsidR="00E478B4" w:rsidTr="00E478B4">
        <w:trPr>
          <w:trHeight w:val="3127"/>
        </w:trPr>
        <w:tc>
          <w:tcPr>
            <w:tcW w:w="4605"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5C15B2F5" wp14:editId="477F39DE">
                  <wp:extent cx="2583167" cy="1721922"/>
                  <wp:effectExtent l="0" t="0" r="825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9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96620" cy="1730890"/>
                          </a:xfrm>
                          <a:prstGeom prst="rect">
                            <a:avLst/>
                          </a:prstGeom>
                        </pic:spPr>
                      </pic:pic>
                    </a:graphicData>
                  </a:graphic>
                </wp:inline>
              </w:drawing>
            </w:r>
          </w:p>
        </w:tc>
        <w:tc>
          <w:tcPr>
            <w:tcW w:w="4605" w:type="dxa"/>
            <w:vMerge/>
            <w:vAlign w:val="center"/>
          </w:tcPr>
          <w:p w:rsidR="00E478B4" w:rsidRDefault="00E478B4" w:rsidP="00E478B4">
            <w:pPr>
              <w:spacing w:before="60" w:line="240" w:lineRule="auto"/>
              <w:jc w:val="left"/>
              <w:rPr>
                <w:b/>
                <w:sz w:val="32"/>
              </w:rPr>
            </w:pPr>
          </w:p>
        </w:tc>
      </w:tr>
    </w:tbl>
    <w:p w:rsidR="00E478B4" w:rsidRDefault="00E478B4" w:rsidP="00E478B4">
      <w:pPr>
        <w:spacing w:before="60" w:line="240" w:lineRule="auto"/>
        <w:jc w:val="center"/>
        <w:rPr>
          <w:b/>
          <w:sz w:val="32"/>
        </w:rPr>
      </w:pPr>
      <w:r>
        <w:rPr>
          <w:b/>
          <w:sz w:val="32"/>
        </w:rPr>
        <w:lastRenderedPageBreak/>
        <w:t>Befreiungstechniken</w:t>
      </w:r>
    </w:p>
    <w:p w:rsidR="00E478B4" w:rsidRDefault="00E478B4" w:rsidP="00E478B4">
      <w:pPr>
        <w:spacing w:before="60" w:line="240" w:lineRule="auto"/>
        <w:jc w:val="center"/>
        <w:rPr>
          <w:b/>
          <w:sz w:val="32"/>
        </w:rPr>
      </w:pPr>
    </w:p>
    <w:tbl>
      <w:tblPr>
        <w:tblStyle w:val="Tabellenraster"/>
        <w:tblW w:w="9606" w:type="dxa"/>
        <w:tblLook w:val="04A0" w:firstRow="1" w:lastRow="0" w:firstColumn="1" w:lastColumn="0" w:noHBand="0" w:noVBand="1"/>
      </w:tblPr>
      <w:tblGrid>
        <w:gridCol w:w="3070"/>
        <w:gridCol w:w="3070"/>
        <w:gridCol w:w="3466"/>
      </w:tblGrid>
      <w:tr w:rsidR="00E478B4" w:rsidTr="00E478B4">
        <w:trPr>
          <w:trHeight w:val="1235"/>
        </w:trPr>
        <w:tc>
          <w:tcPr>
            <w:tcW w:w="3070" w:type="dxa"/>
            <w:vAlign w:val="center"/>
          </w:tcPr>
          <w:p w:rsidR="00E478B4" w:rsidRDefault="00E478B4" w:rsidP="00E478B4">
            <w:pPr>
              <w:spacing w:before="60" w:line="240" w:lineRule="auto"/>
              <w:jc w:val="center"/>
              <w:rPr>
                <w:b/>
                <w:noProof/>
                <w:sz w:val="32"/>
                <w:lang w:eastAsia="de-DE"/>
              </w:rPr>
            </w:pPr>
            <w:r>
              <w:rPr>
                <w:b/>
                <w:noProof/>
                <w:sz w:val="32"/>
                <w:lang w:eastAsia="de-DE"/>
              </w:rPr>
              <w:t>Partner über sich rollen</w:t>
            </w:r>
          </w:p>
        </w:tc>
        <w:tc>
          <w:tcPr>
            <w:tcW w:w="3070" w:type="dxa"/>
            <w:vAlign w:val="center"/>
          </w:tcPr>
          <w:p w:rsidR="00E478B4" w:rsidRDefault="00E478B4" w:rsidP="00E478B4">
            <w:pPr>
              <w:spacing w:before="60" w:line="240" w:lineRule="auto"/>
              <w:jc w:val="center"/>
              <w:rPr>
                <w:b/>
                <w:noProof/>
                <w:sz w:val="32"/>
                <w:lang w:eastAsia="de-DE"/>
              </w:rPr>
            </w:pPr>
            <w:r>
              <w:rPr>
                <w:b/>
                <w:noProof/>
                <w:sz w:val="32"/>
                <w:lang w:eastAsia="de-DE"/>
              </w:rPr>
              <w:t>Sich aus dem Partner herausdrehen</w:t>
            </w:r>
          </w:p>
        </w:tc>
        <w:tc>
          <w:tcPr>
            <w:tcW w:w="3466" w:type="dxa"/>
            <w:vAlign w:val="center"/>
          </w:tcPr>
          <w:p w:rsidR="00E478B4" w:rsidRDefault="00E478B4" w:rsidP="00E478B4">
            <w:pPr>
              <w:spacing w:before="60" w:line="240" w:lineRule="auto"/>
              <w:jc w:val="center"/>
              <w:rPr>
                <w:b/>
                <w:sz w:val="32"/>
              </w:rPr>
            </w:pPr>
            <w:r>
              <w:rPr>
                <w:b/>
                <w:sz w:val="32"/>
              </w:rPr>
              <w:t>Allgemeine Aspekte</w:t>
            </w:r>
          </w:p>
        </w:tc>
      </w:tr>
      <w:tr w:rsidR="00E478B4" w:rsidTr="00E478B4">
        <w:trPr>
          <w:trHeight w:val="2213"/>
        </w:trPr>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76DBE3D2" wp14:editId="6CBFD7E3">
                  <wp:extent cx="1800000" cy="1199868"/>
                  <wp:effectExtent l="0" t="0" r="0" b="635"/>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7.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16CA0F30" wp14:editId="60B55151">
                  <wp:extent cx="1800000" cy="1199868"/>
                  <wp:effectExtent l="0" t="0" r="0" b="63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4.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restart"/>
          </w:tcPr>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spacing w:before="60" w:line="240" w:lineRule="auto"/>
              <w:ind w:left="360"/>
              <w:jc w:val="left"/>
              <w:rPr>
                <w:b/>
                <w:sz w:val="32"/>
              </w:rPr>
            </w:pPr>
          </w:p>
          <w:p w:rsidR="00E478B4" w:rsidRDefault="00E478B4" w:rsidP="00E478B4">
            <w:pPr>
              <w:pStyle w:val="Listenabsatz"/>
              <w:numPr>
                <w:ilvl w:val="0"/>
                <w:numId w:val="20"/>
              </w:numPr>
              <w:spacing w:before="60" w:line="240" w:lineRule="auto"/>
              <w:jc w:val="left"/>
              <w:rPr>
                <w:b/>
                <w:sz w:val="32"/>
              </w:rPr>
            </w:pPr>
            <w:r w:rsidRPr="00AE725D">
              <w:rPr>
                <w:b/>
                <w:sz w:val="32"/>
              </w:rPr>
              <w:t>Schnelle Richtungswechsel</w:t>
            </w:r>
            <w:r>
              <w:rPr>
                <w:b/>
                <w:sz w:val="32"/>
              </w:rPr>
              <w:br/>
            </w:r>
            <w:r>
              <w:rPr>
                <w:b/>
                <w:sz w:val="32"/>
              </w:rPr>
              <w:br/>
            </w:r>
          </w:p>
          <w:p w:rsidR="00E478B4" w:rsidRDefault="00E478B4" w:rsidP="00E478B4">
            <w:pPr>
              <w:pStyle w:val="Listenabsatz"/>
              <w:spacing w:before="60" w:line="240" w:lineRule="auto"/>
              <w:ind w:left="360"/>
              <w:jc w:val="left"/>
              <w:rPr>
                <w:b/>
                <w:sz w:val="32"/>
              </w:rPr>
            </w:pPr>
            <w:r>
              <w:rPr>
                <w:b/>
                <w:sz w:val="32"/>
              </w:rPr>
              <w:br/>
            </w:r>
            <w:r>
              <w:rPr>
                <w:b/>
                <w:sz w:val="32"/>
              </w:rPr>
              <w:br/>
            </w:r>
          </w:p>
          <w:p w:rsidR="00E478B4" w:rsidRDefault="00E478B4" w:rsidP="00E478B4">
            <w:pPr>
              <w:pStyle w:val="Listenabsatz"/>
              <w:numPr>
                <w:ilvl w:val="0"/>
                <w:numId w:val="20"/>
              </w:numPr>
              <w:spacing w:before="60" w:line="240" w:lineRule="auto"/>
              <w:jc w:val="left"/>
              <w:rPr>
                <w:b/>
                <w:sz w:val="32"/>
              </w:rPr>
            </w:pPr>
            <w:r w:rsidRPr="00AE725D">
              <w:rPr>
                <w:b/>
                <w:sz w:val="32"/>
              </w:rPr>
              <w:t>Hochdrücken und durchdrehen</w:t>
            </w:r>
            <w:r>
              <w:rPr>
                <w:b/>
                <w:sz w:val="32"/>
              </w:rPr>
              <w:br/>
            </w:r>
            <w:r>
              <w:rPr>
                <w:b/>
                <w:sz w:val="32"/>
              </w:rPr>
              <w:br/>
            </w:r>
            <w:r>
              <w:rPr>
                <w:b/>
                <w:sz w:val="32"/>
              </w:rPr>
              <w:br/>
            </w:r>
            <w:r>
              <w:rPr>
                <w:b/>
                <w:sz w:val="32"/>
              </w:rPr>
              <w:br/>
            </w:r>
          </w:p>
          <w:p w:rsidR="00E478B4" w:rsidRDefault="00E478B4" w:rsidP="00E478B4">
            <w:pPr>
              <w:pStyle w:val="Listenabsatz"/>
              <w:numPr>
                <w:ilvl w:val="0"/>
                <w:numId w:val="20"/>
              </w:numPr>
              <w:spacing w:before="60" w:line="240" w:lineRule="auto"/>
              <w:jc w:val="left"/>
              <w:rPr>
                <w:b/>
                <w:sz w:val="32"/>
              </w:rPr>
            </w:pPr>
            <w:r w:rsidRPr="00AE725D">
              <w:rPr>
                <w:b/>
                <w:sz w:val="32"/>
              </w:rPr>
              <w:t>Den Partner über sich rollen</w:t>
            </w:r>
            <w:r>
              <w:rPr>
                <w:b/>
                <w:sz w:val="32"/>
              </w:rPr>
              <w:br/>
            </w:r>
            <w:r>
              <w:rPr>
                <w:b/>
                <w:sz w:val="32"/>
              </w:rPr>
              <w:br/>
            </w:r>
            <w:r>
              <w:rPr>
                <w:b/>
                <w:sz w:val="32"/>
              </w:rPr>
              <w:br/>
            </w:r>
            <w:r>
              <w:rPr>
                <w:b/>
                <w:sz w:val="32"/>
              </w:rPr>
              <w:br/>
            </w:r>
            <w:r>
              <w:rPr>
                <w:b/>
                <w:sz w:val="32"/>
              </w:rPr>
              <w:br/>
            </w:r>
          </w:p>
          <w:p w:rsidR="00E478B4" w:rsidRDefault="00E478B4" w:rsidP="00E478B4">
            <w:pPr>
              <w:pStyle w:val="Listenabsatz"/>
              <w:numPr>
                <w:ilvl w:val="0"/>
                <w:numId w:val="20"/>
              </w:numPr>
              <w:spacing w:before="60" w:line="240" w:lineRule="auto"/>
              <w:jc w:val="left"/>
              <w:rPr>
                <w:b/>
                <w:sz w:val="32"/>
              </w:rPr>
            </w:pPr>
            <w:r>
              <w:rPr>
                <w:b/>
                <w:sz w:val="32"/>
              </w:rPr>
              <w:t>Sich mit oder ohne Partner schnell auf den Bauch drehen</w:t>
            </w:r>
            <w:r>
              <w:rPr>
                <w:b/>
                <w:sz w:val="32"/>
              </w:rPr>
              <w:br/>
            </w:r>
            <w:r>
              <w:rPr>
                <w:b/>
                <w:sz w:val="32"/>
              </w:rPr>
              <w:br/>
            </w:r>
          </w:p>
        </w:tc>
      </w:tr>
      <w:tr w:rsidR="00E478B4" w:rsidTr="00E478B4">
        <w:trPr>
          <w:trHeight w:val="2260"/>
        </w:trPr>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26FD8910" wp14:editId="677FEF38">
                  <wp:extent cx="1800000" cy="1199868"/>
                  <wp:effectExtent l="0" t="0" r="0" b="635"/>
                  <wp:docPr id="154" name="Grafi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32093154" wp14:editId="25B63244">
                  <wp:extent cx="1800000" cy="1199868"/>
                  <wp:effectExtent l="0" t="0" r="0" b="635"/>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76.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E478B4" w:rsidRDefault="00E478B4" w:rsidP="00E478B4">
            <w:pPr>
              <w:spacing w:before="60" w:line="240" w:lineRule="auto"/>
              <w:jc w:val="center"/>
              <w:rPr>
                <w:b/>
                <w:sz w:val="32"/>
              </w:rPr>
            </w:pPr>
          </w:p>
        </w:tc>
      </w:tr>
      <w:tr w:rsidR="00E478B4" w:rsidTr="00E478B4">
        <w:trPr>
          <w:trHeight w:val="2250"/>
        </w:trPr>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59B330DF" wp14:editId="4A66B081">
                  <wp:extent cx="1800000" cy="1199868"/>
                  <wp:effectExtent l="0" t="0" r="0" b="63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4.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608E285E" wp14:editId="48AF8061">
                  <wp:extent cx="1800000" cy="1199868"/>
                  <wp:effectExtent l="0" t="0" r="0" b="635"/>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0.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E478B4" w:rsidRDefault="00E478B4" w:rsidP="00E478B4">
            <w:pPr>
              <w:spacing w:before="60" w:line="240" w:lineRule="auto"/>
              <w:jc w:val="center"/>
              <w:rPr>
                <w:b/>
                <w:sz w:val="32"/>
              </w:rPr>
            </w:pPr>
          </w:p>
        </w:tc>
      </w:tr>
      <w:tr w:rsidR="00E478B4" w:rsidTr="00E478B4">
        <w:trPr>
          <w:trHeight w:val="2267"/>
        </w:trPr>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0FDCE81A" wp14:editId="28C0DF46">
                  <wp:extent cx="1800000" cy="1199868"/>
                  <wp:effectExtent l="0" t="0" r="0" b="635"/>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0A425241" wp14:editId="2D5A4894">
                  <wp:extent cx="1800000" cy="1199868"/>
                  <wp:effectExtent l="0" t="0" r="0" b="635"/>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E478B4" w:rsidRDefault="00E478B4" w:rsidP="00E478B4">
            <w:pPr>
              <w:spacing w:before="60" w:line="240" w:lineRule="auto"/>
              <w:jc w:val="center"/>
              <w:rPr>
                <w:b/>
                <w:sz w:val="32"/>
              </w:rPr>
            </w:pPr>
          </w:p>
        </w:tc>
      </w:tr>
      <w:tr w:rsidR="00E478B4" w:rsidTr="00E478B4">
        <w:trPr>
          <w:trHeight w:val="2258"/>
        </w:trPr>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7B9F1BBF" wp14:editId="21F86141">
                  <wp:extent cx="1800000" cy="1199868"/>
                  <wp:effectExtent l="0" t="0" r="0" b="635"/>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69.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070" w:type="dxa"/>
            <w:vAlign w:val="center"/>
          </w:tcPr>
          <w:p w:rsidR="00E478B4" w:rsidRDefault="00E478B4" w:rsidP="00E478B4">
            <w:pPr>
              <w:spacing w:before="60" w:line="240" w:lineRule="auto"/>
              <w:jc w:val="center"/>
              <w:rPr>
                <w:b/>
                <w:sz w:val="32"/>
              </w:rPr>
            </w:pPr>
            <w:r>
              <w:rPr>
                <w:b/>
                <w:noProof/>
                <w:sz w:val="32"/>
                <w:lang w:eastAsia="de-DE"/>
              </w:rPr>
              <w:drawing>
                <wp:inline distT="0" distB="0" distL="0" distR="0" wp14:anchorId="50B7BF9F" wp14:editId="343F1BC4">
                  <wp:extent cx="1800000" cy="1199868"/>
                  <wp:effectExtent l="0" t="0" r="0" b="635"/>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8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00000" cy="1199868"/>
                          </a:xfrm>
                          <a:prstGeom prst="rect">
                            <a:avLst/>
                          </a:prstGeom>
                        </pic:spPr>
                      </pic:pic>
                    </a:graphicData>
                  </a:graphic>
                </wp:inline>
              </w:drawing>
            </w:r>
          </w:p>
        </w:tc>
        <w:tc>
          <w:tcPr>
            <w:tcW w:w="3466" w:type="dxa"/>
            <w:vMerge/>
            <w:vAlign w:val="center"/>
          </w:tcPr>
          <w:p w:rsidR="00E478B4" w:rsidRDefault="00E478B4" w:rsidP="00E478B4">
            <w:pPr>
              <w:spacing w:before="60" w:line="240" w:lineRule="auto"/>
              <w:jc w:val="center"/>
              <w:rPr>
                <w:b/>
                <w:sz w:val="32"/>
              </w:rPr>
            </w:pPr>
          </w:p>
        </w:tc>
      </w:tr>
    </w:tbl>
    <w:p w:rsidR="001157AB" w:rsidRDefault="001157AB" w:rsidP="001157AB">
      <w:pPr>
        <w:spacing w:line="240" w:lineRule="auto"/>
        <w:ind w:right="-388"/>
        <w:jc w:val="left"/>
        <w:rPr>
          <w:rFonts w:cs="Arial"/>
          <w:b/>
          <w:sz w:val="24"/>
          <w:szCs w:val="24"/>
        </w:rPr>
      </w:pPr>
      <w:r w:rsidRPr="0034447E">
        <w:rPr>
          <w:rFonts w:cs="Arial"/>
          <w:b/>
          <w:sz w:val="28"/>
          <w:szCs w:val="24"/>
        </w:rPr>
        <w:lastRenderedPageBreak/>
        <w:t>Literatur</w:t>
      </w:r>
      <w:r>
        <w:rPr>
          <w:rFonts w:cs="Arial"/>
          <w:b/>
          <w:sz w:val="24"/>
          <w:szCs w:val="24"/>
        </w:rPr>
        <w:t xml:space="preserve">: </w:t>
      </w:r>
    </w:p>
    <w:p w:rsidR="0034447E" w:rsidRPr="00982434" w:rsidRDefault="0034447E" w:rsidP="0034447E">
      <w:pPr>
        <w:jc w:val="left"/>
        <w:rPr>
          <w:bCs/>
          <w:i/>
          <w:sz w:val="24"/>
        </w:rPr>
      </w:pPr>
      <w:proofErr w:type="spellStart"/>
      <w:r>
        <w:rPr>
          <w:sz w:val="24"/>
        </w:rPr>
        <w:t>Bächle</w:t>
      </w:r>
      <w:proofErr w:type="spellEnd"/>
      <w:r>
        <w:rPr>
          <w:sz w:val="24"/>
        </w:rPr>
        <w:t xml:space="preserve">, F.; </w:t>
      </w:r>
      <w:proofErr w:type="spellStart"/>
      <w:r>
        <w:rPr>
          <w:sz w:val="24"/>
        </w:rPr>
        <w:t>Heckele</w:t>
      </w:r>
      <w:proofErr w:type="spellEnd"/>
      <w:r>
        <w:rPr>
          <w:sz w:val="24"/>
        </w:rPr>
        <w:t>, S.</w:t>
      </w:r>
      <w:r w:rsidRPr="00982434">
        <w:rPr>
          <w:sz w:val="24"/>
        </w:rPr>
        <w:t xml:space="preserve"> (2008). </w:t>
      </w:r>
      <w:r w:rsidRPr="00982434">
        <w:rPr>
          <w:bCs/>
          <w:i/>
          <w:sz w:val="24"/>
        </w:rPr>
        <w:t>999 Spiel- und Übungsformen im Ringen, Raufen und</w:t>
      </w:r>
    </w:p>
    <w:p w:rsidR="0034447E" w:rsidRPr="00982434" w:rsidRDefault="0034447E" w:rsidP="0034447E">
      <w:pPr>
        <w:ind w:firstLine="708"/>
        <w:jc w:val="left"/>
        <w:rPr>
          <w:sz w:val="24"/>
        </w:rPr>
      </w:pPr>
      <w:r w:rsidRPr="00982434">
        <w:rPr>
          <w:bCs/>
          <w:i/>
          <w:sz w:val="24"/>
        </w:rPr>
        <w:t xml:space="preserve">Kämpfen. </w:t>
      </w:r>
      <w:r w:rsidRPr="00982434">
        <w:rPr>
          <w:sz w:val="24"/>
        </w:rPr>
        <w:t xml:space="preserve">Schorndorf, </w:t>
      </w:r>
      <w:r w:rsidRPr="00982434">
        <w:rPr>
          <w:bCs/>
          <w:sz w:val="24"/>
        </w:rPr>
        <w:t>Hofmann Verlag.</w:t>
      </w:r>
    </w:p>
    <w:p w:rsidR="0034447E" w:rsidRPr="0034447E" w:rsidRDefault="0034447E" w:rsidP="0034447E">
      <w:pPr>
        <w:jc w:val="left"/>
        <w:rPr>
          <w:i/>
          <w:sz w:val="24"/>
        </w:rPr>
      </w:pPr>
      <w:proofErr w:type="spellStart"/>
      <w:r>
        <w:rPr>
          <w:sz w:val="24"/>
        </w:rPr>
        <w:t>Bächle</w:t>
      </w:r>
      <w:proofErr w:type="spellEnd"/>
      <w:r>
        <w:rPr>
          <w:sz w:val="24"/>
        </w:rPr>
        <w:t xml:space="preserve">, F.; </w:t>
      </w:r>
      <w:proofErr w:type="spellStart"/>
      <w:r>
        <w:rPr>
          <w:sz w:val="24"/>
        </w:rPr>
        <w:t>Heckele</w:t>
      </w:r>
      <w:proofErr w:type="spellEnd"/>
      <w:r>
        <w:rPr>
          <w:sz w:val="24"/>
        </w:rPr>
        <w:t xml:space="preserve">, S. </w:t>
      </w:r>
      <w:r w:rsidRPr="00982434">
        <w:rPr>
          <w:sz w:val="24"/>
        </w:rPr>
        <w:t xml:space="preserve">(2010). </w:t>
      </w:r>
      <w:r w:rsidRPr="00982434">
        <w:rPr>
          <w:i/>
          <w:sz w:val="24"/>
        </w:rPr>
        <w:t>Doppelstunde Ringen und Rau</w:t>
      </w:r>
      <w:r>
        <w:rPr>
          <w:i/>
          <w:sz w:val="24"/>
        </w:rPr>
        <w:t xml:space="preserve">fen – </w:t>
      </w:r>
      <w:r>
        <w:rPr>
          <w:i/>
          <w:sz w:val="24"/>
        </w:rPr>
        <w:tab/>
        <w:t xml:space="preserve">Unterrichtseinheiten und </w:t>
      </w:r>
      <w:r w:rsidRPr="00982434">
        <w:rPr>
          <w:i/>
          <w:sz w:val="24"/>
        </w:rPr>
        <w:t>Stundenentwürfe für Schule und Verein.</w:t>
      </w:r>
      <w:r w:rsidRPr="00982434">
        <w:rPr>
          <w:sz w:val="24"/>
        </w:rPr>
        <w:t xml:space="preserve"> Schorndorf, </w:t>
      </w:r>
      <w:r>
        <w:rPr>
          <w:sz w:val="24"/>
        </w:rPr>
        <w:tab/>
      </w:r>
      <w:r w:rsidRPr="00982434">
        <w:rPr>
          <w:bCs/>
          <w:sz w:val="24"/>
        </w:rPr>
        <w:t>Hofmann Verlag.</w:t>
      </w:r>
    </w:p>
    <w:p w:rsidR="0034447E" w:rsidRDefault="0034447E" w:rsidP="0034447E">
      <w:pPr>
        <w:jc w:val="left"/>
        <w:rPr>
          <w:sz w:val="24"/>
        </w:rPr>
      </w:pPr>
      <w:r w:rsidRPr="00982434">
        <w:rPr>
          <w:sz w:val="24"/>
        </w:rPr>
        <w:t>Bischof, G.&amp; Schöllhorn, N.</w:t>
      </w:r>
      <w:r>
        <w:rPr>
          <w:sz w:val="24"/>
        </w:rPr>
        <w:t xml:space="preserve"> </w:t>
      </w:r>
      <w:r w:rsidRPr="00982434">
        <w:rPr>
          <w:sz w:val="24"/>
        </w:rPr>
        <w:t xml:space="preserve">(2010) </w:t>
      </w:r>
      <w:r w:rsidRPr="00982434">
        <w:rPr>
          <w:i/>
          <w:sz w:val="24"/>
        </w:rPr>
        <w:t>JUDO - Der Weg zum Erfolg</w:t>
      </w:r>
      <w:r w:rsidRPr="00982434">
        <w:rPr>
          <w:sz w:val="24"/>
        </w:rPr>
        <w:t xml:space="preserve">. Aachen, </w:t>
      </w:r>
    </w:p>
    <w:p w:rsidR="0034447E" w:rsidRPr="00982434" w:rsidRDefault="0034447E" w:rsidP="0034447E">
      <w:pPr>
        <w:ind w:firstLine="708"/>
        <w:jc w:val="left"/>
        <w:rPr>
          <w:sz w:val="24"/>
        </w:rPr>
      </w:pPr>
      <w:r w:rsidRPr="00982434">
        <w:rPr>
          <w:sz w:val="24"/>
        </w:rPr>
        <w:t>Meyer</w:t>
      </w:r>
      <w:r>
        <w:rPr>
          <w:sz w:val="24"/>
        </w:rPr>
        <w:t xml:space="preserve"> </w:t>
      </w:r>
      <w:r w:rsidRPr="00982434">
        <w:rPr>
          <w:sz w:val="24"/>
        </w:rPr>
        <w:t>&amp;</w:t>
      </w:r>
      <w:r>
        <w:rPr>
          <w:sz w:val="24"/>
        </w:rPr>
        <w:t xml:space="preserve"> </w:t>
      </w:r>
      <w:r w:rsidRPr="00982434">
        <w:rPr>
          <w:sz w:val="24"/>
        </w:rPr>
        <w:t>Meyer Verlag.</w:t>
      </w:r>
    </w:p>
    <w:p w:rsidR="0034447E" w:rsidRPr="00982434" w:rsidRDefault="0034447E" w:rsidP="0034447E">
      <w:pPr>
        <w:jc w:val="left"/>
        <w:rPr>
          <w:sz w:val="24"/>
        </w:rPr>
      </w:pPr>
      <w:r w:rsidRPr="00982434">
        <w:rPr>
          <w:sz w:val="24"/>
        </w:rPr>
        <w:t xml:space="preserve">Deutscher </w:t>
      </w:r>
      <w:proofErr w:type="spellStart"/>
      <w:r w:rsidRPr="00982434">
        <w:rPr>
          <w:sz w:val="24"/>
        </w:rPr>
        <w:t>Judobund</w:t>
      </w:r>
      <w:proofErr w:type="spellEnd"/>
      <w:r w:rsidRPr="00982434">
        <w:rPr>
          <w:sz w:val="24"/>
        </w:rPr>
        <w:t xml:space="preserve"> (2006).  </w:t>
      </w:r>
      <w:r w:rsidRPr="00982434">
        <w:rPr>
          <w:i/>
          <w:sz w:val="24"/>
        </w:rPr>
        <w:t>Judo spielend lernen</w:t>
      </w:r>
      <w:r w:rsidRPr="00982434">
        <w:rPr>
          <w:sz w:val="24"/>
        </w:rPr>
        <w:t>. Abensberg, Kelly-Druck.</w:t>
      </w:r>
    </w:p>
    <w:p w:rsidR="0034447E" w:rsidRPr="00982434" w:rsidRDefault="0034447E" w:rsidP="0034447E">
      <w:pPr>
        <w:jc w:val="left"/>
        <w:rPr>
          <w:sz w:val="24"/>
        </w:rPr>
      </w:pPr>
      <w:r w:rsidRPr="00982434">
        <w:rPr>
          <w:sz w:val="24"/>
        </w:rPr>
        <w:t>Korn, M.</w:t>
      </w:r>
      <w:r>
        <w:rPr>
          <w:sz w:val="24"/>
        </w:rPr>
        <w:t xml:space="preserve"> </w:t>
      </w:r>
      <w:r w:rsidRPr="00982434">
        <w:rPr>
          <w:sz w:val="24"/>
        </w:rPr>
        <w:t xml:space="preserve">(2006). </w:t>
      </w:r>
      <w:r w:rsidRPr="00982434">
        <w:rPr>
          <w:i/>
          <w:sz w:val="24"/>
        </w:rPr>
        <w:t>Budo – Spiele für alle Kampfsportarten</w:t>
      </w:r>
      <w:r w:rsidRPr="00982434">
        <w:rPr>
          <w:sz w:val="24"/>
        </w:rPr>
        <w:t>. Stuttgart, Pietsch Verlag.</w:t>
      </w:r>
    </w:p>
    <w:p w:rsidR="0034447E" w:rsidRPr="00982434" w:rsidRDefault="0034447E" w:rsidP="0034447E">
      <w:pPr>
        <w:jc w:val="left"/>
        <w:rPr>
          <w:sz w:val="24"/>
        </w:rPr>
      </w:pPr>
      <w:proofErr w:type="spellStart"/>
      <w:r w:rsidRPr="00982434">
        <w:rPr>
          <w:sz w:val="24"/>
        </w:rPr>
        <w:t>Klocke</w:t>
      </w:r>
      <w:proofErr w:type="spellEnd"/>
      <w:r w:rsidRPr="00982434">
        <w:rPr>
          <w:sz w:val="24"/>
        </w:rPr>
        <w:t>, U.</w:t>
      </w:r>
      <w:r>
        <w:rPr>
          <w:sz w:val="24"/>
        </w:rPr>
        <w:t xml:space="preserve"> </w:t>
      </w:r>
      <w:r w:rsidRPr="00982434">
        <w:rPr>
          <w:sz w:val="24"/>
        </w:rPr>
        <w:t xml:space="preserve">(2006). </w:t>
      </w:r>
      <w:r w:rsidRPr="00982434">
        <w:rPr>
          <w:i/>
          <w:sz w:val="24"/>
        </w:rPr>
        <w:t>JUDO lernen</w:t>
      </w:r>
      <w:r w:rsidRPr="00982434">
        <w:rPr>
          <w:sz w:val="24"/>
        </w:rPr>
        <w:t>. Bonn</w:t>
      </w:r>
      <w:r>
        <w:rPr>
          <w:sz w:val="24"/>
        </w:rPr>
        <w:t>, Sport Medien Service.</w:t>
      </w:r>
    </w:p>
    <w:p w:rsidR="0034447E" w:rsidRPr="00982434" w:rsidRDefault="0034447E" w:rsidP="0034447E">
      <w:pPr>
        <w:jc w:val="left"/>
        <w:rPr>
          <w:sz w:val="24"/>
        </w:rPr>
      </w:pPr>
      <w:proofErr w:type="spellStart"/>
      <w:r w:rsidRPr="00982434">
        <w:rPr>
          <w:sz w:val="24"/>
        </w:rPr>
        <w:t>Klocke</w:t>
      </w:r>
      <w:proofErr w:type="spellEnd"/>
      <w:r w:rsidRPr="00982434">
        <w:rPr>
          <w:sz w:val="24"/>
        </w:rPr>
        <w:t>, U.</w:t>
      </w:r>
      <w:r>
        <w:rPr>
          <w:sz w:val="24"/>
        </w:rPr>
        <w:t xml:space="preserve"> </w:t>
      </w:r>
      <w:r w:rsidRPr="00982434">
        <w:rPr>
          <w:sz w:val="24"/>
        </w:rPr>
        <w:t xml:space="preserve">(2006). </w:t>
      </w:r>
      <w:r w:rsidRPr="00982434">
        <w:rPr>
          <w:i/>
          <w:sz w:val="24"/>
        </w:rPr>
        <w:t>JUDO anwenden</w:t>
      </w:r>
      <w:r w:rsidRPr="00982434">
        <w:rPr>
          <w:sz w:val="24"/>
        </w:rPr>
        <w:t>. Bonn</w:t>
      </w:r>
      <w:r>
        <w:rPr>
          <w:sz w:val="24"/>
        </w:rPr>
        <w:t>, Sport Medien Service.</w:t>
      </w:r>
    </w:p>
    <w:p w:rsidR="0034447E" w:rsidRDefault="0034447E" w:rsidP="0034447E">
      <w:pPr>
        <w:jc w:val="left"/>
        <w:rPr>
          <w:sz w:val="24"/>
        </w:rPr>
      </w:pPr>
      <w:proofErr w:type="spellStart"/>
      <w:r>
        <w:rPr>
          <w:sz w:val="24"/>
        </w:rPr>
        <w:t>LandesSportBund</w:t>
      </w:r>
      <w:proofErr w:type="spellEnd"/>
      <w:r>
        <w:rPr>
          <w:sz w:val="24"/>
        </w:rPr>
        <w:t xml:space="preserve"> NRW </w:t>
      </w:r>
      <w:r w:rsidRPr="00982434">
        <w:rPr>
          <w:sz w:val="24"/>
        </w:rPr>
        <w:t>(200</w:t>
      </w:r>
      <w:r>
        <w:rPr>
          <w:sz w:val="24"/>
        </w:rPr>
        <w:t>8</w:t>
      </w:r>
      <w:r w:rsidRPr="00982434">
        <w:rPr>
          <w:sz w:val="24"/>
        </w:rPr>
        <w:t>)</w:t>
      </w:r>
      <w:r>
        <w:rPr>
          <w:sz w:val="24"/>
        </w:rPr>
        <w:t>.</w:t>
      </w:r>
      <w:r w:rsidRPr="00982434">
        <w:rPr>
          <w:sz w:val="24"/>
        </w:rPr>
        <w:t xml:space="preserve"> </w:t>
      </w:r>
      <w:r w:rsidRPr="00982434">
        <w:rPr>
          <w:i/>
          <w:sz w:val="24"/>
        </w:rPr>
        <w:t>Ringen und Kämpfen – Zweikampfsport</w:t>
      </w:r>
      <w:r w:rsidRPr="00982434">
        <w:rPr>
          <w:sz w:val="24"/>
        </w:rPr>
        <w:t>.</w:t>
      </w:r>
      <w:r>
        <w:rPr>
          <w:sz w:val="24"/>
        </w:rPr>
        <w:t xml:space="preserve"> Aachen, </w:t>
      </w:r>
    </w:p>
    <w:p w:rsidR="0034447E" w:rsidRPr="00982434" w:rsidRDefault="0034447E" w:rsidP="0034447E">
      <w:pPr>
        <w:ind w:firstLine="708"/>
        <w:jc w:val="left"/>
        <w:rPr>
          <w:sz w:val="24"/>
        </w:rPr>
      </w:pPr>
      <w:r>
        <w:rPr>
          <w:sz w:val="24"/>
        </w:rPr>
        <w:t>Meyer &amp; Meyer Verlag.</w:t>
      </w:r>
    </w:p>
    <w:p w:rsidR="0034447E" w:rsidRPr="00982434" w:rsidRDefault="0034447E" w:rsidP="0034447E">
      <w:pPr>
        <w:jc w:val="left"/>
        <w:rPr>
          <w:sz w:val="24"/>
        </w:rPr>
      </w:pPr>
      <w:r w:rsidRPr="00982434">
        <w:rPr>
          <w:sz w:val="24"/>
        </w:rPr>
        <w:t>Lange, H.</w:t>
      </w:r>
      <w:r>
        <w:rPr>
          <w:sz w:val="24"/>
        </w:rPr>
        <w:t xml:space="preserve"> </w:t>
      </w:r>
      <w:r w:rsidRPr="00982434">
        <w:rPr>
          <w:sz w:val="24"/>
        </w:rPr>
        <w:t>&amp; Sinnig, S.</w:t>
      </w:r>
      <w:r>
        <w:rPr>
          <w:sz w:val="24"/>
        </w:rPr>
        <w:t xml:space="preserve"> </w:t>
      </w:r>
      <w:r w:rsidRPr="00982434">
        <w:rPr>
          <w:sz w:val="24"/>
        </w:rPr>
        <w:t xml:space="preserve">(2007). </w:t>
      </w:r>
      <w:r w:rsidRPr="00982434">
        <w:rPr>
          <w:i/>
          <w:sz w:val="24"/>
        </w:rPr>
        <w:t>Kämpfen, Ringen und Raufen im Sportunterricht</w:t>
      </w:r>
      <w:r w:rsidRPr="00982434">
        <w:rPr>
          <w:sz w:val="24"/>
        </w:rPr>
        <w:t xml:space="preserve">. </w:t>
      </w:r>
      <w:r>
        <w:rPr>
          <w:sz w:val="24"/>
        </w:rPr>
        <w:tab/>
      </w:r>
      <w:proofErr w:type="spellStart"/>
      <w:r w:rsidRPr="00982434">
        <w:rPr>
          <w:sz w:val="24"/>
        </w:rPr>
        <w:t>Wiebelsheim</w:t>
      </w:r>
      <w:proofErr w:type="spellEnd"/>
      <w:r w:rsidRPr="00982434">
        <w:rPr>
          <w:sz w:val="24"/>
        </w:rPr>
        <w:t xml:space="preserve">, </w:t>
      </w:r>
      <w:proofErr w:type="spellStart"/>
      <w:r w:rsidRPr="00982434">
        <w:rPr>
          <w:sz w:val="24"/>
        </w:rPr>
        <w:t>Limbert</w:t>
      </w:r>
      <w:proofErr w:type="spellEnd"/>
      <w:r w:rsidRPr="00982434">
        <w:rPr>
          <w:sz w:val="24"/>
        </w:rPr>
        <w:t xml:space="preserve"> Verlag.</w:t>
      </w:r>
    </w:p>
    <w:p w:rsidR="0034447E" w:rsidRPr="00982434" w:rsidRDefault="0034447E" w:rsidP="0034447E">
      <w:pPr>
        <w:jc w:val="left"/>
        <w:rPr>
          <w:sz w:val="24"/>
        </w:rPr>
      </w:pPr>
      <w:r w:rsidRPr="00982434">
        <w:rPr>
          <w:sz w:val="24"/>
        </w:rPr>
        <w:t>Lippmann, R.</w:t>
      </w:r>
      <w:r>
        <w:rPr>
          <w:sz w:val="24"/>
        </w:rPr>
        <w:t xml:space="preserve"> </w:t>
      </w:r>
      <w:r w:rsidRPr="00982434">
        <w:rPr>
          <w:sz w:val="24"/>
        </w:rPr>
        <w:t xml:space="preserve">(2009). </w:t>
      </w:r>
      <w:r w:rsidRPr="00982434">
        <w:rPr>
          <w:i/>
          <w:sz w:val="24"/>
        </w:rPr>
        <w:t>JUDO – Trainer-C-Ausbildung</w:t>
      </w:r>
      <w:r w:rsidRPr="00982434">
        <w:rPr>
          <w:sz w:val="24"/>
        </w:rPr>
        <w:t>. Aachen</w:t>
      </w:r>
      <w:r>
        <w:rPr>
          <w:sz w:val="24"/>
        </w:rPr>
        <w:t>,</w:t>
      </w:r>
      <w:r w:rsidRPr="00982434">
        <w:rPr>
          <w:sz w:val="24"/>
        </w:rPr>
        <w:t xml:space="preserve"> Meyer</w:t>
      </w:r>
      <w:r>
        <w:rPr>
          <w:sz w:val="24"/>
        </w:rPr>
        <w:t xml:space="preserve"> </w:t>
      </w:r>
      <w:r w:rsidRPr="00982434">
        <w:rPr>
          <w:sz w:val="24"/>
        </w:rPr>
        <w:t>&amp;</w:t>
      </w:r>
      <w:r>
        <w:rPr>
          <w:sz w:val="24"/>
        </w:rPr>
        <w:t xml:space="preserve"> </w:t>
      </w:r>
      <w:r w:rsidRPr="00982434">
        <w:rPr>
          <w:sz w:val="24"/>
        </w:rPr>
        <w:t>Meyer Verlag.</w:t>
      </w:r>
    </w:p>
    <w:p w:rsidR="0034447E" w:rsidRPr="0034447E" w:rsidRDefault="0034447E" w:rsidP="0034447E">
      <w:pPr>
        <w:jc w:val="left"/>
        <w:rPr>
          <w:i/>
          <w:sz w:val="24"/>
        </w:rPr>
      </w:pPr>
      <w:r>
        <w:rPr>
          <w:sz w:val="24"/>
        </w:rPr>
        <w:t>Ministerium für Kultus, Schule und Sport</w:t>
      </w:r>
      <w:r w:rsidRPr="00982434">
        <w:rPr>
          <w:sz w:val="24"/>
        </w:rPr>
        <w:t xml:space="preserve"> BW (2004). </w:t>
      </w:r>
      <w:r w:rsidRPr="00982434">
        <w:rPr>
          <w:i/>
          <w:sz w:val="24"/>
        </w:rPr>
        <w:t>Bewegung, Spiel und S</w:t>
      </w:r>
      <w:r>
        <w:rPr>
          <w:i/>
          <w:sz w:val="24"/>
        </w:rPr>
        <w:t xml:space="preserve">port in </w:t>
      </w:r>
      <w:r>
        <w:rPr>
          <w:i/>
          <w:sz w:val="24"/>
        </w:rPr>
        <w:tab/>
        <w:t xml:space="preserve">der </w:t>
      </w:r>
      <w:r w:rsidRPr="00982434">
        <w:rPr>
          <w:i/>
          <w:sz w:val="24"/>
        </w:rPr>
        <w:t>Schule: Fair</w:t>
      </w:r>
      <w:r>
        <w:rPr>
          <w:i/>
          <w:sz w:val="24"/>
        </w:rPr>
        <w:t xml:space="preserve"> </w:t>
      </w:r>
      <w:r w:rsidRPr="00982434">
        <w:rPr>
          <w:i/>
          <w:sz w:val="24"/>
        </w:rPr>
        <w:t>kämpfen</w:t>
      </w:r>
      <w:r w:rsidRPr="00982434">
        <w:rPr>
          <w:sz w:val="24"/>
        </w:rPr>
        <w:t>. Stuttgart.</w:t>
      </w:r>
    </w:p>
    <w:p w:rsidR="0034447E" w:rsidRPr="0034447E" w:rsidRDefault="0034447E" w:rsidP="0034447E">
      <w:pPr>
        <w:jc w:val="left"/>
        <w:rPr>
          <w:i/>
          <w:sz w:val="24"/>
        </w:rPr>
      </w:pPr>
      <w:r>
        <w:rPr>
          <w:sz w:val="24"/>
        </w:rPr>
        <w:t>Ministerium für Kultus, Schule und Sport</w:t>
      </w:r>
      <w:r w:rsidRPr="00982434">
        <w:rPr>
          <w:sz w:val="24"/>
        </w:rPr>
        <w:t xml:space="preserve"> BW (2013). </w:t>
      </w:r>
      <w:r w:rsidRPr="00982434">
        <w:rPr>
          <w:i/>
          <w:sz w:val="24"/>
        </w:rPr>
        <w:t xml:space="preserve">Bewegung, Spiel und Sport in </w:t>
      </w:r>
      <w:r>
        <w:rPr>
          <w:i/>
          <w:sz w:val="24"/>
        </w:rPr>
        <w:tab/>
      </w:r>
      <w:r w:rsidRPr="00982434">
        <w:rPr>
          <w:i/>
          <w:sz w:val="24"/>
        </w:rPr>
        <w:t>der</w:t>
      </w:r>
      <w:r>
        <w:rPr>
          <w:i/>
          <w:sz w:val="24"/>
        </w:rPr>
        <w:t xml:space="preserve"> </w:t>
      </w:r>
      <w:r w:rsidRPr="00982434">
        <w:rPr>
          <w:i/>
          <w:sz w:val="24"/>
        </w:rPr>
        <w:t>Schule: JUDO (Band 1)</w:t>
      </w:r>
      <w:r w:rsidRPr="00982434">
        <w:rPr>
          <w:sz w:val="24"/>
        </w:rPr>
        <w:t>. Stuttgart.</w:t>
      </w:r>
    </w:p>
    <w:p w:rsidR="0034447E" w:rsidRDefault="0034447E" w:rsidP="0034447E">
      <w:pPr>
        <w:pStyle w:val="berschrift1"/>
        <w:jc w:val="left"/>
      </w:pPr>
      <w:r w:rsidRPr="0034447E">
        <w:rPr>
          <w:sz w:val="24"/>
        </w:rPr>
        <w:t>Online:</w:t>
      </w:r>
    </w:p>
    <w:p w:rsidR="0034447E" w:rsidRDefault="0034447E" w:rsidP="0034447E">
      <w:pPr>
        <w:jc w:val="left"/>
        <w:rPr>
          <w:sz w:val="24"/>
        </w:rPr>
      </w:pPr>
      <w:proofErr w:type="spellStart"/>
      <w:r>
        <w:rPr>
          <w:sz w:val="24"/>
        </w:rPr>
        <w:t>Ellmann</w:t>
      </w:r>
      <w:proofErr w:type="spellEnd"/>
      <w:r>
        <w:rPr>
          <w:sz w:val="24"/>
        </w:rPr>
        <w:t xml:space="preserve">, F.; Bayerischer Judoverband e. V. (Hrsg.) (2013). </w:t>
      </w:r>
      <w:r w:rsidRPr="000436BF">
        <w:rPr>
          <w:i/>
          <w:sz w:val="24"/>
        </w:rPr>
        <w:t xml:space="preserve">Rangeln und Raufen – </w:t>
      </w:r>
      <w:r>
        <w:rPr>
          <w:i/>
          <w:sz w:val="24"/>
        </w:rPr>
        <w:tab/>
      </w:r>
      <w:r w:rsidRPr="000436BF">
        <w:rPr>
          <w:i/>
          <w:sz w:val="24"/>
        </w:rPr>
        <w:t>Ein</w:t>
      </w:r>
      <w:r>
        <w:rPr>
          <w:i/>
          <w:sz w:val="24"/>
        </w:rPr>
        <w:t xml:space="preserve"> </w:t>
      </w:r>
      <w:proofErr w:type="spellStart"/>
      <w:r w:rsidRPr="000436BF">
        <w:rPr>
          <w:i/>
          <w:sz w:val="24"/>
        </w:rPr>
        <w:t>Methodikskript</w:t>
      </w:r>
      <w:proofErr w:type="spellEnd"/>
      <w:r w:rsidRPr="000436BF">
        <w:rPr>
          <w:i/>
          <w:sz w:val="24"/>
        </w:rPr>
        <w:t xml:space="preserve"> für Freizeit, Schule und Verein</w:t>
      </w:r>
      <w:r>
        <w:rPr>
          <w:sz w:val="24"/>
        </w:rPr>
        <w:t xml:space="preserve">. </w:t>
      </w:r>
    </w:p>
    <w:p w:rsidR="0034447E" w:rsidRDefault="0034447E" w:rsidP="0034447E">
      <w:pPr>
        <w:jc w:val="left"/>
        <w:rPr>
          <w:sz w:val="24"/>
        </w:rPr>
      </w:pPr>
      <w:r>
        <w:rPr>
          <w:sz w:val="24"/>
        </w:rPr>
        <w:tab/>
        <w:t xml:space="preserve">Eingesehen am 07.01.2016 unter: </w:t>
      </w:r>
    </w:p>
    <w:p w:rsidR="0034447E" w:rsidRPr="0034447E" w:rsidRDefault="007244E4" w:rsidP="0034447E">
      <w:pPr>
        <w:jc w:val="left"/>
      </w:pPr>
      <w:r>
        <w:tab/>
      </w:r>
      <w:r w:rsidR="0034447E" w:rsidRPr="0034447E">
        <w:t>http://www.b-j-v.de/assets/Content/Downloads/jugend/BroschreRangeln</w:t>
      </w:r>
      <w:r>
        <w:t xml:space="preserve"> </w:t>
      </w:r>
      <w:r>
        <w:tab/>
      </w:r>
      <w:r w:rsidR="0034447E" w:rsidRPr="0034447E">
        <w:t>UndRaufen2.pdf</w:t>
      </w:r>
    </w:p>
    <w:p w:rsidR="0034447E" w:rsidRDefault="0034447E" w:rsidP="0034447E">
      <w:pPr>
        <w:jc w:val="left"/>
        <w:rPr>
          <w:sz w:val="24"/>
        </w:rPr>
      </w:pPr>
      <w:proofErr w:type="spellStart"/>
      <w:r>
        <w:rPr>
          <w:sz w:val="24"/>
        </w:rPr>
        <w:t>Fardel</w:t>
      </w:r>
      <w:proofErr w:type="spellEnd"/>
      <w:r>
        <w:rPr>
          <w:sz w:val="24"/>
        </w:rPr>
        <w:t xml:space="preserve">, B. (Red.); Rheinische Gemeindeunfallversicherungsverband (Hrsg.) (2000). </w:t>
      </w:r>
      <w:r>
        <w:rPr>
          <w:sz w:val="24"/>
        </w:rPr>
        <w:tab/>
      </w:r>
      <w:r w:rsidRPr="000436BF">
        <w:rPr>
          <w:i/>
          <w:sz w:val="24"/>
        </w:rPr>
        <w:t>Kämpfen</w:t>
      </w:r>
      <w:r>
        <w:rPr>
          <w:i/>
          <w:sz w:val="24"/>
        </w:rPr>
        <w:t xml:space="preserve"> </w:t>
      </w:r>
      <w:r w:rsidRPr="000436BF">
        <w:rPr>
          <w:i/>
          <w:sz w:val="24"/>
        </w:rPr>
        <w:t xml:space="preserve">im Sportunterricht – Bausteine und Materialien für die </w:t>
      </w:r>
      <w:r>
        <w:rPr>
          <w:i/>
          <w:sz w:val="24"/>
        </w:rPr>
        <w:tab/>
      </w:r>
      <w:r w:rsidRPr="000436BF">
        <w:rPr>
          <w:i/>
          <w:sz w:val="24"/>
        </w:rPr>
        <w:t>Lehrerfortbildung</w:t>
      </w:r>
      <w:r>
        <w:rPr>
          <w:sz w:val="24"/>
        </w:rPr>
        <w:t xml:space="preserve">. Essen, Color-Druck Lemke. </w:t>
      </w:r>
    </w:p>
    <w:p w:rsidR="0034447E" w:rsidRPr="0034447E" w:rsidRDefault="0034447E" w:rsidP="0034447E">
      <w:pPr>
        <w:jc w:val="left"/>
        <w:rPr>
          <w:i/>
          <w:sz w:val="24"/>
        </w:rPr>
      </w:pPr>
      <w:r>
        <w:rPr>
          <w:sz w:val="24"/>
        </w:rPr>
        <w:tab/>
        <w:t>Eingesehen am 07.01.2016 unter:</w:t>
      </w:r>
    </w:p>
    <w:p w:rsidR="0005680D" w:rsidRPr="00C54BEC" w:rsidRDefault="007244E4" w:rsidP="007244E4">
      <w:pPr>
        <w:jc w:val="left"/>
      </w:pPr>
      <w:r>
        <w:tab/>
      </w:r>
      <w:r w:rsidR="0034447E" w:rsidRPr="0034447E">
        <w:t>http://www.sichere-schule.de/sport/kaempfen/kis/pdf/kis.pdf</w:t>
      </w:r>
    </w:p>
    <w:sectPr w:rsidR="0005680D" w:rsidRPr="00C54BEC" w:rsidSect="00E478B4">
      <w:pgSz w:w="11906" w:h="16838"/>
      <w:pgMar w:top="669" w:right="1418" w:bottom="851" w:left="1418" w:header="709" w:footer="62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11525B" w15:done="0"/>
  <w15:commentEx w15:paraId="1672CA85" w15:paraIdParent="341152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2E8" w:rsidRDefault="005612E8" w:rsidP="000B70D2">
      <w:pPr>
        <w:spacing w:line="240" w:lineRule="auto"/>
      </w:pPr>
      <w:r>
        <w:separator/>
      </w:r>
    </w:p>
  </w:endnote>
  <w:endnote w:type="continuationSeparator" w:id="0">
    <w:p w:rsidR="005612E8" w:rsidRDefault="005612E8"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046" w:rsidRPr="00F46F9A" w:rsidRDefault="00706046" w:rsidP="003312C0">
    <w:pPr>
      <w:pStyle w:val="Fuzeile"/>
      <w:tabs>
        <w:tab w:val="clear" w:pos="4536"/>
        <w:tab w:val="clear" w:pos="9072"/>
        <w:tab w:val="left" w:pos="4678"/>
        <w:tab w:val="center" w:pos="8931"/>
      </w:tabs>
    </w:pPr>
    <w:r>
      <w:t xml:space="preserve">Seite </w:t>
    </w:r>
    <w:r>
      <w:fldChar w:fldCharType="begin"/>
    </w:r>
    <w:r>
      <w:instrText xml:space="preserve"> PAGE   \* MERGEFORMAT </w:instrText>
    </w:r>
    <w:r>
      <w:fldChar w:fldCharType="separate"/>
    </w:r>
    <w:r w:rsidR="00B75A0F">
      <w:rPr>
        <w:noProof/>
      </w:rPr>
      <w:t>2</w:t>
    </w:r>
    <w:r>
      <w:rPr>
        <w:noProof/>
      </w:rPr>
      <w:fldChar w:fldCharType="end"/>
    </w:r>
    <w:r>
      <w:t xml:space="preserve"> von </w:t>
    </w:r>
    <w:fldSimple w:instr=" NUMPAGES   \* MERGEFORMAT ">
      <w:r w:rsidR="00B75A0F">
        <w:rPr>
          <w:noProof/>
        </w:rPr>
        <w:t>41</w:t>
      </w:r>
    </w:fldSimple>
    <w:r>
      <w:tab/>
    </w:r>
    <w:r>
      <w:tab/>
      <w:t>ZPG Sport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046" w:rsidRDefault="00706046" w:rsidP="003312C0">
    <w:pPr>
      <w:pStyle w:val="Fuzeile"/>
      <w:tabs>
        <w:tab w:val="clear" w:pos="4536"/>
        <w:tab w:val="clear" w:pos="9072"/>
        <w:tab w:val="left" w:pos="4678"/>
        <w:tab w:val="right" w:pos="15168"/>
      </w:tabs>
      <w:jc w:val="left"/>
    </w:pPr>
    <w:r>
      <w:t xml:space="preserve">Seite </w:t>
    </w:r>
    <w:r>
      <w:fldChar w:fldCharType="begin"/>
    </w:r>
    <w:r>
      <w:instrText xml:space="preserve"> PAGE   \* MERGEFORMAT </w:instrText>
    </w:r>
    <w:r>
      <w:fldChar w:fldCharType="separate"/>
    </w:r>
    <w:r w:rsidR="00B75A0F">
      <w:rPr>
        <w:noProof/>
      </w:rPr>
      <w:t>12</w:t>
    </w:r>
    <w:r>
      <w:rPr>
        <w:noProof/>
      </w:rPr>
      <w:fldChar w:fldCharType="end"/>
    </w:r>
    <w:r>
      <w:t xml:space="preserve"> von </w:t>
    </w:r>
    <w:fldSimple w:instr=" NUMPAGES   \* MERGEFORMAT ">
      <w:r w:rsidR="00B75A0F">
        <w:rPr>
          <w:noProof/>
        </w:rPr>
        <w:t>41</w:t>
      </w:r>
    </w:fldSimple>
    <w:r>
      <w:tab/>
    </w:r>
    <w:r>
      <w:tab/>
      <w:t>ZPG Sport 2015</w:t>
    </w:r>
  </w:p>
  <w:p w:rsidR="00706046" w:rsidRDefault="00706046" w:rsidP="00130F97">
    <w:pPr>
      <w:pStyle w:val="Fuzeile"/>
      <w:tabs>
        <w:tab w:val="clear" w:pos="4536"/>
        <w:tab w:val="clear" w:pos="9072"/>
        <w:tab w:val="center" w:pos="138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2E8" w:rsidRDefault="005612E8" w:rsidP="000B70D2">
      <w:pPr>
        <w:spacing w:line="240" w:lineRule="auto"/>
      </w:pPr>
      <w:r>
        <w:separator/>
      </w:r>
    </w:p>
  </w:footnote>
  <w:footnote w:type="continuationSeparator" w:id="0">
    <w:p w:rsidR="005612E8" w:rsidRDefault="005612E8" w:rsidP="000B70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046" w:rsidRDefault="00706046" w:rsidP="004F3CE4">
    <w:pPr>
      <w:spacing w:line="240" w:lineRule="auto"/>
      <w:rPr>
        <w:noProof/>
        <w:sz w:val="48"/>
        <w:szCs w:val="48"/>
        <w:lang w:eastAsia="de-DE"/>
      </w:rPr>
    </w:pPr>
    <w:r>
      <w:rPr>
        <w:noProof/>
        <w:sz w:val="48"/>
        <w:szCs w:val="48"/>
        <w:lang w:eastAsia="de-DE"/>
      </w:rPr>
      <w:t>UV Titel</w:t>
    </w:r>
  </w:p>
  <w:p w:rsidR="00706046" w:rsidRDefault="00706046" w:rsidP="004F3CE4">
    <w:pPr>
      <w:spacing w:line="240" w:lineRule="auto"/>
      <w:rPr>
        <w:noProof/>
        <w:sz w:val="48"/>
        <w:szCs w:val="48"/>
        <w:lang w:eastAsia="de-DE"/>
      </w:rPr>
    </w:pPr>
    <w:r w:rsidRPr="00971B02">
      <w:rPr>
        <w:noProof/>
        <w:sz w:val="36"/>
        <w:szCs w:val="48"/>
        <w:lang w:eastAsia="de-DE"/>
      </w:rPr>
      <w:t>ZPG I</w:t>
    </w:r>
    <w:r>
      <w:rPr>
        <w:noProof/>
        <w:sz w:val="36"/>
        <w:szCs w:val="48"/>
        <w:lang w:eastAsia="de-DE"/>
      </w:rPr>
      <w:t>II Klassenstufen 5 und 6</w:t>
    </w:r>
  </w:p>
  <w:p w:rsidR="00706046" w:rsidRPr="00633306" w:rsidRDefault="00706046" w:rsidP="000B70D2">
    <w:pPr>
      <w:spacing w:line="240" w:lineRule="auto"/>
      <w:rPr>
        <w:noProof/>
        <w:sz w:val="8"/>
        <w:szCs w:val="8"/>
        <w:lang w:eastAsia="de-DE"/>
      </w:rPr>
    </w:pPr>
  </w:p>
  <w:p w:rsidR="00706046" w:rsidRDefault="00706046">
    <w:r>
      <w:pict w14:anchorId="63F296A1">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9.85pt;height:59.85pt" o:bullet="t">
        <v:imagedata r:id="rId1" o:title="P-web"/>
      </v:shape>
    </w:pict>
  </w:numPicBullet>
  <w:numPicBullet w:numPicBulletId="1">
    <w:pict>
      <v:shape id="_x0000_i1035" type="#_x0000_t75" style="width:59.85pt;height:59.85pt" o:bullet="t">
        <v:imagedata r:id="rId2" o:title="L-web"/>
      </v:shape>
    </w:pict>
  </w:numPicBullet>
  <w:abstractNum w:abstractNumId="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372607E"/>
    <w:multiLevelType w:val="hybridMultilevel"/>
    <w:tmpl w:val="17EC2B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107F44"/>
    <w:multiLevelType w:val="hybridMultilevel"/>
    <w:tmpl w:val="00C282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9B3BF1"/>
    <w:multiLevelType w:val="hybridMultilevel"/>
    <w:tmpl w:val="D1402C22"/>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A5C7C23"/>
    <w:multiLevelType w:val="hybridMultilevel"/>
    <w:tmpl w:val="CD6E95A6"/>
    <w:lvl w:ilvl="0" w:tplc="895E724A">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B7048BD"/>
    <w:multiLevelType w:val="hybridMultilevel"/>
    <w:tmpl w:val="5DBA42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3C328B9"/>
    <w:multiLevelType w:val="hybridMultilevel"/>
    <w:tmpl w:val="FD66E6F4"/>
    <w:lvl w:ilvl="0" w:tplc="D6F633A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8">
    <w:nsid w:val="27B574B9"/>
    <w:multiLevelType w:val="hybridMultilevel"/>
    <w:tmpl w:val="00ECB572"/>
    <w:lvl w:ilvl="0" w:tplc="0407000F">
      <w:start w:val="1"/>
      <w:numFmt w:val="decimal"/>
      <w:lvlText w:val="%1."/>
      <w:lvlJc w:val="left"/>
      <w:pPr>
        <w:ind w:left="360" w:hanging="360"/>
      </w:pPr>
      <w:rPr>
        <w:rFonts w:hint="default"/>
      </w:rPr>
    </w:lvl>
    <w:lvl w:ilvl="1" w:tplc="0407000B">
      <w:start w:val="1"/>
      <w:numFmt w:val="bullet"/>
      <w:lvlText w:val=""/>
      <w:lvlJc w:val="left"/>
      <w:pPr>
        <w:ind w:left="1080" w:hanging="360"/>
      </w:pPr>
      <w:rPr>
        <w:rFonts w:ascii="Wingdings" w:hAnsi="Wingding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10">
    <w:nsid w:val="37CB30BB"/>
    <w:multiLevelType w:val="hybridMultilevel"/>
    <w:tmpl w:val="EB3CDB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04319C7"/>
    <w:multiLevelType w:val="hybridMultilevel"/>
    <w:tmpl w:val="DCB6F648"/>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2033C0A"/>
    <w:multiLevelType w:val="hybridMultilevel"/>
    <w:tmpl w:val="271CCE5C"/>
    <w:lvl w:ilvl="0" w:tplc="04070003">
      <w:start w:val="1"/>
      <w:numFmt w:val="bullet"/>
      <w:lvlText w:val="o"/>
      <w:lvlJc w:val="left"/>
      <w:pPr>
        <w:ind w:left="1069" w:hanging="360"/>
      </w:pPr>
      <w:rPr>
        <w:rFonts w:ascii="Courier New" w:hAnsi="Courier New" w:cs="Courier Ne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nsid w:val="4346219D"/>
    <w:multiLevelType w:val="hybridMultilevel"/>
    <w:tmpl w:val="548C198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44963D7"/>
    <w:multiLevelType w:val="hybridMultilevel"/>
    <w:tmpl w:val="57885E1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4ABE30E3"/>
    <w:multiLevelType w:val="hybridMultilevel"/>
    <w:tmpl w:val="76C85D90"/>
    <w:lvl w:ilvl="0" w:tplc="0407000B">
      <w:start w:val="1"/>
      <w:numFmt w:val="bullet"/>
      <w:lvlText w:val=""/>
      <w:lvlJc w:val="left"/>
      <w:pPr>
        <w:ind w:left="1069" w:hanging="360"/>
      </w:pPr>
      <w:rPr>
        <w:rFonts w:ascii="Wingdings" w:hAnsi="Wingding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7">
    <w:nsid w:val="51A14BC0"/>
    <w:multiLevelType w:val="hybridMultilevel"/>
    <w:tmpl w:val="9D9A9FD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5BD6AEA"/>
    <w:multiLevelType w:val="hybridMultilevel"/>
    <w:tmpl w:val="B7B669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D4D1C1D"/>
    <w:multiLevelType w:val="hybridMultilevel"/>
    <w:tmpl w:val="7FB0FD8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nsid w:val="5FA45168"/>
    <w:multiLevelType w:val="hybridMultilevel"/>
    <w:tmpl w:val="95C645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FD701DD"/>
    <w:multiLevelType w:val="hybridMultilevel"/>
    <w:tmpl w:val="1D907274"/>
    <w:lvl w:ilvl="0" w:tplc="CF58FA84">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87C1D40"/>
    <w:multiLevelType w:val="hybridMultilevel"/>
    <w:tmpl w:val="980CA7D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6ACA129D"/>
    <w:multiLevelType w:val="hybridMultilevel"/>
    <w:tmpl w:val="8C2052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F0A11AF"/>
    <w:multiLevelType w:val="hybridMultilevel"/>
    <w:tmpl w:val="D82C8BE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1010A45"/>
    <w:multiLevelType w:val="hybridMultilevel"/>
    <w:tmpl w:val="74DCB8A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2B556C6"/>
    <w:multiLevelType w:val="hybridMultilevel"/>
    <w:tmpl w:val="3D7E89C4"/>
    <w:lvl w:ilvl="0" w:tplc="04070003">
      <w:start w:val="1"/>
      <w:numFmt w:val="bullet"/>
      <w:lvlText w:val="o"/>
      <w:lvlJc w:val="left"/>
      <w:pPr>
        <w:ind w:left="1069" w:hanging="360"/>
      </w:pPr>
      <w:rPr>
        <w:rFonts w:ascii="Courier New" w:hAnsi="Courier New" w:cs="Courier New"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7">
    <w:nsid w:val="736C5645"/>
    <w:multiLevelType w:val="hybridMultilevel"/>
    <w:tmpl w:val="DADE0408"/>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5B618C1"/>
    <w:multiLevelType w:val="hybridMultilevel"/>
    <w:tmpl w:val="F386EB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778A4A77"/>
    <w:multiLevelType w:val="hybridMultilevel"/>
    <w:tmpl w:val="1F50B3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B430033"/>
    <w:multiLevelType w:val="hybridMultilevel"/>
    <w:tmpl w:val="24123924"/>
    <w:lvl w:ilvl="0" w:tplc="028CEE42">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0"/>
  </w:num>
  <w:num w:numId="5">
    <w:abstractNumId w:val="18"/>
  </w:num>
  <w:num w:numId="6">
    <w:abstractNumId w:val="21"/>
  </w:num>
  <w:num w:numId="7">
    <w:abstractNumId w:val="4"/>
  </w:num>
  <w:num w:numId="8">
    <w:abstractNumId w:val="22"/>
  </w:num>
  <w:num w:numId="9">
    <w:abstractNumId w:val="10"/>
  </w:num>
  <w:num w:numId="10">
    <w:abstractNumId w:val="6"/>
  </w:num>
  <w:num w:numId="11">
    <w:abstractNumId w:val="30"/>
  </w:num>
  <w:num w:numId="12">
    <w:abstractNumId w:val="16"/>
  </w:num>
  <w:num w:numId="13">
    <w:abstractNumId w:val="8"/>
  </w:num>
  <w:num w:numId="14">
    <w:abstractNumId w:val="28"/>
  </w:num>
  <w:num w:numId="15">
    <w:abstractNumId w:val="14"/>
  </w:num>
  <w:num w:numId="16">
    <w:abstractNumId w:val="23"/>
  </w:num>
  <w:num w:numId="17">
    <w:abstractNumId w:val="20"/>
  </w:num>
  <w:num w:numId="18">
    <w:abstractNumId w:val="0"/>
    <w:lvlOverride w:ilvl="0">
      <w:startOverride w:val="1"/>
    </w:lvlOverride>
  </w:num>
  <w:num w:numId="19">
    <w:abstractNumId w:val="29"/>
  </w:num>
  <w:num w:numId="20">
    <w:abstractNumId w:val="24"/>
  </w:num>
  <w:num w:numId="21">
    <w:abstractNumId w:val="12"/>
  </w:num>
  <w:num w:numId="22">
    <w:abstractNumId w:val="27"/>
  </w:num>
  <w:num w:numId="23">
    <w:abstractNumId w:val="3"/>
  </w:num>
  <w:num w:numId="24">
    <w:abstractNumId w:val="26"/>
  </w:num>
  <w:num w:numId="25">
    <w:abstractNumId w:val="13"/>
  </w:num>
  <w:num w:numId="26">
    <w:abstractNumId w:val="19"/>
  </w:num>
  <w:num w:numId="27">
    <w:abstractNumId w:val="15"/>
  </w:num>
  <w:num w:numId="28">
    <w:abstractNumId w:val="5"/>
  </w:num>
  <w:num w:numId="29">
    <w:abstractNumId w:val="25"/>
  </w:num>
  <w:num w:numId="30">
    <w:abstractNumId w:val="2"/>
  </w:num>
  <w:num w:numId="31">
    <w:abstractNumId w:val="17"/>
  </w:num>
  <w:num w:numId="32">
    <w:abstractNumId w:val="1"/>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k Sieger">
    <w15:presenceInfo w15:providerId="Windows Live" w15:userId="a504b23c9bd0e5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6A30"/>
    <w:rsid w:val="00011651"/>
    <w:rsid w:val="000517FD"/>
    <w:rsid w:val="0005405D"/>
    <w:rsid w:val="00054DF4"/>
    <w:rsid w:val="00054E33"/>
    <w:rsid w:val="000558B3"/>
    <w:rsid w:val="000562B7"/>
    <w:rsid w:val="0005680D"/>
    <w:rsid w:val="0005728E"/>
    <w:rsid w:val="00065763"/>
    <w:rsid w:val="000737E2"/>
    <w:rsid w:val="00085AE3"/>
    <w:rsid w:val="000977C7"/>
    <w:rsid w:val="000A000D"/>
    <w:rsid w:val="000B360B"/>
    <w:rsid w:val="000B70D2"/>
    <w:rsid w:val="000C2071"/>
    <w:rsid w:val="000D043B"/>
    <w:rsid w:val="000D1BF4"/>
    <w:rsid w:val="000E0053"/>
    <w:rsid w:val="000F56FF"/>
    <w:rsid w:val="001062B1"/>
    <w:rsid w:val="001106A7"/>
    <w:rsid w:val="001157AB"/>
    <w:rsid w:val="0011602A"/>
    <w:rsid w:val="00116F91"/>
    <w:rsid w:val="00117A51"/>
    <w:rsid w:val="00117E0F"/>
    <w:rsid w:val="001244E8"/>
    <w:rsid w:val="00124831"/>
    <w:rsid w:val="00130F97"/>
    <w:rsid w:val="00141B35"/>
    <w:rsid w:val="00141F06"/>
    <w:rsid w:val="00142B93"/>
    <w:rsid w:val="00150277"/>
    <w:rsid w:val="00150EE9"/>
    <w:rsid w:val="00161FBA"/>
    <w:rsid w:val="00165995"/>
    <w:rsid w:val="001676F1"/>
    <w:rsid w:val="00196362"/>
    <w:rsid w:val="001A0C0F"/>
    <w:rsid w:val="001A1254"/>
    <w:rsid w:val="001B0DE2"/>
    <w:rsid w:val="001B102D"/>
    <w:rsid w:val="001B7030"/>
    <w:rsid w:val="001C4BBA"/>
    <w:rsid w:val="001E2781"/>
    <w:rsid w:val="001E3975"/>
    <w:rsid w:val="001E61CD"/>
    <w:rsid w:val="001E77D4"/>
    <w:rsid w:val="002128AF"/>
    <w:rsid w:val="002164DB"/>
    <w:rsid w:val="00220BE4"/>
    <w:rsid w:val="00222B7B"/>
    <w:rsid w:val="0022494D"/>
    <w:rsid w:val="0022779D"/>
    <w:rsid w:val="00230ACA"/>
    <w:rsid w:val="002326A4"/>
    <w:rsid w:val="00236A77"/>
    <w:rsid w:val="0023701B"/>
    <w:rsid w:val="00264CFC"/>
    <w:rsid w:val="00270517"/>
    <w:rsid w:val="002709BB"/>
    <w:rsid w:val="00285330"/>
    <w:rsid w:val="002957CB"/>
    <w:rsid w:val="002A0B1A"/>
    <w:rsid w:val="002A5045"/>
    <w:rsid w:val="002D0C4A"/>
    <w:rsid w:val="002E05A0"/>
    <w:rsid w:val="002E11D7"/>
    <w:rsid w:val="002E2F81"/>
    <w:rsid w:val="002F14A8"/>
    <w:rsid w:val="002F2AD3"/>
    <w:rsid w:val="003312C0"/>
    <w:rsid w:val="003335CF"/>
    <w:rsid w:val="00335CA0"/>
    <w:rsid w:val="003360C7"/>
    <w:rsid w:val="00341402"/>
    <w:rsid w:val="0034447E"/>
    <w:rsid w:val="00355B3D"/>
    <w:rsid w:val="00362825"/>
    <w:rsid w:val="003640FC"/>
    <w:rsid w:val="00373464"/>
    <w:rsid w:val="00374A68"/>
    <w:rsid w:val="003753B7"/>
    <w:rsid w:val="003754F7"/>
    <w:rsid w:val="003814C8"/>
    <w:rsid w:val="00381F95"/>
    <w:rsid w:val="0038744C"/>
    <w:rsid w:val="00390965"/>
    <w:rsid w:val="003919D6"/>
    <w:rsid w:val="003A00F4"/>
    <w:rsid w:val="003A0700"/>
    <w:rsid w:val="003A45DA"/>
    <w:rsid w:val="003C3A85"/>
    <w:rsid w:val="003D039B"/>
    <w:rsid w:val="00414420"/>
    <w:rsid w:val="00417295"/>
    <w:rsid w:val="00417EE2"/>
    <w:rsid w:val="0042725A"/>
    <w:rsid w:val="0043429D"/>
    <w:rsid w:val="00434ADE"/>
    <w:rsid w:val="00464C17"/>
    <w:rsid w:val="00486392"/>
    <w:rsid w:val="00486BEF"/>
    <w:rsid w:val="00497072"/>
    <w:rsid w:val="004A212B"/>
    <w:rsid w:val="004B50D1"/>
    <w:rsid w:val="004C009A"/>
    <w:rsid w:val="004C45F7"/>
    <w:rsid w:val="004C485C"/>
    <w:rsid w:val="004C5164"/>
    <w:rsid w:val="004D3960"/>
    <w:rsid w:val="004E50D9"/>
    <w:rsid w:val="004E6D7E"/>
    <w:rsid w:val="004F3CE4"/>
    <w:rsid w:val="0051013B"/>
    <w:rsid w:val="00512AAB"/>
    <w:rsid w:val="00513974"/>
    <w:rsid w:val="00515848"/>
    <w:rsid w:val="00520635"/>
    <w:rsid w:val="00533E08"/>
    <w:rsid w:val="00534472"/>
    <w:rsid w:val="00543613"/>
    <w:rsid w:val="00543B8F"/>
    <w:rsid w:val="00551F7D"/>
    <w:rsid w:val="005612E8"/>
    <w:rsid w:val="00561BF6"/>
    <w:rsid w:val="005A2C30"/>
    <w:rsid w:val="005B3BF9"/>
    <w:rsid w:val="005B6839"/>
    <w:rsid w:val="005C5CF2"/>
    <w:rsid w:val="005D4B01"/>
    <w:rsid w:val="005F00C6"/>
    <w:rsid w:val="005F09A8"/>
    <w:rsid w:val="005F3D1D"/>
    <w:rsid w:val="005F4DB2"/>
    <w:rsid w:val="00623935"/>
    <w:rsid w:val="00627BA8"/>
    <w:rsid w:val="00627D96"/>
    <w:rsid w:val="00630E05"/>
    <w:rsid w:val="00633306"/>
    <w:rsid w:val="0063701D"/>
    <w:rsid w:val="00674C25"/>
    <w:rsid w:val="006826D1"/>
    <w:rsid w:val="00683081"/>
    <w:rsid w:val="00684979"/>
    <w:rsid w:val="00690BA7"/>
    <w:rsid w:val="00691F56"/>
    <w:rsid w:val="0069323B"/>
    <w:rsid w:val="006A63EF"/>
    <w:rsid w:val="006D7295"/>
    <w:rsid w:val="006E13FB"/>
    <w:rsid w:val="006E3B4F"/>
    <w:rsid w:val="006F5CFD"/>
    <w:rsid w:val="007045BB"/>
    <w:rsid w:val="00706046"/>
    <w:rsid w:val="00710C7F"/>
    <w:rsid w:val="007128AA"/>
    <w:rsid w:val="007244E4"/>
    <w:rsid w:val="00724CED"/>
    <w:rsid w:val="00725FA3"/>
    <w:rsid w:val="00726968"/>
    <w:rsid w:val="007276F8"/>
    <w:rsid w:val="00743154"/>
    <w:rsid w:val="007475B5"/>
    <w:rsid w:val="00757D0B"/>
    <w:rsid w:val="00763A43"/>
    <w:rsid w:val="00796493"/>
    <w:rsid w:val="007A4625"/>
    <w:rsid w:val="007A7EF3"/>
    <w:rsid w:val="007B172A"/>
    <w:rsid w:val="007C1177"/>
    <w:rsid w:val="007C77BE"/>
    <w:rsid w:val="007C7FE1"/>
    <w:rsid w:val="007D19BC"/>
    <w:rsid w:val="007D4EDD"/>
    <w:rsid w:val="007E10DC"/>
    <w:rsid w:val="007E55ED"/>
    <w:rsid w:val="007E6273"/>
    <w:rsid w:val="00813188"/>
    <w:rsid w:val="00823A1C"/>
    <w:rsid w:val="008468DD"/>
    <w:rsid w:val="00850EAD"/>
    <w:rsid w:val="008667E0"/>
    <w:rsid w:val="00875A00"/>
    <w:rsid w:val="008867E5"/>
    <w:rsid w:val="008918DE"/>
    <w:rsid w:val="008A52E7"/>
    <w:rsid w:val="008B1603"/>
    <w:rsid w:val="008B4871"/>
    <w:rsid w:val="008C5519"/>
    <w:rsid w:val="008C6E0F"/>
    <w:rsid w:val="008D0773"/>
    <w:rsid w:val="008E019E"/>
    <w:rsid w:val="008E4075"/>
    <w:rsid w:val="008E774C"/>
    <w:rsid w:val="008E7C1F"/>
    <w:rsid w:val="008F0E39"/>
    <w:rsid w:val="008F4DD0"/>
    <w:rsid w:val="00900BD9"/>
    <w:rsid w:val="009023F5"/>
    <w:rsid w:val="009144D3"/>
    <w:rsid w:val="00920606"/>
    <w:rsid w:val="00934D64"/>
    <w:rsid w:val="009641C6"/>
    <w:rsid w:val="009702E4"/>
    <w:rsid w:val="00971688"/>
    <w:rsid w:val="00971B02"/>
    <w:rsid w:val="00974E1C"/>
    <w:rsid w:val="00977450"/>
    <w:rsid w:val="00983BCF"/>
    <w:rsid w:val="0098464B"/>
    <w:rsid w:val="009962D8"/>
    <w:rsid w:val="009A571A"/>
    <w:rsid w:val="009A7385"/>
    <w:rsid w:val="009E34D6"/>
    <w:rsid w:val="009F0431"/>
    <w:rsid w:val="00A048C9"/>
    <w:rsid w:val="00A068C1"/>
    <w:rsid w:val="00A16333"/>
    <w:rsid w:val="00A43940"/>
    <w:rsid w:val="00A47218"/>
    <w:rsid w:val="00A649AB"/>
    <w:rsid w:val="00A700E5"/>
    <w:rsid w:val="00A70AB3"/>
    <w:rsid w:val="00A70C24"/>
    <w:rsid w:val="00A8146D"/>
    <w:rsid w:val="00AB0036"/>
    <w:rsid w:val="00AC3B7B"/>
    <w:rsid w:val="00AC5E5B"/>
    <w:rsid w:val="00AD2E4E"/>
    <w:rsid w:val="00AD3569"/>
    <w:rsid w:val="00AD5B4E"/>
    <w:rsid w:val="00AE3947"/>
    <w:rsid w:val="00AE6DD8"/>
    <w:rsid w:val="00AF6C9F"/>
    <w:rsid w:val="00AF7151"/>
    <w:rsid w:val="00B000E8"/>
    <w:rsid w:val="00B02BF3"/>
    <w:rsid w:val="00B2053E"/>
    <w:rsid w:val="00B20BB5"/>
    <w:rsid w:val="00B30AEE"/>
    <w:rsid w:val="00B35FF5"/>
    <w:rsid w:val="00B43FD4"/>
    <w:rsid w:val="00B44BD8"/>
    <w:rsid w:val="00B44CB6"/>
    <w:rsid w:val="00B45D50"/>
    <w:rsid w:val="00B75A0F"/>
    <w:rsid w:val="00B7789C"/>
    <w:rsid w:val="00B82FE1"/>
    <w:rsid w:val="00BB0554"/>
    <w:rsid w:val="00BB0652"/>
    <w:rsid w:val="00BB492F"/>
    <w:rsid w:val="00BB77AA"/>
    <w:rsid w:val="00BD66C3"/>
    <w:rsid w:val="00BF1935"/>
    <w:rsid w:val="00BF748B"/>
    <w:rsid w:val="00BF75F4"/>
    <w:rsid w:val="00C11595"/>
    <w:rsid w:val="00C244B0"/>
    <w:rsid w:val="00C3444A"/>
    <w:rsid w:val="00C35CB1"/>
    <w:rsid w:val="00C41725"/>
    <w:rsid w:val="00C54BEC"/>
    <w:rsid w:val="00C6077C"/>
    <w:rsid w:val="00C83F34"/>
    <w:rsid w:val="00C85A7E"/>
    <w:rsid w:val="00C877FF"/>
    <w:rsid w:val="00C949ED"/>
    <w:rsid w:val="00C960D3"/>
    <w:rsid w:val="00CC1AC6"/>
    <w:rsid w:val="00CC5F71"/>
    <w:rsid w:val="00CE13BE"/>
    <w:rsid w:val="00CE6BA6"/>
    <w:rsid w:val="00D07776"/>
    <w:rsid w:val="00D104EF"/>
    <w:rsid w:val="00D21980"/>
    <w:rsid w:val="00D26864"/>
    <w:rsid w:val="00D3189E"/>
    <w:rsid w:val="00D32759"/>
    <w:rsid w:val="00D41B9A"/>
    <w:rsid w:val="00D41D87"/>
    <w:rsid w:val="00D5071B"/>
    <w:rsid w:val="00D51D74"/>
    <w:rsid w:val="00D53C7C"/>
    <w:rsid w:val="00D5403A"/>
    <w:rsid w:val="00D57382"/>
    <w:rsid w:val="00D83F24"/>
    <w:rsid w:val="00D85A32"/>
    <w:rsid w:val="00D92FFE"/>
    <w:rsid w:val="00DA103B"/>
    <w:rsid w:val="00DB3E55"/>
    <w:rsid w:val="00DC6265"/>
    <w:rsid w:val="00DD2365"/>
    <w:rsid w:val="00DD69CF"/>
    <w:rsid w:val="00DE5F79"/>
    <w:rsid w:val="00DF6165"/>
    <w:rsid w:val="00DF7D95"/>
    <w:rsid w:val="00E14C22"/>
    <w:rsid w:val="00E2236E"/>
    <w:rsid w:val="00E25C3A"/>
    <w:rsid w:val="00E25D78"/>
    <w:rsid w:val="00E45D53"/>
    <w:rsid w:val="00E478B4"/>
    <w:rsid w:val="00E5514A"/>
    <w:rsid w:val="00E711FB"/>
    <w:rsid w:val="00E92FE1"/>
    <w:rsid w:val="00EA4385"/>
    <w:rsid w:val="00EC55F0"/>
    <w:rsid w:val="00EE7675"/>
    <w:rsid w:val="00EF5EE2"/>
    <w:rsid w:val="00EF6D57"/>
    <w:rsid w:val="00F02A86"/>
    <w:rsid w:val="00F04C45"/>
    <w:rsid w:val="00F10864"/>
    <w:rsid w:val="00F20278"/>
    <w:rsid w:val="00F33169"/>
    <w:rsid w:val="00F36246"/>
    <w:rsid w:val="00F3631A"/>
    <w:rsid w:val="00F401D6"/>
    <w:rsid w:val="00F46F9A"/>
    <w:rsid w:val="00F47804"/>
    <w:rsid w:val="00F642B7"/>
    <w:rsid w:val="00F71AFA"/>
    <w:rsid w:val="00F7408C"/>
    <w:rsid w:val="00F75B14"/>
    <w:rsid w:val="00F7726E"/>
    <w:rsid w:val="00F834E2"/>
    <w:rsid w:val="00F92000"/>
    <w:rsid w:val="00F921DE"/>
    <w:rsid w:val="00F95F41"/>
    <w:rsid w:val="00FA4F09"/>
    <w:rsid w:val="00FA6404"/>
    <w:rsid w:val="00FC6DFE"/>
    <w:rsid w:val="00FD5629"/>
    <w:rsid w:val="00FE0DFD"/>
    <w:rsid w:val="00FE1D05"/>
    <w:rsid w:val="00FF70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5D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table" w:customStyle="1" w:styleId="EinfacheTabelle11">
    <w:name w:val="Einfache Tabelle 11"/>
    <w:basedOn w:val="NormaleTabelle"/>
    <w:uiPriority w:val="41"/>
    <w:rsid w:val="006F5CF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341402"/>
    <w:pPr>
      <w:spacing w:before="100" w:beforeAutospacing="1" w:after="100" w:afterAutospacing="1" w:line="240" w:lineRule="auto"/>
      <w:jc w:val="left"/>
    </w:pPr>
    <w:rPr>
      <w:rFonts w:ascii="Times New Roman" w:hAnsi="Times New Roman"/>
      <w:sz w:val="24"/>
      <w:szCs w:val="24"/>
      <w:lang w:eastAsia="de-DE"/>
    </w:rPr>
  </w:style>
  <w:style w:type="table" w:customStyle="1" w:styleId="EinfacheTabelle110">
    <w:name w:val="Einfache Tabelle 11"/>
    <w:basedOn w:val="NormaleTabelle"/>
    <w:uiPriority w:val="41"/>
    <w:rsid w:val="00FA4F0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A70C24"/>
    <w:rPr>
      <w:sz w:val="16"/>
      <w:szCs w:val="16"/>
    </w:rPr>
  </w:style>
  <w:style w:type="paragraph" w:styleId="Kommentartext">
    <w:name w:val="annotation text"/>
    <w:basedOn w:val="Standard"/>
    <w:link w:val="KommentartextZchn"/>
    <w:uiPriority w:val="99"/>
    <w:semiHidden/>
    <w:unhideWhenUsed/>
    <w:rsid w:val="00A70C2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70C24"/>
    <w:rPr>
      <w:rFonts w:cs="Times New Roman"/>
      <w:lang w:eastAsia="en-US"/>
    </w:rPr>
  </w:style>
  <w:style w:type="paragraph" w:styleId="Kommentarthema">
    <w:name w:val="annotation subject"/>
    <w:basedOn w:val="Kommentartext"/>
    <w:next w:val="Kommentartext"/>
    <w:link w:val="KommentarthemaZchn"/>
    <w:uiPriority w:val="99"/>
    <w:semiHidden/>
    <w:unhideWhenUsed/>
    <w:rsid w:val="00A70C24"/>
    <w:rPr>
      <w:b/>
      <w:bCs/>
    </w:rPr>
  </w:style>
  <w:style w:type="character" w:customStyle="1" w:styleId="KommentarthemaZchn">
    <w:name w:val="Kommentarthema Zchn"/>
    <w:basedOn w:val="KommentartextZchn"/>
    <w:link w:val="Kommentarthema"/>
    <w:uiPriority w:val="99"/>
    <w:semiHidden/>
    <w:rsid w:val="00A70C24"/>
    <w:rPr>
      <w:rFonts w:cs="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128AA"/>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semiHidden/>
    <w:rsid w:val="007128AA"/>
    <w:pPr>
      <w:tabs>
        <w:tab w:val="center" w:pos="4536"/>
        <w:tab w:val="right" w:pos="9072"/>
      </w:tabs>
      <w:spacing w:line="240" w:lineRule="auto"/>
    </w:pPr>
  </w:style>
  <w:style w:type="character" w:customStyle="1" w:styleId="KopfzeileZchn">
    <w:name w:val="Kopfzeile Zchn"/>
    <w:link w:val="Kopfzeile"/>
    <w:uiPriority w:val="99"/>
    <w:semiHidden/>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table" w:customStyle="1" w:styleId="EinfacheTabelle11">
    <w:name w:val="Einfache Tabelle 11"/>
    <w:basedOn w:val="NormaleTabelle"/>
    <w:uiPriority w:val="41"/>
    <w:rsid w:val="006F5CFD"/>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341402"/>
    <w:pPr>
      <w:spacing w:before="100" w:beforeAutospacing="1" w:after="100" w:afterAutospacing="1" w:line="240" w:lineRule="auto"/>
      <w:jc w:val="left"/>
    </w:pPr>
    <w:rPr>
      <w:rFonts w:ascii="Times New Roman" w:hAnsi="Times New Roman"/>
      <w:sz w:val="24"/>
      <w:szCs w:val="24"/>
      <w:lang w:eastAsia="de-DE"/>
    </w:rPr>
  </w:style>
  <w:style w:type="table" w:customStyle="1" w:styleId="EinfacheTabelle110">
    <w:name w:val="Einfache Tabelle 11"/>
    <w:basedOn w:val="NormaleTabelle"/>
    <w:uiPriority w:val="41"/>
    <w:rsid w:val="00FA4F0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A70C24"/>
    <w:rPr>
      <w:sz w:val="16"/>
      <w:szCs w:val="16"/>
    </w:rPr>
  </w:style>
  <w:style w:type="paragraph" w:styleId="Kommentartext">
    <w:name w:val="annotation text"/>
    <w:basedOn w:val="Standard"/>
    <w:link w:val="KommentartextZchn"/>
    <w:uiPriority w:val="99"/>
    <w:semiHidden/>
    <w:unhideWhenUsed/>
    <w:rsid w:val="00A70C2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70C24"/>
    <w:rPr>
      <w:rFonts w:cs="Times New Roman"/>
      <w:lang w:eastAsia="en-US"/>
    </w:rPr>
  </w:style>
  <w:style w:type="paragraph" w:styleId="Kommentarthema">
    <w:name w:val="annotation subject"/>
    <w:basedOn w:val="Kommentartext"/>
    <w:next w:val="Kommentartext"/>
    <w:link w:val="KommentarthemaZchn"/>
    <w:uiPriority w:val="99"/>
    <w:semiHidden/>
    <w:unhideWhenUsed/>
    <w:rsid w:val="00A70C24"/>
    <w:rPr>
      <w:b/>
      <w:bCs/>
    </w:rPr>
  </w:style>
  <w:style w:type="character" w:customStyle="1" w:styleId="KommentarthemaZchn">
    <w:name w:val="Kommentarthema Zchn"/>
    <w:basedOn w:val="KommentartextZchn"/>
    <w:link w:val="Kommentarthema"/>
    <w:uiPriority w:val="99"/>
    <w:semiHidden/>
    <w:rsid w:val="00A70C24"/>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footer" Target="footer2.xml"/><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20.jpeg"/><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footer" Target="footer1.xm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D898-AB1C-4E49-823D-F9965B26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Template>
  <TotalTime>0</TotalTime>
  <Pages>41</Pages>
  <Words>5920</Words>
  <Characters>37297</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43131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Sonnentag</dc:creator>
  <cp:lastModifiedBy>Laptop</cp:lastModifiedBy>
  <cp:revision>3</cp:revision>
  <cp:lastPrinted>2016-06-17T10:20:00Z</cp:lastPrinted>
  <dcterms:created xsi:type="dcterms:W3CDTF">2016-08-05T12:09:00Z</dcterms:created>
  <dcterms:modified xsi:type="dcterms:W3CDTF">2016-08-05T12:23:00Z</dcterms:modified>
</cp:coreProperties>
</file>