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8D359" w14:textId="17646C85" w:rsidR="00C07E2E" w:rsidRPr="00DF2FAD" w:rsidRDefault="00C07E2E" w:rsidP="00DF2FAD">
      <w:pPr>
        <w:spacing w:after="120"/>
        <w:jc w:val="center"/>
        <w:rPr>
          <w:rFonts w:cstheme="minorHAnsi"/>
          <w:smallCaps/>
          <w:sz w:val="24"/>
          <w:szCs w:val="24"/>
        </w:rPr>
      </w:pPr>
      <w:r w:rsidRPr="00547A13">
        <w:rPr>
          <w:rFonts w:cstheme="minorHAnsi"/>
          <w:smallCaps/>
          <w:sz w:val="24"/>
          <w:szCs w:val="24"/>
        </w:rPr>
        <w:t>ZPG Wirtschaft</w:t>
      </w:r>
    </w:p>
    <w:p w14:paraId="1590DCCB" w14:textId="77777777" w:rsidR="00C07E2E" w:rsidRPr="00547A13" w:rsidRDefault="00C07E2E" w:rsidP="00DF2FAD">
      <w:pPr>
        <w:spacing w:after="120"/>
        <w:jc w:val="center"/>
        <w:rPr>
          <w:rFonts w:cstheme="minorHAnsi"/>
          <w:b/>
          <w:sz w:val="24"/>
          <w:szCs w:val="24"/>
        </w:rPr>
      </w:pPr>
      <w:r w:rsidRPr="00547A13">
        <w:rPr>
          <w:rFonts w:cstheme="minorHAnsi"/>
          <w:b/>
          <w:sz w:val="24"/>
          <w:szCs w:val="24"/>
        </w:rPr>
        <w:t>Der Arbeitsmarkt – zwischen ökonomischen Anforderungen</w:t>
      </w:r>
    </w:p>
    <w:p w14:paraId="67DE0038" w14:textId="4AFF67E0" w:rsidR="00C07E2E" w:rsidRPr="00DF2FAD" w:rsidRDefault="00C07E2E" w:rsidP="00DF2FAD">
      <w:pPr>
        <w:spacing w:after="120"/>
        <w:jc w:val="center"/>
        <w:rPr>
          <w:rFonts w:cstheme="minorHAnsi"/>
          <w:b/>
          <w:sz w:val="24"/>
          <w:szCs w:val="24"/>
        </w:rPr>
      </w:pPr>
      <w:r w:rsidRPr="00547A13">
        <w:rPr>
          <w:rFonts w:cstheme="minorHAnsi"/>
          <w:b/>
          <w:sz w:val="24"/>
          <w:szCs w:val="24"/>
        </w:rPr>
        <w:t>und gesellschaftlichen Wertmaßstäben</w:t>
      </w:r>
    </w:p>
    <w:p w14:paraId="4ABB4EAB" w14:textId="10E1CFD2" w:rsidR="00C07E2E" w:rsidRPr="00B307A8" w:rsidRDefault="00C07E2E" w:rsidP="00DF2FAD">
      <w:pPr>
        <w:spacing w:after="120"/>
        <w:jc w:val="center"/>
        <w:rPr>
          <w:rFonts w:cstheme="minorHAnsi"/>
          <w:b/>
          <w:bCs/>
          <w:iCs/>
          <w:sz w:val="24"/>
          <w:szCs w:val="24"/>
        </w:rPr>
      </w:pPr>
      <w:r w:rsidRPr="00547A13">
        <w:rPr>
          <w:rFonts w:cstheme="minorHAnsi"/>
          <w:i/>
          <w:sz w:val="24"/>
          <w:szCs w:val="24"/>
        </w:rPr>
        <w:t>Doppelstunde</w:t>
      </w:r>
      <w:r w:rsidR="00B307A8">
        <w:rPr>
          <w:rFonts w:cstheme="minorHAnsi"/>
          <w:i/>
          <w:sz w:val="24"/>
          <w:szCs w:val="24"/>
        </w:rPr>
        <w:t xml:space="preserve"> </w:t>
      </w:r>
      <w:r w:rsidR="00B307A8">
        <w:rPr>
          <w:rFonts w:cstheme="minorHAnsi"/>
          <w:b/>
          <w:bCs/>
          <w:iCs/>
          <w:sz w:val="24"/>
          <w:szCs w:val="24"/>
        </w:rPr>
        <w:t>(</w:t>
      </w:r>
      <w:r w:rsidR="00B307A8" w:rsidRPr="00B307A8">
        <w:rPr>
          <w:rFonts w:cstheme="minorHAnsi"/>
          <w:b/>
          <w:bCs/>
          <w:iCs/>
          <w:sz w:val="24"/>
          <w:szCs w:val="24"/>
        </w:rPr>
        <w:t>AM</w:t>
      </w:r>
      <w:r w:rsidR="00B307A8">
        <w:rPr>
          <w:rFonts w:cstheme="minorHAnsi"/>
          <w:b/>
          <w:bCs/>
          <w:iCs/>
          <w:sz w:val="24"/>
          <w:szCs w:val="24"/>
        </w:rPr>
        <w:t xml:space="preserve"> </w:t>
      </w:r>
      <w:r w:rsidR="000004AD">
        <w:rPr>
          <w:rFonts w:cstheme="minorHAnsi"/>
          <w:b/>
          <w:bCs/>
          <w:iCs/>
          <w:sz w:val="24"/>
          <w:szCs w:val="24"/>
        </w:rPr>
        <w:t>2</w:t>
      </w:r>
      <w:r w:rsidR="00B307A8" w:rsidRPr="00B307A8">
        <w:rPr>
          <w:rFonts w:cstheme="minorHAnsi"/>
          <w:b/>
          <w:bCs/>
          <w:iCs/>
          <w:sz w:val="24"/>
          <w:szCs w:val="24"/>
        </w:rPr>
        <w:t>)</w:t>
      </w:r>
      <w:r w:rsidRPr="00547A13">
        <w:rPr>
          <w:rFonts w:cstheme="minorHAnsi"/>
          <w:i/>
          <w:sz w:val="24"/>
          <w:szCs w:val="24"/>
        </w:rPr>
        <w:t>: Die Lage am deutschen Arbeitsmarkt: Alles in Ordnung</w:t>
      </w:r>
      <w:r w:rsidR="00F831E6">
        <w:rPr>
          <w:rFonts w:cstheme="minorHAnsi"/>
          <w:i/>
          <w:sz w:val="24"/>
          <w:szCs w:val="24"/>
        </w:rPr>
        <w:t>?</w:t>
      </w:r>
    </w:p>
    <w:p w14:paraId="581B8547" w14:textId="32D4ECAE" w:rsidR="00DD372C" w:rsidRDefault="00DD372C" w:rsidP="00DF2FAD">
      <w:pPr>
        <w:spacing w:after="120"/>
        <w:jc w:val="center"/>
        <w:rPr>
          <w:rFonts w:cstheme="minorHAnsi"/>
          <w:i/>
          <w:sz w:val="24"/>
          <w:szCs w:val="24"/>
        </w:rPr>
      </w:pPr>
    </w:p>
    <w:p w14:paraId="46441D99" w14:textId="256B107E" w:rsidR="00DD372C" w:rsidRDefault="00DD372C" w:rsidP="00DF2FAD">
      <w:pPr>
        <w:spacing w:after="120"/>
        <w:rPr>
          <w:rFonts w:cstheme="minorHAnsi"/>
        </w:rPr>
      </w:pPr>
      <w:r>
        <w:rPr>
          <w:rFonts w:cstheme="minorHAnsi"/>
          <w:b/>
          <w:bCs/>
        </w:rPr>
        <w:t>Ziele der Doppelstunde</w:t>
      </w:r>
      <w:r>
        <w:rPr>
          <w:rFonts w:cstheme="minorHAnsi"/>
        </w:rPr>
        <w:t>:</w:t>
      </w:r>
    </w:p>
    <w:p w14:paraId="3E30566A" w14:textId="63E012E6" w:rsidR="00DD372C" w:rsidRDefault="00DD372C" w:rsidP="00DF2FAD">
      <w:pPr>
        <w:spacing w:after="120"/>
        <w:rPr>
          <w:rFonts w:cstheme="minorHAnsi"/>
        </w:rPr>
      </w:pPr>
      <w:r>
        <w:rPr>
          <w:rFonts w:cstheme="minorHAnsi"/>
        </w:rPr>
        <w:t xml:space="preserve">- Überblick über zentrale </w:t>
      </w:r>
      <w:r w:rsidR="00CC52DB">
        <w:rPr>
          <w:rFonts w:cstheme="minorHAnsi"/>
        </w:rPr>
        <w:t>Aspekte</w:t>
      </w:r>
      <w:r>
        <w:rPr>
          <w:rFonts w:cstheme="minorHAnsi"/>
        </w:rPr>
        <w:t xml:space="preserve"> des Zustandes/ der Entwicklung </w:t>
      </w:r>
      <w:r w:rsidR="00CC52DB">
        <w:rPr>
          <w:rFonts w:cstheme="minorHAnsi"/>
        </w:rPr>
        <w:t>des Arbeitsmarktes i</w:t>
      </w:r>
      <w:r>
        <w:rPr>
          <w:rFonts w:cstheme="minorHAnsi"/>
        </w:rPr>
        <w:t>n Deutschland</w:t>
      </w:r>
    </w:p>
    <w:p w14:paraId="5F70068F" w14:textId="77777777" w:rsidR="00DD372C" w:rsidRDefault="00DD372C" w:rsidP="00DF2FAD">
      <w:pPr>
        <w:spacing w:after="120"/>
        <w:rPr>
          <w:rFonts w:cstheme="minorHAnsi"/>
        </w:rPr>
      </w:pPr>
      <w:r>
        <w:rPr>
          <w:rFonts w:cstheme="minorHAnsi"/>
        </w:rPr>
        <w:tab/>
        <w:t>- Ausgangspunkt für die Vorstrukturierung der Unterrichtseinheit</w:t>
      </w:r>
    </w:p>
    <w:p w14:paraId="67B884EC" w14:textId="77777777" w:rsidR="00DD372C" w:rsidRDefault="00DD372C" w:rsidP="00DF2FAD">
      <w:pPr>
        <w:spacing w:after="120"/>
        <w:rPr>
          <w:rFonts w:cstheme="minorHAnsi"/>
        </w:rPr>
      </w:pPr>
      <w:r>
        <w:rPr>
          <w:rFonts w:cstheme="minorHAnsi"/>
        </w:rPr>
        <w:tab/>
        <w:t>- SuS entwickeln Thesen zu möglichen Ursachen und Folgen</w:t>
      </w:r>
    </w:p>
    <w:p w14:paraId="05B4174F" w14:textId="32643782" w:rsidR="008000E4" w:rsidRPr="008000E4" w:rsidRDefault="00DD372C" w:rsidP="00DF2FAD">
      <w:pPr>
        <w:spacing w:after="120"/>
        <w:rPr>
          <w:rFonts w:cstheme="minorHAnsi"/>
        </w:rPr>
      </w:pPr>
      <w:r>
        <w:rPr>
          <w:rFonts w:cstheme="minorHAnsi"/>
        </w:rPr>
        <w:t>- Training des Operators „charakterisieren</w:t>
      </w:r>
      <w:r w:rsidRPr="008000E4">
        <w:rPr>
          <w:rFonts w:cstheme="minorHAnsi"/>
        </w:rPr>
        <w:t>“</w:t>
      </w:r>
      <w:r w:rsidR="008000E4" w:rsidRPr="008000E4">
        <w:rPr>
          <w:rStyle w:val="Hyperlink"/>
          <w:rFonts w:cstheme="minorHAnsi"/>
          <w:color w:val="000000" w:themeColor="text1"/>
          <w:u w:val="none"/>
        </w:rPr>
        <w:t>: „</w:t>
      </w:r>
      <w:r w:rsidR="008000E4" w:rsidRPr="008000E4">
        <w:rPr>
          <w:rFonts w:cstheme="minorHAnsi"/>
          <w:i/>
          <w:iCs/>
        </w:rPr>
        <w:t xml:space="preserve">Sachverhalte mit ihren </w:t>
      </w:r>
      <w:r w:rsidR="008000E4" w:rsidRPr="008000E4">
        <w:rPr>
          <w:rFonts w:cstheme="minorHAnsi"/>
          <w:b/>
          <w:bCs/>
          <w:i/>
          <w:iCs/>
        </w:rPr>
        <w:t>typischen Merkmalen</w:t>
      </w:r>
      <w:r w:rsidR="008000E4" w:rsidRPr="008000E4">
        <w:rPr>
          <w:rFonts w:cstheme="minorHAnsi"/>
          <w:i/>
          <w:iCs/>
        </w:rPr>
        <w:t xml:space="preserve"> und in ihren </w:t>
      </w:r>
      <w:r w:rsidR="008000E4" w:rsidRPr="008000E4">
        <w:rPr>
          <w:rFonts w:cstheme="minorHAnsi"/>
          <w:b/>
          <w:bCs/>
          <w:i/>
          <w:iCs/>
        </w:rPr>
        <w:t>Grundzügen</w:t>
      </w:r>
      <w:r w:rsidR="008000E4" w:rsidRPr="008000E4">
        <w:rPr>
          <w:rFonts w:cstheme="minorHAnsi"/>
          <w:i/>
          <w:iCs/>
        </w:rPr>
        <w:t xml:space="preserve"> bestimmen</w:t>
      </w:r>
      <w:r w:rsidR="008000E4">
        <w:rPr>
          <w:rFonts w:cstheme="minorHAnsi"/>
        </w:rPr>
        <w:t>“</w:t>
      </w:r>
    </w:p>
    <w:p w14:paraId="18E0BC8D" w14:textId="08CDD0D5" w:rsidR="008000E4" w:rsidRDefault="008000E4" w:rsidP="00DF2FAD">
      <w:pPr>
        <w:spacing w:after="120"/>
        <w:rPr>
          <w:rFonts w:cstheme="minorHAnsi"/>
        </w:rPr>
      </w:pPr>
      <w:r>
        <w:rPr>
          <w:rFonts w:cstheme="minorHAnsi"/>
        </w:rPr>
        <w:t xml:space="preserve">Nun AF II: „Anforderungsbereich </w:t>
      </w:r>
      <w:r w:rsidR="00DF2FAD">
        <w:rPr>
          <w:rFonts w:cstheme="minorHAnsi"/>
        </w:rPr>
        <w:t>II umfasst</w:t>
      </w:r>
      <w:r>
        <w:rPr>
          <w:rFonts w:cstheme="minorHAnsi"/>
        </w:rPr>
        <w:t xml:space="preserve"> </w:t>
      </w:r>
      <w:r w:rsidR="00AC1D25">
        <w:rPr>
          <w:rFonts w:cstheme="minorHAnsi"/>
        </w:rPr>
        <w:t>das selbstständige</w:t>
      </w:r>
      <w:r>
        <w:rPr>
          <w:rFonts w:cstheme="minorHAnsi"/>
        </w:rPr>
        <w:t xml:space="preserve"> </w:t>
      </w:r>
      <w:r w:rsidR="00AC1D25">
        <w:rPr>
          <w:rFonts w:cstheme="minorHAnsi"/>
        </w:rPr>
        <w:t>Erklären, Bearbeiten und</w:t>
      </w:r>
      <w:r>
        <w:rPr>
          <w:rFonts w:cstheme="minorHAnsi"/>
        </w:rPr>
        <w:t xml:space="preserve"> </w:t>
      </w:r>
      <w:r w:rsidR="00AC1D25">
        <w:rPr>
          <w:rFonts w:cstheme="minorHAnsi"/>
          <w:b/>
          <w:bCs/>
        </w:rPr>
        <w:t>Ordnen</w:t>
      </w:r>
      <w:r w:rsidR="00AC1D25">
        <w:rPr>
          <w:rFonts w:cstheme="minorHAnsi"/>
        </w:rPr>
        <w:t xml:space="preserve"> bekannter</w:t>
      </w:r>
      <w:r>
        <w:rPr>
          <w:rFonts w:cstheme="minorHAnsi"/>
        </w:rPr>
        <w:t xml:space="preserve"> Sachverhalte sowie das angemessene Anwenden gelernter Inhalte und Methoden auf andere Sachverhalte (Reorganisations- und Transferleistungen).</w:t>
      </w:r>
      <w:r w:rsidR="00027971">
        <w:rPr>
          <w:rFonts w:cstheme="minorHAnsi"/>
        </w:rPr>
        <w:t>“</w:t>
      </w:r>
    </w:p>
    <w:p w14:paraId="023D8EE4" w14:textId="77777777" w:rsidR="00B275A4" w:rsidRDefault="00387A2B" w:rsidP="00DF2FAD">
      <w:pPr>
        <w:spacing w:after="120"/>
        <w:ind w:left="708"/>
        <w:rPr>
          <w:rFonts w:cstheme="minorHAnsi"/>
        </w:rPr>
      </w:pPr>
      <w:r>
        <w:rPr>
          <w:rFonts w:cstheme="minorHAnsi"/>
        </w:rPr>
        <w:t xml:space="preserve">- SuS </w:t>
      </w:r>
      <w:r w:rsidR="00B275A4">
        <w:rPr>
          <w:rFonts w:cstheme="minorHAnsi"/>
        </w:rPr>
        <w:t>f</w:t>
      </w:r>
      <w:r>
        <w:rPr>
          <w:rFonts w:cstheme="minorHAnsi"/>
        </w:rPr>
        <w:t>okussieren auf</w:t>
      </w:r>
    </w:p>
    <w:p w14:paraId="560BCB04" w14:textId="7DB650A8" w:rsidR="00B275A4" w:rsidRDefault="00B275A4" w:rsidP="00DF2FAD">
      <w:pPr>
        <w:spacing w:after="120"/>
        <w:ind w:left="708" w:firstLine="708"/>
        <w:rPr>
          <w:rFonts w:cstheme="minorHAnsi"/>
        </w:rPr>
      </w:pPr>
      <w:r>
        <w:rPr>
          <w:rFonts w:cstheme="minorHAnsi"/>
        </w:rPr>
        <w:t xml:space="preserve">- das </w:t>
      </w:r>
      <w:r w:rsidR="001B0D4C">
        <w:rPr>
          <w:rFonts w:cstheme="minorHAnsi"/>
        </w:rPr>
        <w:t>W</w:t>
      </w:r>
      <w:r>
        <w:rPr>
          <w:rFonts w:cstheme="minorHAnsi"/>
        </w:rPr>
        <w:t>esentliche</w:t>
      </w:r>
    </w:p>
    <w:p w14:paraId="342FC378" w14:textId="2750B75E" w:rsidR="00387A2B" w:rsidRDefault="00B275A4" w:rsidP="00DF2FAD">
      <w:pPr>
        <w:spacing w:after="120"/>
        <w:ind w:left="708" w:firstLine="708"/>
        <w:rPr>
          <w:rFonts w:cstheme="minorHAnsi"/>
        </w:rPr>
      </w:pPr>
      <w:r>
        <w:rPr>
          <w:rFonts w:cstheme="minorHAnsi"/>
        </w:rPr>
        <w:t xml:space="preserve">- </w:t>
      </w:r>
      <w:r w:rsidR="00387A2B">
        <w:rPr>
          <w:rFonts w:cstheme="minorHAnsi"/>
        </w:rPr>
        <w:t xml:space="preserve">das vorgegebene Thema, </w:t>
      </w:r>
      <w:r>
        <w:rPr>
          <w:rFonts w:cstheme="minorHAnsi"/>
        </w:rPr>
        <w:t>wählen</w:t>
      </w:r>
      <w:r w:rsidR="00387A2B">
        <w:rPr>
          <w:rFonts w:cstheme="minorHAnsi"/>
        </w:rPr>
        <w:t xml:space="preserve"> demzufolge die </w:t>
      </w:r>
      <w:r>
        <w:rPr>
          <w:rFonts w:cstheme="minorHAnsi"/>
        </w:rPr>
        <w:t xml:space="preserve">adäquaten </w:t>
      </w:r>
      <w:r w:rsidR="00387A2B">
        <w:rPr>
          <w:rFonts w:cstheme="minorHAnsi"/>
        </w:rPr>
        <w:t>Materialien</w:t>
      </w:r>
      <w:r>
        <w:rPr>
          <w:rFonts w:cstheme="minorHAnsi"/>
        </w:rPr>
        <w:t xml:space="preserve"> aus</w:t>
      </w:r>
    </w:p>
    <w:p w14:paraId="2082A182" w14:textId="41D09464" w:rsidR="00DD372C" w:rsidRDefault="00DD372C" w:rsidP="00DF2FAD">
      <w:pPr>
        <w:spacing w:after="120"/>
        <w:rPr>
          <w:rFonts w:cstheme="minorHAnsi"/>
        </w:rPr>
      </w:pPr>
      <w:r>
        <w:rPr>
          <w:rFonts w:cstheme="minorHAnsi"/>
        </w:rPr>
        <w:tab/>
        <w:t xml:space="preserve">- Differenzierung </w:t>
      </w:r>
      <w:r w:rsidR="00D70495">
        <w:rPr>
          <w:rFonts w:cstheme="minorHAnsi"/>
        </w:rPr>
        <w:t>möglich</w:t>
      </w:r>
    </w:p>
    <w:p w14:paraId="0EC5C64C" w14:textId="77777777" w:rsidR="00C07E2E" w:rsidRPr="00547A13" w:rsidRDefault="00C07E2E" w:rsidP="00DF2FAD">
      <w:pPr>
        <w:spacing w:after="120"/>
        <w:rPr>
          <w:rFonts w:cstheme="minorHAnsi"/>
          <w:i/>
          <w:sz w:val="24"/>
          <w:szCs w:val="24"/>
        </w:rPr>
      </w:pPr>
    </w:p>
    <w:p w14:paraId="676ED1F1" w14:textId="3241A18B" w:rsidR="00547A13" w:rsidRDefault="00547A13" w:rsidP="00DF2FAD">
      <w:pPr>
        <w:spacing w:after="120"/>
        <w:rPr>
          <w:rFonts w:cstheme="minorHAnsi"/>
          <w:b/>
          <w:bCs/>
        </w:rPr>
      </w:pPr>
      <w:r>
        <w:rPr>
          <w:rFonts w:cstheme="minorHAnsi"/>
          <w:b/>
          <w:bCs/>
        </w:rPr>
        <w:t>I.  inhaltsbezogene Kompetenzen:</w:t>
      </w:r>
      <w:r w:rsidR="004405FA">
        <w:rPr>
          <w:rFonts w:cstheme="minorHAnsi"/>
          <w:b/>
          <w:bCs/>
        </w:rPr>
        <w:t xml:space="preserve"> [Grundlagen der Ökonomie]</w:t>
      </w:r>
    </w:p>
    <w:p w14:paraId="72CDEAAD" w14:textId="77777777" w:rsidR="00547A13" w:rsidRDefault="00547A13" w:rsidP="00DF2FAD">
      <w:pPr>
        <w:spacing w:after="120"/>
        <w:rPr>
          <w:rFonts w:cstheme="minorHAnsi"/>
          <w:sz w:val="18"/>
          <w:szCs w:val="18"/>
        </w:rPr>
      </w:pPr>
      <w:r>
        <w:rPr>
          <w:rFonts w:cstheme="minorHAnsi"/>
        </w:rPr>
        <w:t>(6) die wirtschaftliche Lage Deutschlands anhand von Konjunkturindikatoren analysieren</w:t>
      </w:r>
    </w:p>
    <w:p w14:paraId="052806EA" w14:textId="6B4EE8F1" w:rsidR="00573657" w:rsidRPr="00547A13" w:rsidRDefault="00573657" w:rsidP="00DF2FAD">
      <w:pPr>
        <w:spacing w:after="120"/>
        <w:jc w:val="both"/>
        <w:rPr>
          <w:rFonts w:cstheme="minorHAnsi"/>
          <w:b/>
          <w:sz w:val="24"/>
          <w:szCs w:val="24"/>
        </w:rPr>
      </w:pPr>
    </w:p>
    <w:p w14:paraId="4F6F8812" w14:textId="0D668DFB" w:rsidR="00547A13" w:rsidRDefault="00547A13" w:rsidP="00DF2FAD">
      <w:pPr>
        <w:spacing w:after="120"/>
        <w:rPr>
          <w:rFonts w:cstheme="minorHAnsi"/>
          <w:b/>
          <w:bCs/>
        </w:rPr>
      </w:pPr>
      <w:r>
        <w:rPr>
          <w:rFonts w:cstheme="minorHAnsi"/>
          <w:b/>
          <w:sz w:val="24"/>
          <w:szCs w:val="24"/>
        </w:rPr>
        <w:t xml:space="preserve">II. </w:t>
      </w:r>
      <w:r>
        <w:rPr>
          <w:rFonts w:cstheme="minorHAnsi"/>
          <w:b/>
          <w:bCs/>
        </w:rPr>
        <w:t xml:space="preserve"> prozessbezogene Kompetenzen</w:t>
      </w:r>
    </w:p>
    <w:p w14:paraId="04C3F73B" w14:textId="77777777" w:rsidR="00547A13" w:rsidRPr="00547A13" w:rsidRDefault="00547A13" w:rsidP="00DF2FAD">
      <w:pPr>
        <w:spacing w:after="120"/>
        <w:rPr>
          <w:rFonts w:cstheme="minorHAnsi"/>
          <w:u w:val="single"/>
        </w:rPr>
      </w:pPr>
      <w:r w:rsidRPr="00547A13">
        <w:rPr>
          <w:rFonts w:cstheme="minorHAnsi"/>
          <w:u w:val="single"/>
        </w:rPr>
        <w:t xml:space="preserve"> Analysekompetenz</w:t>
      </w:r>
    </w:p>
    <w:p w14:paraId="56EDC1E1" w14:textId="307B5B59" w:rsidR="00547A13" w:rsidRDefault="00547A13" w:rsidP="00DF2FAD">
      <w:pPr>
        <w:spacing w:after="120"/>
        <w:rPr>
          <w:rFonts w:cstheme="minorHAnsi"/>
        </w:rPr>
      </w:pPr>
      <w:r>
        <w:rPr>
          <w:rFonts w:cstheme="minorHAnsi"/>
        </w:rPr>
        <w:t>2. ökonomische Phänomene und Probleme erkennen und selbstständig Fragen zu Ursachen, Verlauf und Ergebnissen ökonomischer Prozesse entwickeln (I)</w:t>
      </w:r>
    </w:p>
    <w:p w14:paraId="7A33B146" w14:textId="77777777" w:rsidR="00547A13" w:rsidRPr="00547A13" w:rsidRDefault="00547A13" w:rsidP="00DF2FAD">
      <w:pPr>
        <w:spacing w:after="120"/>
        <w:rPr>
          <w:rFonts w:cstheme="minorHAnsi"/>
          <w:u w:val="single"/>
        </w:rPr>
      </w:pPr>
      <w:r w:rsidRPr="00547A13">
        <w:rPr>
          <w:rFonts w:cstheme="minorHAnsi"/>
          <w:u w:val="single"/>
        </w:rPr>
        <w:t>Methodenkompetenz</w:t>
      </w:r>
    </w:p>
    <w:p w14:paraId="2C24B0C9" w14:textId="77777777" w:rsidR="00547A13" w:rsidRDefault="00547A13" w:rsidP="00DF2FAD">
      <w:pPr>
        <w:spacing w:after="120"/>
        <w:rPr>
          <w:rFonts w:cstheme="minorHAnsi"/>
          <w:sz w:val="18"/>
          <w:szCs w:val="18"/>
        </w:rPr>
      </w:pPr>
      <w:r>
        <w:rPr>
          <w:rFonts w:cstheme="minorHAnsi"/>
        </w:rPr>
        <w:t xml:space="preserve">1. </w:t>
      </w:r>
      <w:r>
        <w:t>Quellen für Informationen zur Bewältigung ökonomischer Lebenssituationen sowie über Berufe, Bildungs- und Berufswege benennen und selbstständig mithilfe von Print- und elektronischen Medien sowie durch Erkundung oder Expertenbefragung erforschen</w:t>
      </w:r>
    </w:p>
    <w:p w14:paraId="169EC74B" w14:textId="77777777" w:rsidR="00547A13" w:rsidRDefault="00547A13" w:rsidP="00DF2FAD">
      <w:pPr>
        <w:spacing w:after="120"/>
        <w:rPr>
          <w:rFonts w:cstheme="minorHAnsi"/>
        </w:rPr>
      </w:pPr>
      <w:r>
        <w:rPr>
          <w:rFonts w:cstheme="minorHAnsi"/>
        </w:rPr>
        <w:t>3. die Interessen der Quellenherausgeber von Informationen ökonomischer Denkweisen identifizieren und die Validität sowie Objektivität von Informationen erkennen</w:t>
      </w:r>
    </w:p>
    <w:p w14:paraId="64504B88" w14:textId="77777777" w:rsidR="00547A13" w:rsidRDefault="00547A13" w:rsidP="00DF2FAD">
      <w:pPr>
        <w:spacing w:after="120"/>
        <w:rPr>
          <w:rFonts w:cstheme="minorHAnsi"/>
        </w:rPr>
      </w:pPr>
      <w:r>
        <w:rPr>
          <w:rFonts w:cstheme="minorHAnsi"/>
        </w:rPr>
        <w:t>4. Problemlösungsmethoden anwenden und dabei Folgeschritte beachten: Probleme erkennen, Lösungen suchen, Lösungen bewerten sowie Lösungen umsetzen (zum Beispiel Stärken-Schwächen-Analyse, Szenariotechnik, Vernetzungsdiagramm)</w:t>
      </w:r>
    </w:p>
    <w:p w14:paraId="2B3878B4" w14:textId="6DE79985" w:rsidR="00DF2FAD" w:rsidRDefault="00547A13" w:rsidP="00DF2FAD">
      <w:pPr>
        <w:spacing w:after="120"/>
        <w:rPr>
          <w:rFonts w:cstheme="minorHAnsi"/>
        </w:rPr>
      </w:pPr>
      <w:r>
        <w:rPr>
          <w:rFonts w:cstheme="minorHAnsi"/>
        </w:rPr>
        <w:t>5. ökonomische Sachverhalte grafisch darstellen und auswerten</w:t>
      </w:r>
    </w:p>
    <w:p w14:paraId="68F969BE" w14:textId="77777777" w:rsidR="00DF2FAD" w:rsidRDefault="00DF2FAD" w:rsidP="00DF2FAD">
      <w:pPr>
        <w:spacing w:after="120"/>
        <w:rPr>
          <w:rFonts w:cstheme="minorHAnsi"/>
        </w:rPr>
      </w:pPr>
    </w:p>
    <w:p w14:paraId="2CC5CBD3" w14:textId="4340E25A" w:rsidR="00437BFE" w:rsidRPr="00053A0C" w:rsidRDefault="00F560F6" w:rsidP="00DF2FAD">
      <w:pPr>
        <w:spacing w:after="120"/>
        <w:rPr>
          <w:rFonts w:cstheme="minorHAnsi"/>
          <w:b/>
          <w:bCs/>
        </w:rPr>
      </w:pPr>
      <w:r w:rsidRPr="00053A0C">
        <w:rPr>
          <w:rFonts w:cstheme="minorHAnsi"/>
          <w:b/>
          <w:bCs/>
        </w:rPr>
        <w:t>III. Operator Charakterisieren</w:t>
      </w:r>
    </w:p>
    <w:p w14:paraId="6B9E0284" w14:textId="0A1EE2F2" w:rsidR="00573657" w:rsidRPr="00DB4B59" w:rsidRDefault="00DB4B59" w:rsidP="00573657">
      <w:pPr>
        <w:spacing w:after="0"/>
        <w:jc w:val="both"/>
        <w:rPr>
          <w:rFonts w:cstheme="minorHAnsi"/>
          <w:b/>
          <w:bCs/>
        </w:rPr>
      </w:pPr>
      <w:r w:rsidRPr="00DB4B59">
        <w:rPr>
          <w:rFonts w:cstheme="minorHAnsi"/>
          <w:b/>
          <w:bCs/>
        </w:rPr>
        <w:lastRenderedPageBreak/>
        <w:t xml:space="preserve">IV. </w:t>
      </w:r>
      <w:r w:rsidR="00573657" w:rsidRPr="00DB4B59">
        <w:rPr>
          <w:rFonts w:cstheme="minorHAnsi"/>
          <w:b/>
          <w:bCs/>
        </w:rPr>
        <w:t>Stundenverlauf</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114"/>
        <w:gridCol w:w="1560"/>
        <w:gridCol w:w="2783"/>
      </w:tblGrid>
      <w:tr w:rsidR="00573657" w:rsidRPr="00547A13" w14:paraId="4E722F85" w14:textId="77777777" w:rsidTr="00273009">
        <w:tc>
          <w:tcPr>
            <w:tcW w:w="1413" w:type="dxa"/>
            <w:tcBorders>
              <w:top w:val="single" w:sz="4" w:space="0" w:color="auto"/>
              <w:left w:val="single" w:sz="4" w:space="0" w:color="auto"/>
              <w:bottom w:val="single" w:sz="4" w:space="0" w:color="auto"/>
              <w:right w:val="single" w:sz="4" w:space="0" w:color="auto"/>
            </w:tcBorders>
            <w:vAlign w:val="center"/>
            <w:hideMark/>
          </w:tcPr>
          <w:p w14:paraId="27D3750B" w14:textId="77777777" w:rsidR="00573657" w:rsidRPr="00547A13" w:rsidRDefault="00573657">
            <w:pPr>
              <w:spacing w:after="0" w:line="240" w:lineRule="auto"/>
              <w:jc w:val="center"/>
              <w:rPr>
                <w:rFonts w:cstheme="minorHAnsi"/>
                <w:b/>
              </w:rPr>
            </w:pPr>
            <w:r w:rsidRPr="00547A13">
              <w:rPr>
                <w:rFonts w:cstheme="minorHAnsi"/>
                <w:b/>
              </w:rPr>
              <w:t>Unterrichts-phase</w:t>
            </w:r>
          </w:p>
        </w:tc>
        <w:tc>
          <w:tcPr>
            <w:tcW w:w="4114" w:type="dxa"/>
            <w:tcBorders>
              <w:top w:val="single" w:sz="4" w:space="0" w:color="auto"/>
              <w:left w:val="single" w:sz="4" w:space="0" w:color="auto"/>
              <w:bottom w:val="single" w:sz="4" w:space="0" w:color="auto"/>
              <w:right w:val="single" w:sz="4" w:space="0" w:color="auto"/>
            </w:tcBorders>
            <w:vAlign w:val="center"/>
            <w:hideMark/>
          </w:tcPr>
          <w:p w14:paraId="763E00D5" w14:textId="77777777" w:rsidR="00573657" w:rsidRPr="00547A13" w:rsidRDefault="00573657">
            <w:pPr>
              <w:spacing w:after="0" w:line="240" w:lineRule="auto"/>
              <w:jc w:val="center"/>
              <w:rPr>
                <w:rFonts w:cstheme="minorHAnsi"/>
                <w:b/>
              </w:rPr>
            </w:pPr>
            <w:r w:rsidRPr="00547A13">
              <w:rPr>
                <w:rFonts w:cstheme="minorHAnsi"/>
                <w:b/>
              </w:rPr>
              <w:t>Inhalte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3B2E36A" w14:textId="77777777" w:rsidR="00573657" w:rsidRPr="00547A13" w:rsidRDefault="00573657">
            <w:pPr>
              <w:spacing w:after="0" w:line="240" w:lineRule="auto"/>
              <w:jc w:val="center"/>
              <w:rPr>
                <w:rFonts w:cstheme="minorHAnsi"/>
                <w:b/>
              </w:rPr>
            </w:pPr>
            <w:r w:rsidRPr="00547A13">
              <w:rPr>
                <w:rFonts w:cstheme="minorHAnsi"/>
                <w:b/>
              </w:rPr>
              <w:t>Sozialform</w:t>
            </w:r>
          </w:p>
        </w:tc>
        <w:tc>
          <w:tcPr>
            <w:tcW w:w="2783" w:type="dxa"/>
            <w:tcBorders>
              <w:top w:val="single" w:sz="4" w:space="0" w:color="auto"/>
              <w:left w:val="single" w:sz="4" w:space="0" w:color="auto"/>
              <w:bottom w:val="single" w:sz="4" w:space="0" w:color="auto"/>
              <w:right w:val="single" w:sz="4" w:space="0" w:color="auto"/>
            </w:tcBorders>
            <w:vAlign w:val="center"/>
            <w:hideMark/>
          </w:tcPr>
          <w:p w14:paraId="40CB330C" w14:textId="77777777" w:rsidR="00573657" w:rsidRPr="00547A13" w:rsidRDefault="00573657">
            <w:pPr>
              <w:spacing w:after="0" w:line="240" w:lineRule="auto"/>
              <w:jc w:val="center"/>
              <w:rPr>
                <w:rFonts w:cstheme="minorHAnsi"/>
                <w:b/>
              </w:rPr>
            </w:pPr>
            <w:r w:rsidRPr="00547A13">
              <w:rPr>
                <w:rFonts w:cstheme="minorHAnsi"/>
                <w:b/>
              </w:rPr>
              <w:t>Material</w:t>
            </w:r>
          </w:p>
        </w:tc>
      </w:tr>
      <w:tr w:rsidR="00A542DB" w:rsidRPr="00547A13" w14:paraId="0263C2F2" w14:textId="77777777" w:rsidTr="00273009">
        <w:tc>
          <w:tcPr>
            <w:tcW w:w="1413" w:type="dxa"/>
            <w:tcBorders>
              <w:top w:val="single" w:sz="4" w:space="0" w:color="auto"/>
              <w:left w:val="single" w:sz="4" w:space="0" w:color="auto"/>
              <w:bottom w:val="single" w:sz="4" w:space="0" w:color="auto"/>
              <w:right w:val="single" w:sz="4" w:space="0" w:color="auto"/>
            </w:tcBorders>
            <w:vAlign w:val="center"/>
          </w:tcPr>
          <w:p w14:paraId="3D19F3EE" w14:textId="22A566D3" w:rsidR="00A542DB" w:rsidRPr="00547A13" w:rsidRDefault="00A542DB">
            <w:pPr>
              <w:spacing w:after="0" w:line="240" w:lineRule="auto"/>
              <w:jc w:val="center"/>
              <w:rPr>
                <w:rFonts w:cstheme="minorHAnsi"/>
              </w:rPr>
            </w:pPr>
            <w:r>
              <w:rPr>
                <w:rFonts w:cstheme="minorHAnsi"/>
              </w:rPr>
              <w:t xml:space="preserve">Einstieg </w:t>
            </w:r>
          </w:p>
        </w:tc>
        <w:tc>
          <w:tcPr>
            <w:tcW w:w="4114" w:type="dxa"/>
            <w:tcBorders>
              <w:top w:val="single" w:sz="4" w:space="0" w:color="auto"/>
              <w:left w:val="single" w:sz="4" w:space="0" w:color="auto"/>
              <w:bottom w:val="single" w:sz="4" w:space="0" w:color="auto"/>
              <w:right w:val="single" w:sz="4" w:space="0" w:color="auto"/>
            </w:tcBorders>
            <w:vAlign w:val="center"/>
          </w:tcPr>
          <w:p w14:paraId="27AFBC17" w14:textId="4B53F3CE" w:rsidR="00A542DB" w:rsidRDefault="00A542DB" w:rsidP="006D4FF9">
            <w:pPr>
              <w:spacing w:after="0" w:line="240" w:lineRule="auto"/>
              <w:rPr>
                <w:rFonts w:cstheme="minorHAnsi"/>
              </w:rPr>
            </w:pPr>
            <w:r w:rsidRPr="00A542DB">
              <w:rPr>
                <w:rFonts w:cstheme="minorHAnsi"/>
              </w:rPr>
              <w:t>Die Lage am deutschen Arbeitsmarkt: Alles in Ordnung</w:t>
            </w:r>
            <w:r w:rsidR="00E63249">
              <w:rPr>
                <w:rFonts w:cstheme="minorHAnsi"/>
              </w:rPr>
              <w:t>?</w:t>
            </w:r>
          </w:p>
        </w:tc>
        <w:tc>
          <w:tcPr>
            <w:tcW w:w="1560" w:type="dxa"/>
            <w:tcBorders>
              <w:top w:val="single" w:sz="4" w:space="0" w:color="auto"/>
              <w:left w:val="single" w:sz="4" w:space="0" w:color="auto"/>
              <w:bottom w:val="single" w:sz="4" w:space="0" w:color="auto"/>
              <w:right w:val="single" w:sz="4" w:space="0" w:color="auto"/>
            </w:tcBorders>
            <w:vAlign w:val="center"/>
          </w:tcPr>
          <w:p w14:paraId="1BCF94E6" w14:textId="44AF1B1E" w:rsidR="00A542DB" w:rsidRPr="00547A13" w:rsidRDefault="00A542DB">
            <w:pPr>
              <w:spacing w:after="0" w:line="240" w:lineRule="auto"/>
              <w:jc w:val="center"/>
              <w:rPr>
                <w:rFonts w:cstheme="minorHAnsi"/>
              </w:rPr>
            </w:pPr>
            <w:r>
              <w:rPr>
                <w:rFonts w:cstheme="minorHAnsi"/>
              </w:rPr>
              <w:t>Positionslinie</w:t>
            </w:r>
          </w:p>
        </w:tc>
        <w:tc>
          <w:tcPr>
            <w:tcW w:w="2783" w:type="dxa"/>
            <w:tcBorders>
              <w:top w:val="single" w:sz="4" w:space="0" w:color="auto"/>
              <w:left w:val="single" w:sz="4" w:space="0" w:color="auto"/>
              <w:bottom w:val="single" w:sz="4" w:space="0" w:color="auto"/>
              <w:right w:val="single" w:sz="4" w:space="0" w:color="auto"/>
            </w:tcBorders>
            <w:vAlign w:val="center"/>
          </w:tcPr>
          <w:p w14:paraId="0372AF33" w14:textId="77777777" w:rsidR="00A542DB" w:rsidRDefault="00B83FA3">
            <w:pPr>
              <w:spacing w:after="0" w:line="240" w:lineRule="auto"/>
              <w:jc w:val="center"/>
              <w:rPr>
                <w:rFonts w:cstheme="minorHAnsi"/>
                <w:bCs/>
              </w:rPr>
            </w:pPr>
            <w:hyperlink r:id="rId8" w:history="1">
              <w:proofErr w:type="spellStart"/>
              <w:r w:rsidR="00A542DB" w:rsidRPr="00A542DB">
                <w:rPr>
                  <w:rStyle w:val="Hyperlink"/>
                  <w:rFonts w:cstheme="minorHAnsi"/>
                  <w:bCs/>
                </w:rPr>
                <w:t>teacheconomy</w:t>
              </w:r>
              <w:proofErr w:type="spellEnd"/>
            </w:hyperlink>
          </w:p>
          <w:p w14:paraId="05900D88" w14:textId="12A63B54" w:rsidR="00A542DB" w:rsidRPr="00510161" w:rsidRDefault="00A542DB">
            <w:pPr>
              <w:spacing w:after="0" w:line="240" w:lineRule="auto"/>
              <w:jc w:val="center"/>
              <w:rPr>
                <w:rFonts w:cstheme="minorHAnsi"/>
                <w:bCs/>
              </w:rPr>
            </w:pPr>
          </w:p>
        </w:tc>
      </w:tr>
      <w:tr w:rsidR="006D4FF9" w:rsidRPr="00547A13" w14:paraId="47E7014D" w14:textId="77777777" w:rsidTr="00273009">
        <w:tc>
          <w:tcPr>
            <w:tcW w:w="1413" w:type="dxa"/>
            <w:tcBorders>
              <w:top w:val="single" w:sz="4" w:space="0" w:color="auto"/>
              <w:left w:val="single" w:sz="4" w:space="0" w:color="auto"/>
              <w:bottom w:val="single" w:sz="4" w:space="0" w:color="auto"/>
              <w:right w:val="single" w:sz="4" w:space="0" w:color="auto"/>
            </w:tcBorders>
            <w:vAlign w:val="center"/>
          </w:tcPr>
          <w:p w14:paraId="088F08CD" w14:textId="5D8792DF" w:rsidR="006D4FF9" w:rsidRPr="00510161" w:rsidRDefault="00510161">
            <w:pPr>
              <w:spacing w:after="0" w:line="240" w:lineRule="auto"/>
              <w:jc w:val="center"/>
              <w:rPr>
                <w:rFonts w:cstheme="minorHAnsi"/>
                <w:bCs/>
              </w:rPr>
            </w:pPr>
            <w:r w:rsidRPr="00510161">
              <w:rPr>
                <w:rFonts w:cstheme="minorHAnsi"/>
                <w:bCs/>
              </w:rPr>
              <w:t>Erarbeitung</w:t>
            </w:r>
          </w:p>
        </w:tc>
        <w:tc>
          <w:tcPr>
            <w:tcW w:w="4114" w:type="dxa"/>
            <w:tcBorders>
              <w:top w:val="single" w:sz="4" w:space="0" w:color="auto"/>
              <w:left w:val="single" w:sz="4" w:space="0" w:color="auto"/>
              <w:bottom w:val="single" w:sz="4" w:space="0" w:color="auto"/>
              <w:right w:val="single" w:sz="4" w:space="0" w:color="auto"/>
            </w:tcBorders>
            <w:vAlign w:val="center"/>
          </w:tcPr>
          <w:p w14:paraId="33CDB1D7" w14:textId="1EFAC8E2" w:rsidR="006D4FF9" w:rsidRDefault="00510161" w:rsidP="00510161">
            <w:pPr>
              <w:spacing w:after="0" w:line="240" w:lineRule="auto"/>
              <w:rPr>
                <w:rFonts w:cstheme="minorHAnsi"/>
                <w:bCs/>
              </w:rPr>
            </w:pPr>
            <w:r w:rsidRPr="00510161">
              <w:rPr>
                <w:rFonts w:cstheme="minorHAnsi"/>
                <w:bCs/>
              </w:rPr>
              <w:t xml:space="preserve">Charakterisierung der Lage am deutschen Arbeitsmarkt anhand unterschiedlicher </w:t>
            </w:r>
            <w:r w:rsidR="008D7DDA">
              <w:rPr>
                <w:rFonts w:cstheme="minorHAnsi"/>
                <w:bCs/>
              </w:rPr>
              <w:t>Aspekte</w:t>
            </w:r>
          </w:p>
          <w:p w14:paraId="15F95095" w14:textId="3C5E3789" w:rsidR="00273009" w:rsidRDefault="00DD372C" w:rsidP="00DD372C">
            <w:pPr>
              <w:spacing w:after="0" w:line="240" w:lineRule="auto"/>
              <w:ind w:left="708"/>
              <w:rPr>
                <w:rFonts w:cstheme="minorHAnsi"/>
                <w:bCs/>
              </w:rPr>
            </w:pPr>
            <w:r>
              <w:rPr>
                <w:rFonts w:cstheme="minorHAnsi"/>
                <w:bCs/>
              </w:rPr>
              <w:t xml:space="preserve">- </w:t>
            </w:r>
            <w:r w:rsidR="00273009">
              <w:rPr>
                <w:rFonts w:cstheme="minorHAnsi"/>
                <w:bCs/>
              </w:rPr>
              <w:t>Su</w:t>
            </w:r>
            <w:r>
              <w:rPr>
                <w:rFonts w:cstheme="minorHAnsi"/>
                <w:bCs/>
              </w:rPr>
              <w:t>S</w:t>
            </w:r>
            <w:r w:rsidR="00273009">
              <w:rPr>
                <w:rFonts w:cstheme="minorHAnsi"/>
                <w:bCs/>
              </w:rPr>
              <w:t xml:space="preserve"> müssen </w:t>
            </w:r>
            <w:r>
              <w:rPr>
                <w:rFonts w:cstheme="minorHAnsi"/>
                <w:bCs/>
              </w:rPr>
              <w:t xml:space="preserve">auf die </w:t>
            </w:r>
            <w:r w:rsidR="00273009">
              <w:rPr>
                <w:rFonts w:cstheme="minorHAnsi"/>
                <w:bCs/>
              </w:rPr>
              <w:t xml:space="preserve">geeigneten </w:t>
            </w:r>
            <w:r>
              <w:rPr>
                <w:rFonts w:cstheme="minorHAnsi"/>
                <w:bCs/>
              </w:rPr>
              <w:t>Statistiken</w:t>
            </w:r>
            <w:r w:rsidR="00273009">
              <w:rPr>
                <w:rFonts w:cstheme="minorHAnsi"/>
                <w:bCs/>
              </w:rPr>
              <w:t xml:space="preserve"> </w:t>
            </w:r>
            <w:r>
              <w:rPr>
                <w:rFonts w:cstheme="minorHAnsi"/>
                <w:bCs/>
              </w:rPr>
              <w:t>fokussieren</w:t>
            </w:r>
          </w:p>
          <w:p w14:paraId="520B80B4" w14:textId="77777777" w:rsidR="003B4D7A" w:rsidRDefault="00DD372C" w:rsidP="00DD372C">
            <w:pPr>
              <w:spacing w:after="0" w:line="240" w:lineRule="auto"/>
              <w:ind w:left="708"/>
              <w:rPr>
                <w:rFonts w:cstheme="minorHAnsi"/>
                <w:bCs/>
              </w:rPr>
            </w:pPr>
            <w:r>
              <w:rPr>
                <w:rFonts w:cstheme="minorHAnsi"/>
                <w:bCs/>
              </w:rPr>
              <w:t xml:space="preserve">- </w:t>
            </w:r>
            <w:r w:rsidR="003B4D7A">
              <w:rPr>
                <w:rFonts w:cstheme="minorHAnsi"/>
                <w:bCs/>
              </w:rPr>
              <w:t>Thesenbildung</w:t>
            </w:r>
          </w:p>
          <w:p w14:paraId="4DCDC8EB" w14:textId="77777777" w:rsidR="001E062E" w:rsidRDefault="001E062E" w:rsidP="001E062E">
            <w:pPr>
              <w:spacing w:after="0" w:line="240" w:lineRule="auto"/>
              <w:rPr>
                <w:rFonts w:cstheme="minorHAnsi"/>
                <w:bCs/>
              </w:rPr>
            </w:pPr>
          </w:p>
          <w:p w14:paraId="725145EF" w14:textId="3E941998" w:rsidR="001E062E" w:rsidRPr="00510161" w:rsidRDefault="001E062E" w:rsidP="001E062E">
            <w:pPr>
              <w:spacing w:after="0" w:line="240" w:lineRule="auto"/>
              <w:rPr>
                <w:rFonts w:cstheme="minorHAnsi"/>
                <w:bCs/>
              </w:rPr>
            </w:pPr>
            <w:r w:rsidRPr="001E062E">
              <w:rPr>
                <w:rFonts w:cstheme="minorHAnsi"/>
                <w:b/>
              </w:rPr>
              <w:t>Alternativ</w:t>
            </w:r>
            <w:r>
              <w:rPr>
                <w:rFonts w:cstheme="minorHAnsi"/>
                <w:b/>
              </w:rPr>
              <w:t>e</w:t>
            </w:r>
            <w:r>
              <w:rPr>
                <w:rFonts w:cstheme="minorHAnsi"/>
                <w:bCs/>
              </w:rPr>
              <w:t>: SuS entwickeln Thesen aus vorgegebenen Satzanfängen und recherchieren mögliche Indikatoren</w:t>
            </w:r>
          </w:p>
        </w:tc>
        <w:tc>
          <w:tcPr>
            <w:tcW w:w="1560" w:type="dxa"/>
            <w:tcBorders>
              <w:top w:val="single" w:sz="4" w:space="0" w:color="auto"/>
              <w:left w:val="single" w:sz="4" w:space="0" w:color="auto"/>
              <w:bottom w:val="single" w:sz="4" w:space="0" w:color="auto"/>
              <w:right w:val="single" w:sz="4" w:space="0" w:color="auto"/>
            </w:tcBorders>
            <w:vAlign w:val="center"/>
          </w:tcPr>
          <w:p w14:paraId="32F4DB22" w14:textId="02FF1DCB" w:rsidR="006D4FF9" w:rsidRPr="00510161" w:rsidRDefault="00510161">
            <w:pPr>
              <w:spacing w:after="0" w:line="240" w:lineRule="auto"/>
              <w:jc w:val="center"/>
              <w:rPr>
                <w:rFonts w:cstheme="minorHAnsi"/>
                <w:bCs/>
              </w:rPr>
            </w:pPr>
            <w:r>
              <w:rPr>
                <w:rFonts w:cstheme="minorHAnsi"/>
                <w:bCs/>
              </w:rPr>
              <w:t>Arbeitsteilige GA</w:t>
            </w:r>
          </w:p>
        </w:tc>
        <w:tc>
          <w:tcPr>
            <w:tcW w:w="2783" w:type="dxa"/>
            <w:tcBorders>
              <w:top w:val="single" w:sz="4" w:space="0" w:color="auto"/>
              <w:left w:val="single" w:sz="4" w:space="0" w:color="auto"/>
              <w:bottom w:val="single" w:sz="4" w:space="0" w:color="auto"/>
              <w:right w:val="single" w:sz="4" w:space="0" w:color="auto"/>
            </w:tcBorders>
            <w:vAlign w:val="center"/>
          </w:tcPr>
          <w:p w14:paraId="343BA032" w14:textId="77777777" w:rsidR="006D4FF9" w:rsidRDefault="000C2808">
            <w:pPr>
              <w:spacing w:after="0" w:line="240" w:lineRule="auto"/>
              <w:jc w:val="center"/>
              <w:rPr>
                <w:rFonts w:cstheme="minorHAnsi"/>
                <w:bCs/>
              </w:rPr>
            </w:pPr>
            <w:r>
              <w:rPr>
                <w:rFonts w:cstheme="minorHAnsi"/>
                <w:bCs/>
              </w:rPr>
              <w:t xml:space="preserve">M 1- </w:t>
            </w:r>
            <w:r w:rsidR="00A542DB">
              <w:rPr>
                <w:rFonts w:cstheme="minorHAnsi"/>
                <w:bCs/>
              </w:rPr>
              <w:t>M2</w:t>
            </w:r>
            <w:r w:rsidR="00C9049B">
              <w:rPr>
                <w:rFonts w:cstheme="minorHAnsi"/>
                <w:bCs/>
              </w:rPr>
              <w:t>1</w:t>
            </w:r>
          </w:p>
          <w:p w14:paraId="7687842F" w14:textId="0BC2E5C4" w:rsidR="00AD7E3F" w:rsidRPr="00510161" w:rsidRDefault="00B83FA3">
            <w:pPr>
              <w:spacing w:after="0" w:line="240" w:lineRule="auto"/>
              <w:jc w:val="center"/>
              <w:rPr>
                <w:rFonts w:cstheme="minorHAnsi"/>
                <w:bCs/>
              </w:rPr>
            </w:pPr>
            <w:hyperlink r:id="rId9" w:anchor="accordion=method-10" w:history="1">
              <w:r w:rsidR="00AD7E3F" w:rsidRPr="00AD7E3F">
                <w:rPr>
                  <w:rStyle w:val="Hyperlink"/>
                  <w:rFonts w:cstheme="minorHAnsi"/>
                  <w:bCs/>
                </w:rPr>
                <w:t>Wiederholung Statistikanalyse</w:t>
              </w:r>
            </w:hyperlink>
          </w:p>
        </w:tc>
      </w:tr>
      <w:tr w:rsidR="000C2808" w:rsidRPr="00547A13" w14:paraId="5F2E030C" w14:textId="77777777" w:rsidTr="00273009">
        <w:tc>
          <w:tcPr>
            <w:tcW w:w="1413" w:type="dxa"/>
            <w:tcBorders>
              <w:top w:val="single" w:sz="4" w:space="0" w:color="auto"/>
              <w:left w:val="single" w:sz="4" w:space="0" w:color="auto"/>
              <w:bottom w:val="single" w:sz="4" w:space="0" w:color="auto"/>
              <w:right w:val="single" w:sz="4" w:space="0" w:color="auto"/>
            </w:tcBorders>
            <w:vAlign w:val="center"/>
          </w:tcPr>
          <w:p w14:paraId="48F283E9" w14:textId="155C5C9F" w:rsidR="000C2808" w:rsidRPr="00510161" w:rsidRDefault="000C30AB">
            <w:pPr>
              <w:spacing w:after="0" w:line="240" w:lineRule="auto"/>
              <w:jc w:val="center"/>
              <w:rPr>
                <w:rFonts w:cstheme="minorHAnsi"/>
                <w:bCs/>
              </w:rPr>
            </w:pPr>
            <w:r>
              <w:rPr>
                <w:rFonts w:cstheme="minorHAnsi"/>
              </w:rPr>
              <w:t>Auswertung</w:t>
            </w:r>
          </w:p>
        </w:tc>
        <w:tc>
          <w:tcPr>
            <w:tcW w:w="4114" w:type="dxa"/>
            <w:tcBorders>
              <w:top w:val="single" w:sz="4" w:space="0" w:color="auto"/>
              <w:left w:val="single" w:sz="4" w:space="0" w:color="auto"/>
              <w:bottom w:val="single" w:sz="4" w:space="0" w:color="auto"/>
              <w:right w:val="single" w:sz="4" w:space="0" w:color="auto"/>
            </w:tcBorders>
            <w:vAlign w:val="center"/>
          </w:tcPr>
          <w:p w14:paraId="1ABB6C7F" w14:textId="178C1C2B" w:rsidR="000C2808" w:rsidRPr="00510161" w:rsidRDefault="000C30AB" w:rsidP="00510161">
            <w:pPr>
              <w:spacing w:after="0" w:line="240" w:lineRule="auto"/>
              <w:rPr>
                <w:rFonts w:cstheme="minorHAnsi"/>
                <w:bCs/>
              </w:rPr>
            </w:pPr>
            <w:r>
              <w:rPr>
                <w:rFonts w:cstheme="minorHAnsi"/>
                <w:bCs/>
              </w:rPr>
              <w:t>Präsentation der Ergebnisse</w:t>
            </w:r>
          </w:p>
        </w:tc>
        <w:tc>
          <w:tcPr>
            <w:tcW w:w="1560" w:type="dxa"/>
            <w:tcBorders>
              <w:top w:val="single" w:sz="4" w:space="0" w:color="auto"/>
              <w:left w:val="single" w:sz="4" w:space="0" w:color="auto"/>
              <w:bottom w:val="single" w:sz="4" w:space="0" w:color="auto"/>
              <w:right w:val="single" w:sz="4" w:space="0" w:color="auto"/>
            </w:tcBorders>
            <w:vAlign w:val="center"/>
          </w:tcPr>
          <w:p w14:paraId="233DF85D" w14:textId="4437997A" w:rsidR="000C2808" w:rsidRDefault="00F24E00">
            <w:pPr>
              <w:spacing w:after="0" w:line="240" w:lineRule="auto"/>
              <w:jc w:val="center"/>
              <w:rPr>
                <w:rFonts w:cstheme="minorHAnsi"/>
                <w:bCs/>
              </w:rPr>
            </w:pPr>
            <w:r>
              <w:rPr>
                <w:rFonts w:cstheme="minorHAnsi"/>
                <w:bCs/>
              </w:rPr>
              <w:t>dezentral (Gruppen</w:t>
            </w:r>
            <w:r w:rsidR="008D7DDA">
              <w:rPr>
                <w:rFonts w:cstheme="minorHAnsi"/>
                <w:bCs/>
              </w:rPr>
              <w:t xml:space="preserve"> mischen)</w:t>
            </w:r>
          </w:p>
        </w:tc>
        <w:tc>
          <w:tcPr>
            <w:tcW w:w="2783" w:type="dxa"/>
            <w:tcBorders>
              <w:top w:val="single" w:sz="4" w:space="0" w:color="auto"/>
              <w:left w:val="single" w:sz="4" w:space="0" w:color="auto"/>
              <w:bottom w:val="single" w:sz="4" w:space="0" w:color="auto"/>
              <w:right w:val="single" w:sz="4" w:space="0" w:color="auto"/>
            </w:tcBorders>
            <w:vAlign w:val="center"/>
          </w:tcPr>
          <w:p w14:paraId="1B6DD26B" w14:textId="77777777" w:rsidR="000C2808" w:rsidRDefault="000C2808">
            <w:pPr>
              <w:spacing w:after="0" w:line="240" w:lineRule="auto"/>
              <w:jc w:val="center"/>
              <w:rPr>
                <w:rFonts w:cstheme="minorHAnsi"/>
                <w:bCs/>
              </w:rPr>
            </w:pPr>
          </w:p>
        </w:tc>
      </w:tr>
      <w:tr w:rsidR="008D7DDA" w:rsidRPr="00547A13" w14:paraId="1CBEBE5D" w14:textId="77777777" w:rsidTr="00273009">
        <w:tc>
          <w:tcPr>
            <w:tcW w:w="1413" w:type="dxa"/>
            <w:tcBorders>
              <w:top w:val="single" w:sz="4" w:space="0" w:color="auto"/>
              <w:left w:val="single" w:sz="4" w:space="0" w:color="auto"/>
              <w:bottom w:val="single" w:sz="4" w:space="0" w:color="auto"/>
              <w:right w:val="single" w:sz="4" w:space="0" w:color="auto"/>
            </w:tcBorders>
            <w:vAlign w:val="center"/>
          </w:tcPr>
          <w:p w14:paraId="0893C607" w14:textId="1588FF39" w:rsidR="008D7DDA" w:rsidRDefault="008D7DDA">
            <w:pPr>
              <w:spacing w:after="0" w:line="240" w:lineRule="auto"/>
              <w:jc w:val="center"/>
              <w:rPr>
                <w:rFonts w:cstheme="minorHAnsi"/>
              </w:rPr>
            </w:pPr>
            <w:r w:rsidRPr="00547A13">
              <w:rPr>
                <w:rFonts w:cstheme="minorHAnsi"/>
              </w:rPr>
              <w:t>Ergebnis</w:t>
            </w:r>
            <w:r>
              <w:rPr>
                <w:rFonts w:cstheme="minorHAnsi"/>
              </w:rPr>
              <w:t>-</w:t>
            </w:r>
            <w:r w:rsidRPr="00547A13">
              <w:rPr>
                <w:rFonts w:cstheme="minorHAnsi"/>
              </w:rPr>
              <w:t>sicherung</w:t>
            </w:r>
          </w:p>
        </w:tc>
        <w:tc>
          <w:tcPr>
            <w:tcW w:w="4114" w:type="dxa"/>
            <w:tcBorders>
              <w:top w:val="single" w:sz="4" w:space="0" w:color="auto"/>
              <w:left w:val="single" w:sz="4" w:space="0" w:color="auto"/>
              <w:bottom w:val="single" w:sz="4" w:space="0" w:color="auto"/>
              <w:right w:val="single" w:sz="4" w:space="0" w:color="auto"/>
            </w:tcBorders>
            <w:vAlign w:val="center"/>
          </w:tcPr>
          <w:p w14:paraId="2820AFBE" w14:textId="59C86CC5" w:rsidR="008D7DDA" w:rsidRDefault="00273009" w:rsidP="00510161">
            <w:pPr>
              <w:spacing w:after="0" w:line="240" w:lineRule="auto"/>
              <w:rPr>
                <w:rFonts w:cstheme="minorHAnsi"/>
                <w:bCs/>
              </w:rPr>
            </w:pPr>
            <w:r>
              <w:rPr>
                <w:rFonts w:cstheme="minorHAnsi"/>
                <w:bCs/>
              </w:rPr>
              <w:t>Ergebnisse bzw. Thesen der SuS dienen einem Überblick sowie der Strukturierung der UE</w:t>
            </w:r>
          </w:p>
        </w:tc>
        <w:tc>
          <w:tcPr>
            <w:tcW w:w="1560" w:type="dxa"/>
            <w:tcBorders>
              <w:top w:val="single" w:sz="4" w:space="0" w:color="auto"/>
              <w:left w:val="single" w:sz="4" w:space="0" w:color="auto"/>
              <w:bottom w:val="single" w:sz="4" w:space="0" w:color="auto"/>
              <w:right w:val="single" w:sz="4" w:space="0" w:color="auto"/>
            </w:tcBorders>
            <w:vAlign w:val="center"/>
          </w:tcPr>
          <w:p w14:paraId="0902E484" w14:textId="13AEF7D8" w:rsidR="008D7DDA" w:rsidRDefault="00273009">
            <w:pPr>
              <w:spacing w:after="0" w:line="240" w:lineRule="auto"/>
              <w:jc w:val="center"/>
              <w:rPr>
                <w:rFonts w:cstheme="minorHAnsi"/>
                <w:bCs/>
              </w:rPr>
            </w:pPr>
            <w:r>
              <w:rPr>
                <w:rFonts w:cstheme="minorHAnsi"/>
                <w:bCs/>
              </w:rPr>
              <w:t>L-S-G</w:t>
            </w:r>
          </w:p>
        </w:tc>
        <w:tc>
          <w:tcPr>
            <w:tcW w:w="2783" w:type="dxa"/>
            <w:tcBorders>
              <w:top w:val="single" w:sz="4" w:space="0" w:color="auto"/>
              <w:left w:val="single" w:sz="4" w:space="0" w:color="auto"/>
              <w:bottom w:val="single" w:sz="4" w:space="0" w:color="auto"/>
              <w:right w:val="single" w:sz="4" w:space="0" w:color="auto"/>
            </w:tcBorders>
            <w:vAlign w:val="center"/>
          </w:tcPr>
          <w:p w14:paraId="4F056349" w14:textId="77777777" w:rsidR="008D7DDA" w:rsidRDefault="008D7DDA">
            <w:pPr>
              <w:spacing w:after="0" w:line="240" w:lineRule="auto"/>
              <w:jc w:val="center"/>
              <w:rPr>
                <w:rFonts w:cstheme="minorHAnsi"/>
                <w:bCs/>
              </w:rPr>
            </w:pPr>
          </w:p>
        </w:tc>
      </w:tr>
      <w:tr w:rsidR="007C5E49" w:rsidRPr="00547A13" w14:paraId="568AB778" w14:textId="77777777" w:rsidTr="00273009">
        <w:tc>
          <w:tcPr>
            <w:tcW w:w="1413" w:type="dxa"/>
            <w:tcBorders>
              <w:top w:val="single" w:sz="4" w:space="0" w:color="auto"/>
              <w:left w:val="single" w:sz="4" w:space="0" w:color="auto"/>
              <w:bottom w:val="single" w:sz="4" w:space="0" w:color="auto"/>
              <w:right w:val="single" w:sz="4" w:space="0" w:color="auto"/>
            </w:tcBorders>
            <w:vAlign w:val="center"/>
          </w:tcPr>
          <w:p w14:paraId="5A287529" w14:textId="1111C2AE" w:rsidR="007C5E49" w:rsidRPr="00547A13" w:rsidRDefault="007C5E49">
            <w:pPr>
              <w:spacing w:after="0" w:line="240" w:lineRule="auto"/>
              <w:jc w:val="center"/>
              <w:rPr>
                <w:rFonts w:cstheme="minorHAnsi"/>
              </w:rPr>
            </w:pPr>
            <w:proofErr w:type="spellStart"/>
            <w:r>
              <w:rPr>
                <w:rFonts w:cstheme="minorHAnsi"/>
              </w:rPr>
              <w:t>Problemati-sierung</w:t>
            </w:r>
            <w:proofErr w:type="spellEnd"/>
            <w:r>
              <w:rPr>
                <w:rFonts w:cstheme="minorHAnsi"/>
              </w:rPr>
              <w:t>/ Urteils-bildung</w:t>
            </w:r>
          </w:p>
        </w:tc>
        <w:tc>
          <w:tcPr>
            <w:tcW w:w="4114" w:type="dxa"/>
            <w:tcBorders>
              <w:top w:val="single" w:sz="4" w:space="0" w:color="auto"/>
              <w:left w:val="single" w:sz="4" w:space="0" w:color="auto"/>
              <w:bottom w:val="single" w:sz="4" w:space="0" w:color="auto"/>
              <w:right w:val="single" w:sz="4" w:space="0" w:color="auto"/>
            </w:tcBorders>
            <w:vAlign w:val="center"/>
          </w:tcPr>
          <w:p w14:paraId="12991E5A" w14:textId="77777777" w:rsidR="007C5E49" w:rsidRDefault="007C5E49" w:rsidP="00510161">
            <w:pPr>
              <w:spacing w:after="0" w:line="240" w:lineRule="auto"/>
              <w:rPr>
                <w:rFonts w:cstheme="minorHAnsi"/>
                <w:bCs/>
              </w:rPr>
            </w:pPr>
            <w:r>
              <w:rPr>
                <w:rFonts w:cstheme="minorHAnsi"/>
                <w:bCs/>
              </w:rPr>
              <w:t xml:space="preserve">Erörtern </w:t>
            </w:r>
            <w:r w:rsidR="00437BFE">
              <w:rPr>
                <w:rFonts w:cstheme="minorHAnsi"/>
                <w:bCs/>
              </w:rPr>
              <w:t>Sie</w:t>
            </w:r>
            <w:r>
              <w:rPr>
                <w:rFonts w:cstheme="minorHAnsi"/>
                <w:bCs/>
              </w:rPr>
              <w:t xml:space="preserve"> die Frage, inwiefern am deutschen Arbeitsmarkt alles in Ordnung ist.</w:t>
            </w:r>
          </w:p>
          <w:p w14:paraId="5D746EE6" w14:textId="77777777" w:rsidR="00437BFE" w:rsidRDefault="00437BFE" w:rsidP="00510161">
            <w:pPr>
              <w:spacing w:after="0" w:line="240" w:lineRule="auto"/>
              <w:rPr>
                <w:rFonts w:cstheme="minorHAnsi"/>
                <w:bCs/>
              </w:rPr>
            </w:pPr>
          </w:p>
          <w:p w14:paraId="68F87F1A" w14:textId="77777777" w:rsidR="00437BFE" w:rsidRDefault="00437BFE" w:rsidP="00510161">
            <w:pPr>
              <w:spacing w:after="0" w:line="240" w:lineRule="auto"/>
              <w:rPr>
                <w:rFonts w:cstheme="minorHAnsi"/>
                <w:bCs/>
              </w:rPr>
            </w:pPr>
          </w:p>
          <w:p w14:paraId="5D238A86" w14:textId="3BBEF190" w:rsidR="00437BFE" w:rsidRDefault="00437BFE" w:rsidP="00510161">
            <w:pPr>
              <w:spacing w:after="0" w:line="240" w:lineRule="auto"/>
              <w:rPr>
                <w:rFonts w:cstheme="minorHAnsi"/>
                <w:bCs/>
              </w:rPr>
            </w:pPr>
          </w:p>
        </w:tc>
        <w:tc>
          <w:tcPr>
            <w:tcW w:w="1560" w:type="dxa"/>
            <w:tcBorders>
              <w:top w:val="single" w:sz="4" w:space="0" w:color="auto"/>
              <w:left w:val="single" w:sz="4" w:space="0" w:color="auto"/>
              <w:bottom w:val="single" w:sz="4" w:space="0" w:color="auto"/>
              <w:right w:val="single" w:sz="4" w:space="0" w:color="auto"/>
            </w:tcBorders>
            <w:vAlign w:val="center"/>
          </w:tcPr>
          <w:p w14:paraId="41A14F9B" w14:textId="77777777" w:rsidR="007C5E49" w:rsidRDefault="007C5E49">
            <w:pPr>
              <w:spacing w:after="0" w:line="240" w:lineRule="auto"/>
              <w:jc w:val="center"/>
              <w:rPr>
                <w:rFonts w:cstheme="minorHAnsi"/>
                <w:bCs/>
              </w:rPr>
            </w:pPr>
            <w:r>
              <w:rPr>
                <w:rFonts w:cstheme="minorHAnsi"/>
                <w:bCs/>
              </w:rPr>
              <w:t>Amerikanische Debatte</w:t>
            </w:r>
          </w:p>
          <w:p w14:paraId="37860E59" w14:textId="3CA1DE48" w:rsidR="00437BFE" w:rsidRDefault="00437BFE">
            <w:pPr>
              <w:spacing w:after="0" w:line="240" w:lineRule="auto"/>
              <w:jc w:val="center"/>
              <w:rPr>
                <w:rFonts w:cstheme="minorHAnsi"/>
                <w:bCs/>
              </w:rPr>
            </w:pPr>
            <w:r>
              <w:rPr>
                <w:rFonts w:cstheme="minorHAnsi"/>
                <w:bCs/>
              </w:rPr>
              <w:t xml:space="preserve">Oder Pro und Contra: -Debatte: </w:t>
            </w:r>
            <w:hyperlink r:id="rId10" w:history="1">
              <w:r w:rsidRPr="00437BFE">
                <w:rPr>
                  <w:rStyle w:val="Hyperlink"/>
                  <w:rFonts w:cstheme="minorHAnsi"/>
                  <w:bCs/>
                </w:rPr>
                <w:t>Hier</w:t>
              </w:r>
            </w:hyperlink>
            <w:r>
              <w:rPr>
                <w:rFonts w:cstheme="minorHAnsi"/>
                <w:bCs/>
              </w:rPr>
              <w:t xml:space="preserve"> und </w:t>
            </w:r>
            <w:hyperlink r:id="rId11" w:history="1">
              <w:r w:rsidRPr="00437BFE">
                <w:rPr>
                  <w:rStyle w:val="Hyperlink"/>
                  <w:rFonts w:cstheme="minorHAnsi"/>
                  <w:bCs/>
                </w:rPr>
                <w:t>hier</w:t>
              </w:r>
            </w:hyperlink>
          </w:p>
        </w:tc>
        <w:tc>
          <w:tcPr>
            <w:tcW w:w="2783" w:type="dxa"/>
            <w:tcBorders>
              <w:top w:val="single" w:sz="4" w:space="0" w:color="auto"/>
              <w:left w:val="single" w:sz="4" w:space="0" w:color="auto"/>
              <w:bottom w:val="single" w:sz="4" w:space="0" w:color="auto"/>
              <w:right w:val="single" w:sz="4" w:space="0" w:color="auto"/>
            </w:tcBorders>
            <w:vAlign w:val="center"/>
          </w:tcPr>
          <w:p w14:paraId="2CE133BD" w14:textId="77777777" w:rsidR="007C5E49" w:rsidRDefault="007C5E49">
            <w:pPr>
              <w:spacing w:after="0" w:line="240" w:lineRule="auto"/>
              <w:jc w:val="center"/>
              <w:rPr>
                <w:rFonts w:cstheme="minorHAnsi"/>
                <w:bCs/>
              </w:rPr>
            </w:pPr>
          </w:p>
        </w:tc>
      </w:tr>
      <w:tr w:rsidR="007F4114" w:rsidRPr="00547A13" w14:paraId="1CA4212D" w14:textId="77777777" w:rsidTr="00273009">
        <w:tc>
          <w:tcPr>
            <w:tcW w:w="1413" w:type="dxa"/>
            <w:tcBorders>
              <w:top w:val="single" w:sz="4" w:space="0" w:color="auto"/>
              <w:left w:val="single" w:sz="4" w:space="0" w:color="auto"/>
              <w:bottom w:val="single" w:sz="4" w:space="0" w:color="auto"/>
              <w:right w:val="single" w:sz="4" w:space="0" w:color="auto"/>
            </w:tcBorders>
            <w:vAlign w:val="center"/>
          </w:tcPr>
          <w:p w14:paraId="1F08DE2B" w14:textId="77777777" w:rsidR="007F4114" w:rsidRDefault="007F4114">
            <w:pPr>
              <w:spacing w:after="0" w:line="240" w:lineRule="auto"/>
              <w:jc w:val="center"/>
              <w:rPr>
                <w:rFonts w:cstheme="minorHAnsi"/>
              </w:rPr>
            </w:pPr>
          </w:p>
        </w:tc>
        <w:tc>
          <w:tcPr>
            <w:tcW w:w="4114" w:type="dxa"/>
            <w:tcBorders>
              <w:top w:val="single" w:sz="4" w:space="0" w:color="auto"/>
              <w:left w:val="single" w:sz="4" w:space="0" w:color="auto"/>
              <w:bottom w:val="single" w:sz="4" w:space="0" w:color="auto"/>
              <w:right w:val="single" w:sz="4" w:space="0" w:color="auto"/>
            </w:tcBorders>
            <w:vAlign w:val="center"/>
          </w:tcPr>
          <w:p w14:paraId="323FCD59" w14:textId="30F549DE" w:rsidR="007F4114" w:rsidRDefault="007F4114" w:rsidP="00510161">
            <w:pPr>
              <w:spacing w:after="0" w:line="240" w:lineRule="auto"/>
              <w:rPr>
                <w:rFonts w:cstheme="minorHAnsi"/>
                <w:bCs/>
              </w:rPr>
            </w:pPr>
            <w:r>
              <w:rPr>
                <w:rFonts w:cstheme="minorHAnsi"/>
                <w:bCs/>
              </w:rPr>
              <w:t xml:space="preserve">Erneute Abstimmung der SuS: </w:t>
            </w:r>
            <w:r>
              <w:rPr>
                <w:rFonts w:cstheme="minorHAnsi"/>
              </w:rPr>
              <w:t>Die Lage am deutschen Arbeitsmarkt: Alles in Ordnung</w:t>
            </w:r>
            <w:r w:rsidR="006762D0">
              <w:rPr>
                <w:rFonts w:cstheme="minorHAnsi"/>
              </w:rPr>
              <w:t>?</w:t>
            </w:r>
          </w:p>
        </w:tc>
        <w:tc>
          <w:tcPr>
            <w:tcW w:w="1560" w:type="dxa"/>
            <w:tcBorders>
              <w:top w:val="single" w:sz="4" w:space="0" w:color="auto"/>
              <w:left w:val="single" w:sz="4" w:space="0" w:color="auto"/>
              <w:bottom w:val="single" w:sz="4" w:space="0" w:color="auto"/>
              <w:right w:val="single" w:sz="4" w:space="0" w:color="auto"/>
            </w:tcBorders>
            <w:vAlign w:val="center"/>
          </w:tcPr>
          <w:p w14:paraId="54B58BE0" w14:textId="77777777" w:rsidR="007F4114" w:rsidRDefault="007F4114">
            <w:pPr>
              <w:spacing w:after="0" w:line="240" w:lineRule="auto"/>
              <w:jc w:val="center"/>
              <w:rPr>
                <w:rFonts w:cstheme="minorHAnsi"/>
                <w:bCs/>
              </w:rPr>
            </w:pPr>
          </w:p>
        </w:tc>
        <w:tc>
          <w:tcPr>
            <w:tcW w:w="2783" w:type="dxa"/>
            <w:tcBorders>
              <w:top w:val="single" w:sz="4" w:space="0" w:color="auto"/>
              <w:left w:val="single" w:sz="4" w:space="0" w:color="auto"/>
              <w:bottom w:val="single" w:sz="4" w:space="0" w:color="auto"/>
              <w:right w:val="single" w:sz="4" w:space="0" w:color="auto"/>
            </w:tcBorders>
            <w:vAlign w:val="center"/>
          </w:tcPr>
          <w:p w14:paraId="53C3E139" w14:textId="77777777" w:rsidR="007F4114" w:rsidRDefault="007F4114">
            <w:pPr>
              <w:spacing w:after="0" w:line="240" w:lineRule="auto"/>
              <w:jc w:val="center"/>
              <w:rPr>
                <w:rFonts w:cstheme="minorHAnsi"/>
                <w:bCs/>
              </w:rPr>
            </w:pPr>
          </w:p>
        </w:tc>
      </w:tr>
    </w:tbl>
    <w:p w14:paraId="20567DB3" w14:textId="1C7AF7D0" w:rsidR="00DB4B59" w:rsidRDefault="00DB4B59" w:rsidP="00DB4B59">
      <w:pPr>
        <w:spacing w:after="0"/>
        <w:rPr>
          <w:lang w:eastAsia="de-DE"/>
        </w:rPr>
      </w:pPr>
    </w:p>
    <w:p w14:paraId="3481B5D6" w14:textId="6F29B352" w:rsidR="00670863" w:rsidRDefault="00670863" w:rsidP="00DB4B59">
      <w:pPr>
        <w:spacing w:after="0"/>
        <w:rPr>
          <w:lang w:eastAsia="de-DE"/>
        </w:rPr>
      </w:pPr>
    </w:p>
    <w:p w14:paraId="2DD1562A" w14:textId="29CB5ECD" w:rsidR="00670863" w:rsidRPr="00DF2FAD" w:rsidRDefault="00DF2FAD" w:rsidP="00DB4B59">
      <w:pPr>
        <w:spacing w:after="0"/>
        <w:rPr>
          <w:b/>
          <w:bCs/>
          <w:lang w:eastAsia="de-DE"/>
        </w:rPr>
      </w:pPr>
      <w:r w:rsidRPr="00DF2FAD">
        <w:rPr>
          <w:b/>
          <w:bCs/>
          <w:lang w:eastAsia="de-DE"/>
        </w:rPr>
        <w:t>Überblick über Angebot und Nachfrage auf dem Arbeitsmarkt</w:t>
      </w:r>
    </w:p>
    <w:p w14:paraId="747534C2" w14:textId="4F75DE8D" w:rsidR="00670863" w:rsidRDefault="00670863" w:rsidP="00DB4B59">
      <w:pPr>
        <w:spacing w:after="0"/>
        <w:rPr>
          <w:lang w:eastAsia="de-DE"/>
        </w:rPr>
      </w:pPr>
    </w:p>
    <w:p w14:paraId="77DE6D0F" w14:textId="250B8FAE" w:rsidR="00DB4B59" w:rsidRDefault="009E2EDB" w:rsidP="00DB4B59">
      <w:pPr>
        <w:spacing w:after="0" w:line="240" w:lineRule="auto"/>
        <w:outlineLvl w:val="1"/>
        <w:rPr>
          <w:rFonts w:eastAsia="Times New Roman" w:cstheme="minorHAnsi"/>
          <w:b/>
          <w:bCs/>
          <w:lang w:eastAsia="de-DE"/>
        </w:rPr>
      </w:pPr>
      <w:r>
        <w:rPr>
          <w:noProof/>
        </w:rPr>
        <mc:AlternateContent>
          <mc:Choice Requires="wps">
            <w:drawing>
              <wp:anchor distT="0" distB="0" distL="114300" distR="114300" simplePos="0" relativeHeight="251692032" behindDoc="0" locked="0" layoutInCell="1" allowOverlap="1" wp14:anchorId="4793BDBC" wp14:editId="4EAC6172">
                <wp:simplePos x="0" y="0"/>
                <wp:positionH relativeFrom="column">
                  <wp:posOffset>4258945</wp:posOffset>
                </wp:positionH>
                <wp:positionV relativeFrom="paragraph">
                  <wp:posOffset>198120</wp:posOffset>
                </wp:positionV>
                <wp:extent cx="1638300" cy="2461260"/>
                <wp:effectExtent l="0" t="0" r="0" b="0"/>
                <wp:wrapNone/>
                <wp:docPr id="1" name="Textfeld 1"/>
                <wp:cNvGraphicFramePr/>
                <a:graphic xmlns:a="http://schemas.openxmlformats.org/drawingml/2006/main">
                  <a:graphicData uri="http://schemas.microsoft.com/office/word/2010/wordprocessingShape">
                    <wps:wsp>
                      <wps:cNvSpPr txBox="1"/>
                      <wps:spPr>
                        <a:xfrm>
                          <a:off x="0" y="0"/>
                          <a:ext cx="1638300" cy="2461260"/>
                        </a:xfrm>
                        <a:prstGeom prst="rect">
                          <a:avLst/>
                        </a:prstGeom>
                        <a:solidFill>
                          <a:schemeClr val="lt1"/>
                        </a:solidFill>
                        <a:ln w="6350">
                          <a:noFill/>
                        </a:ln>
                      </wps:spPr>
                      <wps:txbx>
                        <w:txbxContent>
                          <w:p w14:paraId="234A46FD" w14:textId="0D31D7EB" w:rsidR="002E7EEB" w:rsidRDefault="002E7EEB">
                            <w:r>
                              <w:t xml:space="preserve">Alternative: </w:t>
                            </w:r>
                          </w:p>
                          <w:p w14:paraId="4C34FB0F" w14:textId="44867410" w:rsidR="002E7EEB" w:rsidRDefault="002E7EEB">
                            <w:r>
                              <w:t xml:space="preserve">Ordnen Sie die </w:t>
                            </w:r>
                            <w:hyperlink r:id="rId12" w:history="1">
                              <w:r w:rsidRPr="00A237A5">
                                <w:rPr>
                                  <w:rStyle w:val="Hyperlink"/>
                                </w:rPr>
                                <w:t>Informationen</w:t>
                              </w:r>
                            </w:hyperlink>
                            <w:r>
                              <w:t xml:space="preserve"> zum Arbeitsmarkt dem leeren Schaubild zu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793BDBC" id="_x0000_t202" coordsize="21600,21600" o:spt="202" path="m,l,21600r21600,l21600,xe">
                <v:stroke joinstyle="miter"/>
                <v:path gradientshapeok="t" o:connecttype="rect"/>
              </v:shapetype>
              <v:shape id="Textfeld 1" o:spid="_x0000_s1026" type="#_x0000_t202" style="position:absolute;margin-left:335.35pt;margin-top:15.6pt;width:129pt;height:193.8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" fillcolor="white [3201]" stroked="f" strokeweight=".5pt">
                <v:textbox>
                  <w:txbxContent>
                    <w:p w14:paraId="234A46FD" w14:textId="0D31D7EB" w:rsidR="002E7EEB" w:rsidRDefault="002E7EEB">
                      <w:r>
                        <w:t xml:space="preserve">Alternative: </w:t>
                      </w:r>
                    </w:p>
                    <w:p w14:paraId="4C34FB0F" w14:textId="44867410" w:rsidR="002E7EEB" w:rsidRDefault="002E7EEB">
                      <w:r>
                        <w:t xml:space="preserve">Ordnen Sie die </w:t>
                      </w:r>
                      <w:hyperlink r:id="rId13" w:history="1">
                        <w:r w:rsidRPr="00A237A5">
                          <w:rPr>
                            <w:rStyle w:val="Hyperlink"/>
                          </w:rPr>
                          <w:t>Informationen</w:t>
                        </w:r>
                      </w:hyperlink>
                      <w:r>
                        <w:t xml:space="preserve"> zum Arbeitsmarkt dem leeren Schaubild zu </w:t>
                      </w:r>
                    </w:p>
                  </w:txbxContent>
                </v:textbox>
              </v:shape>
            </w:pict>
          </mc:Fallback>
        </mc:AlternateContent>
      </w:r>
      <w:r w:rsidR="00DB4B59">
        <w:rPr>
          <w:noProof/>
        </w:rPr>
        <w:drawing>
          <wp:inline distT="0" distB="0" distL="0" distR="0" wp14:anchorId="0327939C" wp14:editId="7B17BC77">
            <wp:extent cx="4027333" cy="2764796"/>
            <wp:effectExtent l="0" t="0" r="0" b="0"/>
            <wp:docPr id="5" name="Grafik 5" descr="http://www.sozialpolitik-aktuell.de/tl_files/sozialpolitik-aktuell/_Politikfelder/Arbeitsmarkt/Datensammlung/Vorschau-Dateien/abbI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descr="http://www.sozialpolitik-aktuell.de/tl_files/sozialpolitik-aktuell/_Politikfelder/Arbeitsmarkt/Datensammlung/Vorschau-Dateien/abbIV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33737" cy="2769193"/>
                    </a:xfrm>
                    <a:prstGeom prst="rect">
                      <a:avLst/>
                    </a:prstGeom>
                    <a:noFill/>
                    <a:ln>
                      <a:noFill/>
                    </a:ln>
                  </pic:spPr>
                </pic:pic>
              </a:graphicData>
            </a:graphic>
          </wp:inline>
        </w:drawing>
      </w:r>
    </w:p>
    <w:p w14:paraId="575A72FF" w14:textId="1B5115EA" w:rsidR="00DB4B59" w:rsidRPr="007F4114" w:rsidRDefault="007F4114" w:rsidP="007F4114">
      <w:pPr>
        <w:rPr>
          <w:rStyle w:val="Hyperlink"/>
          <w:rFonts w:cstheme="minorHAnsi"/>
          <w:sz w:val="18"/>
          <w:szCs w:val="18"/>
        </w:rPr>
      </w:pPr>
      <w:r w:rsidRPr="007F4114">
        <w:t>http://www.sozialpolitik-aktuell.de/arbeitsmarkt-datensammlung.html#arbeitsmarkt_im_ueberblick</w:t>
      </w:r>
      <w:r>
        <w:rPr>
          <w:rStyle w:val="Hyperlink"/>
          <w:rFonts w:cstheme="minorHAnsi"/>
          <w:sz w:val="18"/>
          <w:szCs w:val="18"/>
        </w:rPr>
        <w:t xml:space="preserve"> </w:t>
      </w:r>
      <w:r>
        <w:rPr>
          <w:lang w:eastAsia="de-DE"/>
        </w:rPr>
        <w:t>(Abruf: 20.12.2019)</w:t>
      </w:r>
    </w:p>
    <w:p w14:paraId="31F1903B" w14:textId="7EEF5F00" w:rsidR="00CD3F39" w:rsidRPr="00CD3F39" w:rsidRDefault="00CD3F39" w:rsidP="00CD3F39">
      <w:pPr>
        <w:rPr>
          <w:rStyle w:val="Hyperlink"/>
          <w:rFonts w:cstheme="minorHAnsi"/>
          <w:b/>
          <w:bCs/>
          <w:color w:val="000000" w:themeColor="text1"/>
          <w:u w:val="none"/>
        </w:rPr>
      </w:pPr>
      <w:r w:rsidRPr="00CD3F39">
        <w:rPr>
          <w:rStyle w:val="Hyperlink"/>
          <w:rFonts w:cstheme="minorHAnsi"/>
          <w:b/>
          <w:bCs/>
          <w:color w:val="000000" w:themeColor="text1"/>
          <w:u w:val="none"/>
        </w:rPr>
        <w:t>1. Einstieg</w:t>
      </w:r>
    </w:p>
    <w:p w14:paraId="12FBECF4" w14:textId="77777777" w:rsidR="00CD3F39" w:rsidRDefault="00CD3F39" w:rsidP="00CD3F39">
      <w:r>
        <w:lastRenderedPageBreak/>
        <w:t xml:space="preserve">Digitale Positionslinie zu folgender These erstellen: </w:t>
      </w:r>
    </w:p>
    <w:p w14:paraId="25644CB2" w14:textId="1CE4DCEB" w:rsidR="00CD3F39" w:rsidRDefault="00CD3F39" w:rsidP="00CD3F39">
      <w:pPr>
        <w:jc w:val="center"/>
        <w:rPr>
          <w:rStyle w:val="Hyperlink"/>
          <w:rFonts w:cstheme="minorHAnsi"/>
          <w:b/>
          <w:bCs/>
          <w:sz w:val="18"/>
          <w:szCs w:val="18"/>
        </w:rPr>
      </w:pPr>
      <w:r w:rsidRPr="00CD3F39">
        <w:t>Die gegenwärtige Lage am deutschen Arbeitsmarkt ist sehr gut</w:t>
      </w:r>
      <w:r>
        <w:t>.</w:t>
      </w:r>
    </w:p>
    <w:p w14:paraId="5C11AC1E" w14:textId="17363EC5" w:rsidR="00DF2FAD" w:rsidRDefault="00DF2FAD" w:rsidP="004B632C">
      <w:pPr>
        <w:spacing w:after="0" w:line="240" w:lineRule="auto"/>
        <w:jc w:val="center"/>
        <w:outlineLvl w:val="1"/>
        <w:rPr>
          <w:rStyle w:val="Hyperlink"/>
          <w:rFonts w:cstheme="minorHAnsi"/>
          <w:b/>
          <w:bCs/>
          <w:sz w:val="18"/>
          <w:szCs w:val="18"/>
        </w:rPr>
      </w:pPr>
      <w:r>
        <w:rPr>
          <w:noProof/>
        </w:rPr>
        <w:drawing>
          <wp:inline distT="0" distB="0" distL="0" distR="0" wp14:anchorId="1712D1ED" wp14:editId="28793758">
            <wp:extent cx="3756660" cy="22098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6669" t="4939" r="18104" b="26852"/>
                    <a:stretch/>
                  </pic:blipFill>
                  <pic:spPr bwMode="auto">
                    <a:xfrm>
                      <a:off x="0" y="0"/>
                      <a:ext cx="3756660" cy="2209800"/>
                    </a:xfrm>
                    <a:prstGeom prst="rect">
                      <a:avLst/>
                    </a:prstGeom>
                    <a:ln>
                      <a:noFill/>
                    </a:ln>
                    <a:extLst>
                      <a:ext uri="{53640926-AAD7-44D8-BBD7-CCE9431645EC}">
                        <a14:shadowObscured xmlns:a14="http://schemas.microsoft.com/office/drawing/2010/main"/>
                      </a:ext>
                    </a:extLst>
                  </pic:spPr>
                </pic:pic>
              </a:graphicData>
            </a:graphic>
          </wp:inline>
        </w:drawing>
      </w:r>
    </w:p>
    <w:p w14:paraId="2E22BFAB" w14:textId="352D1FA2" w:rsidR="00DF2FAD" w:rsidRDefault="00DF2FAD" w:rsidP="00DB4B59">
      <w:pPr>
        <w:spacing w:after="0" w:line="240" w:lineRule="auto"/>
        <w:outlineLvl w:val="1"/>
        <w:rPr>
          <w:rFonts w:eastAsia="Times New Roman" w:cstheme="minorHAnsi"/>
          <w:b/>
          <w:bCs/>
          <w:lang w:eastAsia="de-DE"/>
        </w:rPr>
      </w:pPr>
    </w:p>
    <w:p w14:paraId="1F235B60" w14:textId="2A753D54" w:rsidR="00CD3F39" w:rsidRDefault="00CD3F39" w:rsidP="00DB4B59">
      <w:pPr>
        <w:spacing w:after="0" w:line="240" w:lineRule="auto"/>
        <w:outlineLvl w:val="1"/>
        <w:rPr>
          <w:rFonts w:eastAsia="Times New Roman" w:cstheme="minorHAnsi"/>
          <w:b/>
          <w:bCs/>
          <w:lang w:eastAsia="de-DE"/>
        </w:rPr>
      </w:pPr>
    </w:p>
    <w:p w14:paraId="6EBE95FB" w14:textId="637A3999" w:rsidR="00CD3F39" w:rsidRDefault="004B632C" w:rsidP="004B632C">
      <w:pPr>
        <w:spacing w:after="0" w:line="240" w:lineRule="auto"/>
        <w:jc w:val="center"/>
        <w:outlineLvl w:val="1"/>
        <w:rPr>
          <w:rFonts w:eastAsia="Times New Roman" w:cstheme="minorHAnsi"/>
          <w:b/>
          <w:bCs/>
          <w:lang w:eastAsia="de-DE"/>
        </w:rPr>
      </w:pPr>
      <w:r>
        <w:rPr>
          <w:noProof/>
        </w:rPr>
        <mc:AlternateContent>
          <mc:Choice Requires="wps">
            <w:drawing>
              <wp:anchor distT="0" distB="0" distL="114300" distR="114300" simplePos="0" relativeHeight="251698176" behindDoc="0" locked="0" layoutInCell="1" allowOverlap="1" wp14:anchorId="63007CA5" wp14:editId="5D3B223E">
                <wp:simplePos x="0" y="0"/>
                <wp:positionH relativeFrom="column">
                  <wp:posOffset>4384040</wp:posOffset>
                </wp:positionH>
                <wp:positionV relativeFrom="paragraph">
                  <wp:posOffset>1613535</wp:posOffset>
                </wp:positionV>
                <wp:extent cx="1047750" cy="422910"/>
                <wp:effectExtent l="19050" t="19050" r="19050" b="34290"/>
                <wp:wrapNone/>
                <wp:docPr id="20" name="Pfeil: nach links 20"/>
                <wp:cNvGraphicFramePr/>
                <a:graphic xmlns:a="http://schemas.openxmlformats.org/drawingml/2006/main">
                  <a:graphicData uri="http://schemas.microsoft.com/office/word/2010/wordprocessingShape">
                    <wps:wsp>
                      <wps:cNvSpPr/>
                      <wps:spPr>
                        <a:xfrm>
                          <a:off x="0" y="0"/>
                          <a:ext cx="1047750" cy="422910"/>
                        </a:xfrm>
                        <a:prstGeom prst="lef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D17EB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20" o:spid="_x0000_s1026" type="#_x0000_t66" style="position:absolute;margin-left:345.2pt;margin-top:127.05pt;width:82.5pt;height:33.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" adj="4359" fillcolor="red" strokecolor="#1f3763 [1604]" strokeweight="1pt"/>
            </w:pict>
          </mc:Fallback>
        </mc:AlternateContent>
      </w:r>
      <w:r w:rsidR="00CD3F39">
        <w:rPr>
          <w:noProof/>
        </w:rPr>
        <w:drawing>
          <wp:inline distT="0" distB="0" distL="0" distR="0" wp14:anchorId="7CAACE89" wp14:editId="6EE1C5CD">
            <wp:extent cx="3703320" cy="2034540"/>
            <wp:effectExtent l="0" t="0" r="0"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6405" t="5174" r="19295" b="32027"/>
                    <a:stretch/>
                  </pic:blipFill>
                  <pic:spPr bwMode="auto">
                    <a:xfrm>
                      <a:off x="0" y="0"/>
                      <a:ext cx="3703320" cy="2034540"/>
                    </a:xfrm>
                    <a:prstGeom prst="rect">
                      <a:avLst/>
                    </a:prstGeom>
                    <a:ln>
                      <a:noFill/>
                    </a:ln>
                    <a:extLst>
                      <a:ext uri="{53640926-AAD7-44D8-BBD7-CCE9431645EC}">
                        <a14:shadowObscured xmlns:a14="http://schemas.microsoft.com/office/drawing/2010/main"/>
                      </a:ext>
                    </a:extLst>
                  </pic:spPr>
                </pic:pic>
              </a:graphicData>
            </a:graphic>
          </wp:inline>
        </w:drawing>
      </w:r>
    </w:p>
    <w:p w14:paraId="0D1C987D" w14:textId="14343A69" w:rsidR="0088037B" w:rsidRDefault="00B83FA3" w:rsidP="0088037B">
      <w:pPr>
        <w:jc w:val="center"/>
        <w:rPr>
          <w:lang w:eastAsia="de-DE"/>
        </w:rPr>
      </w:pPr>
      <w:hyperlink r:id="rId17" w:history="1">
        <w:r w:rsidR="0088037B" w:rsidRPr="00F25D6C">
          <w:rPr>
            <w:rStyle w:val="Hyperlink"/>
            <w:lang w:eastAsia="de-DE"/>
          </w:rPr>
          <w:t>https://www.teacheconomy.de/admin-digitale-umfrage/</w:t>
        </w:r>
      </w:hyperlink>
      <w:r w:rsidR="0088037B">
        <w:rPr>
          <w:lang w:eastAsia="de-DE"/>
        </w:rPr>
        <w:t xml:space="preserve"> (Abruf: 20.12.2019)</w:t>
      </w:r>
    </w:p>
    <w:p w14:paraId="720EA7D0" w14:textId="77777777" w:rsidR="0088037B" w:rsidRDefault="0088037B" w:rsidP="00DB4B59">
      <w:pPr>
        <w:spacing w:after="0" w:line="240" w:lineRule="auto"/>
        <w:outlineLvl w:val="1"/>
        <w:rPr>
          <w:rFonts w:eastAsia="Times New Roman" w:cstheme="minorHAnsi"/>
          <w:b/>
          <w:bCs/>
          <w:lang w:eastAsia="de-DE"/>
        </w:rPr>
      </w:pPr>
    </w:p>
    <w:p w14:paraId="7974F45F" w14:textId="1D12B74C" w:rsidR="004B632C" w:rsidRDefault="004B632C" w:rsidP="00DB4B59">
      <w:pPr>
        <w:spacing w:after="0" w:line="240" w:lineRule="auto"/>
        <w:outlineLvl w:val="1"/>
        <w:rPr>
          <w:rFonts w:eastAsia="Times New Roman" w:cstheme="minorHAnsi"/>
          <w:b/>
          <w:bCs/>
          <w:lang w:eastAsia="de-DE"/>
        </w:rPr>
      </w:pPr>
      <w:r>
        <w:rPr>
          <w:rFonts w:eastAsia="Times New Roman" w:cstheme="minorHAnsi"/>
          <w:b/>
          <w:bCs/>
          <w:lang w:eastAsia="de-DE"/>
        </w:rPr>
        <w:t>2. Erarbeitung</w:t>
      </w:r>
    </w:p>
    <w:p w14:paraId="42D825E5" w14:textId="77777777" w:rsidR="00CD3F39" w:rsidRPr="00DB4B59" w:rsidRDefault="00CD3F39" w:rsidP="00DB4B59">
      <w:pPr>
        <w:spacing w:after="0" w:line="240" w:lineRule="auto"/>
        <w:outlineLvl w:val="1"/>
        <w:rPr>
          <w:rFonts w:eastAsia="Times New Roman" w:cstheme="minorHAnsi"/>
          <w:b/>
          <w:bCs/>
          <w:lang w:eastAsia="de-DE"/>
        </w:rPr>
      </w:pPr>
    </w:p>
    <w:p w14:paraId="66EE84EB" w14:textId="45CDE991" w:rsidR="002B0C53" w:rsidRPr="00DB4B59" w:rsidRDefault="0049739C" w:rsidP="00AB75E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b/>
          <w:bCs/>
        </w:rPr>
      </w:pPr>
      <w:r w:rsidRPr="00DB4B59">
        <w:rPr>
          <w:rFonts w:cstheme="minorHAnsi"/>
          <w:b/>
          <w:bCs/>
        </w:rPr>
        <w:t>Aufgaben:</w:t>
      </w:r>
    </w:p>
    <w:p w14:paraId="11C8C50D" w14:textId="77777777" w:rsidR="002765E5" w:rsidRDefault="00053A0C" w:rsidP="00AB75E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Style w:val="Hyperlink"/>
          <w:rFonts w:cstheme="minorHAnsi"/>
          <w:color w:val="000000" w:themeColor="text1"/>
          <w:u w:val="none"/>
        </w:rPr>
      </w:pPr>
      <w:r>
        <w:rPr>
          <w:rStyle w:val="Hyperlink"/>
          <w:rFonts w:cstheme="minorHAnsi"/>
          <w:color w:val="000000" w:themeColor="text1"/>
          <w:u w:val="none"/>
        </w:rPr>
        <w:t>1</w:t>
      </w:r>
      <w:r w:rsidR="00132A43">
        <w:rPr>
          <w:rStyle w:val="Hyperlink"/>
          <w:rFonts w:cstheme="minorHAnsi"/>
          <w:color w:val="000000" w:themeColor="text1"/>
          <w:u w:val="none"/>
        </w:rPr>
        <w:t xml:space="preserve">. Charakterisieren </w:t>
      </w:r>
      <w:r w:rsidR="00C32053">
        <w:rPr>
          <w:rStyle w:val="Hyperlink"/>
          <w:rFonts w:cstheme="minorHAnsi"/>
          <w:color w:val="000000" w:themeColor="text1"/>
          <w:u w:val="none"/>
        </w:rPr>
        <w:t>S</w:t>
      </w:r>
      <w:r w:rsidR="00132A43">
        <w:rPr>
          <w:rStyle w:val="Hyperlink"/>
          <w:rFonts w:cstheme="minorHAnsi"/>
          <w:color w:val="000000" w:themeColor="text1"/>
          <w:u w:val="none"/>
        </w:rPr>
        <w:t xml:space="preserve">ie </w:t>
      </w:r>
      <w:r w:rsidR="00C32053">
        <w:rPr>
          <w:rStyle w:val="Hyperlink"/>
          <w:rFonts w:cstheme="minorHAnsi"/>
          <w:color w:val="000000" w:themeColor="text1"/>
          <w:u w:val="none"/>
        </w:rPr>
        <w:t xml:space="preserve">in arbeitsteiliger Gruppenarbeit </w:t>
      </w:r>
      <w:r w:rsidR="00132A43">
        <w:rPr>
          <w:rStyle w:val="Hyperlink"/>
          <w:rFonts w:cstheme="minorHAnsi"/>
          <w:color w:val="000000" w:themeColor="text1"/>
          <w:u w:val="none"/>
        </w:rPr>
        <w:t xml:space="preserve">den </w:t>
      </w:r>
      <w:r w:rsidR="00C32053">
        <w:rPr>
          <w:rStyle w:val="Hyperlink"/>
          <w:rFonts w:cstheme="minorHAnsi"/>
          <w:color w:val="000000" w:themeColor="text1"/>
          <w:u w:val="none"/>
        </w:rPr>
        <w:t>deutschen</w:t>
      </w:r>
      <w:r w:rsidR="00132A43">
        <w:rPr>
          <w:rStyle w:val="Hyperlink"/>
          <w:rFonts w:cstheme="minorHAnsi"/>
          <w:color w:val="000000" w:themeColor="text1"/>
          <w:u w:val="none"/>
        </w:rPr>
        <w:t xml:space="preserve"> </w:t>
      </w:r>
      <w:r w:rsidR="00C32053">
        <w:rPr>
          <w:rStyle w:val="Hyperlink"/>
          <w:rFonts w:cstheme="minorHAnsi"/>
          <w:color w:val="000000" w:themeColor="text1"/>
          <w:u w:val="none"/>
        </w:rPr>
        <w:t>Arbeitsmarkt</w:t>
      </w:r>
      <w:r w:rsidR="00132A43">
        <w:rPr>
          <w:rStyle w:val="Hyperlink"/>
          <w:rFonts w:cstheme="minorHAnsi"/>
          <w:color w:val="000000" w:themeColor="text1"/>
          <w:u w:val="none"/>
        </w:rPr>
        <w:t xml:space="preserve"> anhand </w:t>
      </w:r>
      <w:r w:rsidR="00C32053">
        <w:rPr>
          <w:rStyle w:val="Hyperlink"/>
          <w:rFonts w:cstheme="minorHAnsi"/>
          <w:color w:val="000000" w:themeColor="text1"/>
          <w:u w:val="none"/>
        </w:rPr>
        <w:t>bestimmter</w:t>
      </w:r>
      <w:r w:rsidR="00132A43">
        <w:rPr>
          <w:rStyle w:val="Hyperlink"/>
          <w:rFonts w:cstheme="minorHAnsi"/>
          <w:color w:val="000000" w:themeColor="text1"/>
          <w:u w:val="none"/>
        </w:rPr>
        <w:t xml:space="preserve"> </w:t>
      </w:r>
      <w:r w:rsidR="00C32053">
        <w:rPr>
          <w:rStyle w:val="Hyperlink"/>
          <w:rFonts w:cstheme="minorHAnsi"/>
          <w:color w:val="000000" w:themeColor="text1"/>
          <w:u w:val="none"/>
        </w:rPr>
        <w:t>Kriterien</w:t>
      </w:r>
      <w:r w:rsidR="00541255">
        <w:rPr>
          <w:rStyle w:val="Hyperlink"/>
          <w:rFonts w:cstheme="minorHAnsi"/>
          <w:color w:val="000000" w:themeColor="text1"/>
          <w:u w:val="none"/>
        </w:rPr>
        <w:t>.</w:t>
      </w:r>
    </w:p>
    <w:p w14:paraId="5BE60218" w14:textId="6D1BFF18" w:rsidR="00053A0C" w:rsidRDefault="002570EC" w:rsidP="00AB75E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Pr>
          <w:rStyle w:val="Hyperlink"/>
          <w:rFonts w:cstheme="minorHAnsi"/>
          <w:color w:val="000000" w:themeColor="text1"/>
          <w:u w:val="none"/>
        </w:rPr>
        <w:t xml:space="preserve">Beachten Sie dabei den </w:t>
      </w:r>
      <w:r w:rsidRPr="004B632C">
        <w:rPr>
          <w:rStyle w:val="Hyperlink"/>
          <w:rFonts w:cstheme="minorHAnsi"/>
          <w:b/>
          <w:bCs/>
          <w:color w:val="000000" w:themeColor="text1"/>
          <w:u w:val="none"/>
        </w:rPr>
        <w:t>Operator</w:t>
      </w:r>
      <w:r w:rsidR="00AB75E3" w:rsidRPr="004B632C">
        <w:rPr>
          <w:rStyle w:val="Hyperlink"/>
          <w:rFonts w:cstheme="minorHAnsi"/>
          <w:b/>
          <w:bCs/>
          <w:color w:val="000000" w:themeColor="text1"/>
          <w:u w:val="none"/>
        </w:rPr>
        <w:t xml:space="preserve"> „Charakterisieren</w:t>
      </w:r>
      <w:r w:rsidR="00AB75E3">
        <w:rPr>
          <w:rStyle w:val="Hyperlink"/>
          <w:rFonts w:cstheme="minorHAnsi"/>
          <w:color w:val="000000" w:themeColor="text1"/>
          <w:u w:val="none"/>
        </w:rPr>
        <w:t>“</w:t>
      </w:r>
      <w:r w:rsidR="002765E5">
        <w:rPr>
          <w:rStyle w:val="Hyperlink"/>
          <w:rFonts w:cstheme="minorHAnsi"/>
          <w:color w:val="000000" w:themeColor="text1"/>
          <w:u w:val="none"/>
        </w:rPr>
        <w:t xml:space="preserve"> </w:t>
      </w:r>
      <w:r w:rsidR="00AB75E3">
        <w:rPr>
          <w:rStyle w:val="Hyperlink"/>
          <w:rFonts w:cstheme="minorHAnsi"/>
          <w:color w:val="000000" w:themeColor="text1"/>
          <w:u w:val="none"/>
        </w:rPr>
        <w:t>(</w:t>
      </w:r>
      <w:r>
        <w:rPr>
          <w:rStyle w:val="Hyperlink"/>
          <w:rFonts w:cstheme="minorHAnsi"/>
          <w:color w:val="000000" w:themeColor="text1"/>
          <w:u w:val="none"/>
        </w:rPr>
        <w:t>„</w:t>
      </w:r>
      <w:r w:rsidR="00053A0C">
        <w:rPr>
          <w:rFonts w:cstheme="minorHAnsi"/>
        </w:rPr>
        <w:t xml:space="preserve">Sachverhalte mit ihren </w:t>
      </w:r>
      <w:r w:rsidR="00053A0C">
        <w:rPr>
          <w:rFonts w:cstheme="minorHAnsi"/>
          <w:b/>
          <w:bCs/>
        </w:rPr>
        <w:t>typischen Merkmalen</w:t>
      </w:r>
      <w:r w:rsidR="00053A0C">
        <w:rPr>
          <w:rFonts w:cstheme="minorHAnsi"/>
        </w:rPr>
        <w:t xml:space="preserve"> und in ihren </w:t>
      </w:r>
      <w:r w:rsidR="00053A0C">
        <w:rPr>
          <w:rFonts w:cstheme="minorHAnsi"/>
          <w:b/>
          <w:bCs/>
        </w:rPr>
        <w:t>Grundzügen</w:t>
      </w:r>
      <w:r w:rsidR="00053A0C">
        <w:rPr>
          <w:rFonts w:cstheme="minorHAnsi"/>
        </w:rPr>
        <w:t xml:space="preserve"> bestimmen</w:t>
      </w:r>
      <w:r>
        <w:rPr>
          <w:rFonts w:cstheme="minorHAnsi"/>
        </w:rPr>
        <w:t>“</w:t>
      </w:r>
      <w:r w:rsidR="00AB75E3">
        <w:rPr>
          <w:rFonts w:cstheme="minorHAnsi"/>
        </w:rPr>
        <w:t>)</w:t>
      </w:r>
      <w:r w:rsidR="00BE470B">
        <w:rPr>
          <w:rFonts w:cstheme="minorHAnsi"/>
        </w:rPr>
        <w:t>.</w:t>
      </w:r>
    </w:p>
    <w:p w14:paraId="4AA50897" w14:textId="152FFD7A" w:rsidR="002765E5" w:rsidRDefault="00BE470B" w:rsidP="00BE470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Pr>
          <w:rFonts w:cstheme="minorHAnsi"/>
        </w:rPr>
        <w:tab/>
        <w:t xml:space="preserve">- </w:t>
      </w:r>
      <w:r w:rsidR="004B632C">
        <w:rPr>
          <w:rFonts w:cstheme="minorHAnsi"/>
        </w:rPr>
        <w:t xml:space="preserve">Ordnen Sie dazu </w:t>
      </w:r>
      <w:r w:rsidR="00545AD2">
        <w:rPr>
          <w:rFonts w:cstheme="minorHAnsi"/>
        </w:rPr>
        <w:t xml:space="preserve">dem </w:t>
      </w:r>
      <w:r w:rsidR="004B632C">
        <w:rPr>
          <w:rFonts w:cstheme="minorHAnsi"/>
        </w:rPr>
        <w:t xml:space="preserve">vorgegebenen Themenfeld </w:t>
      </w:r>
      <w:r w:rsidR="00545AD2">
        <w:rPr>
          <w:rFonts w:cstheme="minorHAnsi"/>
        </w:rPr>
        <w:t>die entsprechenden Materialien zu</w:t>
      </w:r>
      <w:r w:rsidR="00B968BE">
        <w:rPr>
          <w:rFonts w:cstheme="minorHAnsi"/>
        </w:rPr>
        <w:t xml:space="preserve"> und </w:t>
      </w:r>
      <w:r>
        <w:rPr>
          <w:rFonts w:cstheme="minorHAnsi"/>
        </w:rPr>
        <w:tab/>
        <w:t xml:space="preserve">- ordnen Sie diese </w:t>
      </w:r>
      <w:r w:rsidR="00B968BE">
        <w:rPr>
          <w:rFonts w:cstheme="minorHAnsi"/>
        </w:rPr>
        <w:t xml:space="preserve">nach geeigneten Themen </w:t>
      </w:r>
      <w:r w:rsidR="002A35C8">
        <w:rPr>
          <w:rFonts w:cstheme="minorHAnsi"/>
        </w:rPr>
        <w:t>(Oberbegriffen)</w:t>
      </w:r>
      <w:r>
        <w:rPr>
          <w:rFonts w:cstheme="minorHAnsi"/>
        </w:rPr>
        <w:t xml:space="preserve"> ein.</w:t>
      </w:r>
    </w:p>
    <w:p w14:paraId="73A1637B" w14:textId="77777777" w:rsidR="008028AC" w:rsidRDefault="008028AC" w:rsidP="008028AC">
      <w:pPr>
        <w:rPr>
          <w:rFonts w:cstheme="minorHAnsi"/>
        </w:rPr>
      </w:pPr>
    </w:p>
    <w:tbl>
      <w:tblPr>
        <w:tblStyle w:val="Tabellenraster"/>
        <w:tblW w:w="0" w:type="auto"/>
        <w:tblInd w:w="0" w:type="dxa"/>
        <w:tblLook w:val="04A0" w:firstRow="1" w:lastRow="0" w:firstColumn="1" w:lastColumn="0" w:noHBand="0" w:noVBand="1"/>
      </w:tblPr>
      <w:tblGrid>
        <w:gridCol w:w="2122"/>
        <w:gridCol w:w="6938"/>
      </w:tblGrid>
      <w:tr w:rsidR="008028AC" w14:paraId="4DE813FE" w14:textId="77777777" w:rsidTr="002A35C8">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72612B" w14:textId="77777777" w:rsidR="008028AC" w:rsidRPr="002A35C8" w:rsidRDefault="008028AC" w:rsidP="002A35C8">
            <w:pPr>
              <w:jc w:val="center"/>
              <w:rPr>
                <w:rFonts w:cstheme="minorHAnsi"/>
                <w:i/>
                <w:iCs/>
              </w:rPr>
            </w:pPr>
            <w:r w:rsidRPr="002A35C8">
              <w:rPr>
                <w:rFonts w:cstheme="minorHAnsi"/>
                <w:i/>
                <w:iCs/>
              </w:rPr>
              <w:t>Ordnen nach Oberbegriffen</w:t>
            </w:r>
          </w:p>
        </w:tc>
        <w:tc>
          <w:tcPr>
            <w:tcW w:w="6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066F48" w14:textId="77777777" w:rsidR="008028AC" w:rsidRPr="002A35C8" w:rsidRDefault="008028AC" w:rsidP="002A35C8">
            <w:pPr>
              <w:jc w:val="center"/>
              <w:rPr>
                <w:rFonts w:cstheme="minorHAnsi"/>
                <w:i/>
                <w:iCs/>
              </w:rPr>
            </w:pPr>
            <w:r w:rsidRPr="002A35C8">
              <w:rPr>
                <w:rFonts w:cstheme="minorHAnsi"/>
                <w:i/>
                <w:iCs/>
              </w:rPr>
              <w:t>Charakterisieren von vorliegenden Materialien</w:t>
            </w:r>
          </w:p>
        </w:tc>
      </w:tr>
      <w:tr w:rsidR="008028AC" w14:paraId="75C358D4" w14:textId="77777777" w:rsidTr="008028AC">
        <w:tc>
          <w:tcPr>
            <w:tcW w:w="2122" w:type="dxa"/>
            <w:tcBorders>
              <w:top w:val="single" w:sz="4" w:space="0" w:color="auto"/>
              <w:left w:val="single" w:sz="4" w:space="0" w:color="auto"/>
              <w:bottom w:val="single" w:sz="4" w:space="0" w:color="auto"/>
              <w:right w:val="single" w:sz="4" w:space="0" w:color="auto"/>
            </w:tcBorders>
            <w:hideMark/>
          </w:tcPr>
          <w:p w14:paraId="5B53D468" w14:textId="77777777" w:rsidR="008028AC" w:rsidRDefault="008028AC">
            <w:pPr>
              <w:rPr>
                <w:rFonts w:cstheme="minorHAnsi"/>
              </w:rPr>
            </w:pPr>
            <w:r>
              <w:rPr>
                <w:rFonts w:cstheme="minorHAnsi"/>
              </w:rPr>
              <w:t>Oberbegriff 1</w:t>
            </w:r>
          </w:p>
        </w:tc>
        <w:tc>
          <w:tcPr>
            <w:tcW w:w="6940" w:type="dxa"/>
            <w:tcBorders>
              <w:top w:val="single" w:sz="4" w:space="0" w:color="auto"/>
              <w:left w:val="single" w:sz="4" w:space="0" w:color="auto"/>
              <w:bottom w:val="single" w:sz="4" w:space="0" w:color="auto"/>
              <w:right w:val="single" w:sz="4" w:space="0" w:color="auto"/>
            </w:tcBorders>
            <w:hideMark/>
          </w:tcPr>
          <w:p w14:paraId="3A089184" w14:textId="206F3777" w:rsidR="008028AC" w:rsidRDefault="002A35C8">
            <w:pPr>
              <w:rPr>
                <w:rFonts w:cstheme="minorHAnsi"/>
              </w:rPr>
            </w:pPr>
            <w:proofErr w:type="spellStart"/>
            <w:r>
              <w:rPr>
                <w:rFonts w:cstheme="minorHAnsi"/>
              </w:rPr>
              <w:t>M</w:t>
            </w:r>
            <w:r w:rsidR="006F4C97">
              <w:rPr>
                <w:rFonts w:cstheme="minorHAnsi"/>
              </w:rPr>
              <w:t>x</w:t>
            </w:r>
            <w:proofErr w:type="spellEnd"/>
            <w:r w:rsidR="006F4C97">
              <w:rPr>
                <w:rFonts w:cstheme="minorHAnsi"/>
              </w:rPr>
              <w:t xml:space="preserve">: </w:t>
            </w:r>
            <w:r w:rsidR="008028AC">
              <w:rPr>
                <w:rFonts w:cstheme="minorHAnsi"/>
              </w:rPr>
              <w:t>Grundzüge mit typischen Merkmalen</w:t>
            </w:r>
          </w:p>
        </w:tc>
      </w:tr>
      <w:tr w:rsidR="008028AC" w14:paraId="67CF58BC" w14:textId="77777777" w:rsidTr="008028AC">
        <w:tc>
          <w:tcPr>
            <w:tcW w:w="2122" w:type="dxa"/>
            <w:tcBorders>
              <w:top w:val="single" w:sz="4" w:space="0" w:color="auto"/>
              <w:left w:val="single" w:sz="4" w:space="0" w:color="auto"/>
              <w:bottom w:val="single" w:sz="4" w:space="0" w:color="auto"/>
              <w:right w:val="single" w:sz="4" w:space="0" w:color="auto"/>
            </w:tcBorders>
            <w:hideMark/>
          </w:tcPr>
          <w:p w14:paraId="437C3162" w14:textId="77777777" w:rsidR="008028AC" w:rsidRDefault="008028AC">
            <w:pPr>
              <w:rPr>
                <w:rFonts w:cstheme="minorHAnsi"/>
              </w:rPr>
            </w:pPr>
            <w:r>
              <w:rPr>
                <w:rFonts w:cstheme="minorHAnsi"/>
              </w:rPr>
              <w:t>Oberbegriff 2</w:t>
            </w:r>
          </w:p>
          <w:p w14:paraId="6233C216" w14:textId="4F82EAC4" w:rsidR="00554CA8" w:rsidRDefault="00554CA8">
            <w:pPr>
              <w:rPr>
                <w:rFonts w:cstheme="minorHAnsi"/>
              </w:rPr>
            </w:pPr>
            <w:r>
              <w:rPr>
                <w:rFonts w:cstheme="minorHAnsi"/>
              </w:rPr>
              <w:t>(...)</w:t>
            </w:r>
          </w:p>
        </w:tc>
        <w:tc>
          <w:tcPr>
            <w:tcW w:w="6940" w:type="dxa"/>
            <w:tcBorders>
              <w:top w:val="single" w:sz="4" w:space="0" w:color="auto"/>
              <w:left w:val="single" w:sz="4" w:space="0" w:color="auto"/>
              <w:bottom w:val="single" w:sz="4" w:space="0" w:color="auto"/>
              <w:right w:val="single" w:sz="4" w:space="0" w:color="auto"/>
            </w:tcBorders>
            <w:hideMark/>
          </w:tcPr>
          <w:p w14:paraId="699D1464" w14:textId="77777777" w:rsidR="008028AC" w:rsidRDefault="006F4C97">
            <w:pPr>
              <w:rPr>
                <w:rFonts w:cstheme="minorHAnsi"/>
              </w:rPr>
            </w:pPr>
            <w:proofErr w:type="spellStart"/>
            <w:r>
              <w:rPr>
                <w:rFonts w:cstheme="minorHAnsi"/>
              </w:rPr>
              <w:t>My</w:t>
            </w:r>
            <w:proofErr w:type="spellEnd"/>
            <w:r w:rsidR="00554CA8">
              <w:rPr>
                <w:rFonts w:cstheme="minorHAnsi"/>
              </w:rPr>
              <w:t xml:space="preserve">: </w:t>
            </w:r>
            <w:r w:rsidR="008028AC">
              <w:rPr>
                <w:rFonts w:cstheme="minorHAnsi"/>
              </w:rPr>
              <w:t>Grundzüge mit typischen Merkmalen</w:t>
            </w:r>
          </w:p>
          <w:p w14:paraId="76A9B69B" w14:textId="43DED962" w:rsidR="00554CA8" w:rsidRDefault="00554CA8">
            <w:pPr>
              <w:rPr>
                <w:rFonts w:cstheme="minorHAnsi"/>
              </w:rPr>
            </w:pPr>
            <w:r>
              <w:rPr>
                <w:rFonts w:cstheme="minorHAnsi"/>
              </w:rPr>
              <w:t>(...)</w:t>
            </w:r>
          </w:p>
        </w:tc>
      </w:tr>
    </w:tbl>
    <w:p w14:paraId="188C0B07" w14:textId="72D6B3C6" w:rsidR="008028AC" w:rsidRDefault="008028AC" w:rsidP="008028AC">
      <w:pPr>
        <w:rPr>
          <w:rFonts w:cstheme="minorHAnsi"/>
        </w:rPr>
      </w:pPr>
    </w:p>
    <w:p w14:paraId="7B64FCBD" w14:textId="77777777" w:rsidR="00BE470B" w:rsidRDefault="00BE470B" w:rsidP="00E63F16">
      <w:pPr>
        <w:rPr>
          <w:rFonts w:cstheme="minorHAnsi"/>
          <w:b/>
          <w:bCs/>
        </w:rPr>
        <w:sectPr w:rsidR="00BE470B" w:rsidSect="00DF2FAD">
          <w:pgSz w:w="11906" w:h="16838"/>
          <w:pgMar w:top="1134" w:right="1418" w:bottom="1134" w:left="1418" w:header="709" w:footer="709" w:gutter="0"/>
          <w:cols w:space="720"/>
        </w:sectPr>
      </w:pPr>
    </w:p>
    <w:p w14:paraId="529D9CD1" w14:textId="66162A63" w:rsidR="00E63F16" w:rsidRDefault="00E63F16" w:rsidP="00E63F16">
      <w:pPr>
        <w:rPr>
          <w:b/>
          <w:bCs/>
        </w:rPr>
      </w:pPr>
      <w:r w:rsidRPr="00E63F16">
        <w:rPr>
          <w:rFonts w:cstheme="minorHAnsi"/>
          <w:b/>
          <w:bCs/>
        </w:rPr>
        <w:lastRenderedPageBreak/>
        <w:t>Mögliche</w:t>
      </w:r>
      <w:r>
        <w:rPr>
          <w:rFonts w:cstheme="minorHAnsi"/>
        </w:rPr>
        <w:t xml:space="preserve"> </w:t>
      </w:r>
      <w:r>
        <w:rPr>
          <w:b/>
          <w:bCs/>
        </w:rPr>
        <w:t>Differenzierung:</w:t>
      </w:r>
    </w:p>
    <w:tbl>
      <w:tblPr>
        <w:tblStyle w:val="Tabellenraster"/>
        <w:tblW w:w="0" w:type="auto"/>
        <w:tblInd w:w="0" w:type="dxa"/>
        <w:tblLook w:val="04A0" w:firstRow="1" w:lastRow="0" w:firstColumn="1" w:lastColumn="0" w:noHBand="0" w:noVBand="1"/>
      </w:tblPr>
      <w:tblGrid>
        <w:gridCol w:w="1391"/>
        <w:gridCol w:w="1447"/>
        <w:gridCol w:w="1531"/>
        <w:gridCol w:w="2040"/>
        <w:gridCol w:w="2651"/>
      </w:tblGrid>
      <w:tr w:rsidR="00E63F16" w14:paraId="02B39094" w14:textId="77777777" w:rsidTr="0088037B">
        <w:tc>
          <w:tcPr>
            <w:tcW w:w="1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95DEE3" w14:textId="77777777" w:rsidR="00E63F16" w:rsidRDefault="00E63F16">
            <w:pPr>
              <w:jc w:val="center"/>
              <w:outlineLvl w:val="1"/>
              <w:rPr>
                <w:rFonts w:eastAsia="Times New Roman" w:cstheme="minorHAnsi"/>
                <w:b/>
                <w:bCs/>
                <w:lang w:eastAsia="de-DE"/>
              </w:rPr>
            </w:pPr>
            <w:r>
              <w:rPr>
                <w:rFonts w:eastAsia="Times New Roman" w:cstheme="minorHAnsi"/>
                <w:b/>
                <w:bCs/>
                <w:lang w:eastAsia="de-DE"/>
              </w:rPr>
              <w:t>Stufen</w:t>
            </w:r>
          </w:p>
        </w:tc>
        <w:tc>
          <w:tcPr>
            <w:tcW w:w="14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945F97" w14:textId="77777777" w:rsidR="00E63F16" w:rsidRDefault="00E63F16">
            <w:pPr>
              <w:jc w:val="center"/>
              <w:outlineLvl w:val="1"/>
              <w:rPr>
                <w:rFonts w:eastAsia="Times New Roman" w:cstheme="minorHAnsi"/>
                <w:b/>
                <w:bCs/>
                <w:lang w:eastAsia="de-DE"/>
              </w:rPr>
            </w:pPr>
            <w:r>
              <w:rPr>
                <w:rFonts w:eastAsia="Times New Roman" w:cstheme="minorHAnsi"/>
                <w:b/>
                <w:bCs/>
                <w:lang w:eastAsia="de-DE"/>
              </w:rPr>
              <w:t>1</w:t>
            </w:r>
          </w:p>
        </w:tc>
        <w:tc>
          <w:tcPr>
            <w:tcW w:w="1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23F562" w14:textId="77777777" w:rsidR="00E63F16" w:rsidRDefault="00E63F16">
            <w:pPr>
              <w:jc w:val="center"/>
              <w:outlineLvl w:val="1"/>
              <w:rPr>
                <w:rFonts w:eastAsia="Times New Roman" w:cstheme="minorHAnsi"/>
                <w:b/>
                <w:bCs/>
                <w:lang w:eastAsia="de-DE"/>
              </w:rPr>
            </w:pPr>
            <w:r>
              <w:rPr>
                <w:rFonts w:eastAsia="Times New Roman" w:cstheme="minorHAnsi"/>
                <w:b/>
                <w:bCs/>
                <w:lang w:eastAsia="de-DE"/>
              </w:rPr>
              <w:t>2</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8955B1" w14:textId="77777777" w:rsidR="00E63F16" w:rsidRDefault="00E63F16">
            <w:pPr>
              <w:jc w:val="center"/>
              <w:outlineLvl w:val="1"/>
              <w:rPr>
                <w:rFonts w:eastAsia="Times New Roman" w:cstheme="minorHAnsi"/>
                <w:b/>
                <w:bCs/>
                <w:lang w:eastAsia="de-DE"/>
              </w:rPr>
            </w:pPr>
            <w:r>
              <w:rPr>
                <w:rFonts w:eastAsia="Times New Roman" w:cstheme="minorHAnsi"/>
                <w:b/>
                <w:bCs/>
                <w:lang w:eastAsia="de-DE"/>
              </w:rPr>
              <w:t>3</w:t>
            </w:r>
          </w:p>
        </w:tc>
        <w:tc>
          <w:tcPr>
            <w:tcW w:w="26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A93DC6" w14:textId="77777777" w:rsidR="00E63F16" w:rsidRDefault="00E63F16">
            <w:pPr>
              <w:jc w:val="center"/>
              <w:outlineLvl w:val="1"/>
              <w:rPr>
                <w:rFonts w:eastAsia="Times New Roman" w:cstheme="minorHAnsi"/>
                <w:b/>
                <w:bCs/>
                <w:lang w:eastAsia="de-DE"/>
              </w:rPr>
            </w:pPr>
            <w:r>
              <w:rPr>
                <w:rFonts w:eastAsia="Times New Roman" w:cstheme="minorHAnsi"/>
                <w:b/>
                <w:bCs/>
                <w:lang w:eastAsia="de-DE"/>
              </w:rPr>
              <w:t>4</w:t>
            </w:r>
          </w:p>
        </w:tc>
      </w:tr>
      <w:tr w:rsidR="00E63F16" w14:paraId="6891D97C" w14:textId="77777777" w:rsidTr="0088037B">
        <w:tc>
          <w:tcPr>
            <w:tcW w:w="1391" w:type="dxa"/>
            <w:tcBorders>
              <w:top w:val="single" w:sz="4" w:space="0" w:color="auto"/>
              <w:left w:val="single" w:sz="4" w:space="0" w:color="auto"/>
              <w:bottom w:val="single" w:sz="4" w:space="0" w:color="auto"/>
              <w:right w:val="single" w:sz="4" w:space="0" w:color="auto"/>
            </w:tcBorders>
            <w:hideMark/>
          </w:tcPr>
          <w:p w14:paraId="3DBE215B" w14:textId="77777777" w:rsidR="00E63F16" w:rsidRDefault="00E63F16">
            <w:pPr>
              <w:outlineLvl w:val="1"/>
              <w:rPr>
                <w:rFonts w:eastAsia="Times New Roman" w:cstheme="minorHAnsi"/>
                <w:sz w:val="20"/>
                <w:szCs w:val="20"/>
                <w:lang w:eastAsia="de-DE"/>
              </w:rPr>
            </w:pPr>
            <w:r>
              <w:rPr>
                <w:rFonts w:eastAsia="Times New Roman" w:cstheme="minorHAnsi"/>
                <w:sz w:val="20"/>
                <w:szCs w:val="20"/>
                <w:lang w:eastAsia="de-DE"/>
              </w:rPr>
              <w:t>Unterstützung</w:t>
            </w:r>
          </w:p>
        </w:tc>
        <w:tc>
          <w:tcPr>
            <w:tcW w:w="1439" w:type="dxa"/>
            <w:tcBorders>
              <w:top w:val="single" w:sz="4" w:space="0" w:color="auto"/>
              <w:left w:val="single" w:sz="4" w:space="0" w:color="auto"/>
              <w:bottom w:val="single" w:sz="4" w:space="0" w:color="auto"/>
              <w:right w:val="single" w:sz="4" w:space="0" w:color="auto"/>
            </w:tcBorders>
            <w:hideMark/>
          </w:tcPr>
          <w:p w14:paraId="4212849D" w14:textId="77777777" w:rsidR="00E63F16" w:rsidRDefault="00E63F16">
            <w:pPr>
              <w:outlineLvl w:val="1"/>
              <w:rPr>
                <w:rFonts w:eastAsia="Times New Roman" w:cstheme="minorHAnsi"/>
                <w:sz w:val="20"/>
                <w:szCs w:val="20"/>
                <w:lang w:eastAsia="de-DE"/>
              </w:rPr>
            </w:pPr>
            <w:r>
              <w:rPr>
                <w:rFonts w:eastAsia="Times New Roman" w:cstheme="minorHAnsi"/>
                <w:sz w:val="20"/>
                <w:szCs w:val="20"/>
                <w:lang w:eastAsia="de-DE"/>
              </w:rPr>
              <w:t>Frei (ohne Unterstützung)</w:t>
            </w:r>
          </w:p>
        </w:tc>
        <w:tc>
          <w:tcPr>
            <w:tcW w:w="1539" w:type="dxa"/>
            <w:tcBorders>
              <w:top w:val="single" w:sz="4" w:space="0" w:color="auto"/>
              <w:left w:val="single" w:sz="4" w:space="0" w:color="auto"/>
              <w:bottom w:val="single" w:sz="4" w:space="0" w:color="auto"/>
              <w:right w:val="single" w:sz="4" w:space="0" w:color="auto"/>
            </w:tcBorders>
            <w:hideMark/>
          </w:tcPr>
          <w:p w14:paraId="5B7662BC" w14:textId="77777777" w:rsidR="00E63F16" w:rsidRDefault="00E63F16">
            <w:pPr>
              <w:outlineLvl w:val="1"/>
              <w:rPr>
                <w:rFonts w:eastAsia="Times New Roman" w:cstheme="minorHAnsi"/>
                <w:sz w:val="20"/>
                <w:szCs w:val="20"/>
                <w:lang w:eastAsia="de-DE"/>
              </w:rPr>
            </w:pPr>
            <w:r>
              <w:rPr>
                <w:rFonts w:eastAsia="Times New Roman" w:cstheme="minorHAnsi"/>
                <w:sz w:val="20"/>
                <w:szCs w:val="20"/>
                <w:lang w:eastAsia="de-DE"/>
              </w:rPr>
              <w:t>Material vorgeben</w:t>
            </w:r>
          </w:p>
        </w:tc>
        <w:tc>
          <w:tcPr>
            <w:tcW w:w="2040" w:type="dxa"/>
            <w:tcBorders>
              <w:top w:val="single" w:sz="4" w:space="0" w:color="auto"/>
              <w:left w:val="single" w:sz="4" w:space="0" w:color="auto"/>
              <w:bottom w:val="single" w:sz="4" w:space="0" w:color="auto"/>
              <w:right w:val="single" w:sz="4" w:space="0" w:color="auto"/>
            </w:tcBorders>
            <w:hideMark/>
          </w:tcPr>
          <w:p w14:paraId="67B6AF1F" w14:textId="77777777" w:rsidR="00E63F16" w:rsidRDefault="00E63F16">
            <w:pPr>
              <w:outlineLvl w:val="1"/>
              <w:rPr>
                <w:rFonts w:eastAsia="Times New Roman" w:cstheme="minorHAnsi"/>
                <w:sz w:val="20"/>
                <w:szCs w:val="20"/>
                <w:lang w:eastAsia="de-DE"/>
              </w:rPr>
            </w:pPr>
            <w:r>
              <w:rPr>
                <w:rFonts w:eastAsia="Times New Roman" w:cstheme="minorHAnsi"/>
                <w:sz w:val="20"/>
                <w:szCs w:val="20"/>
                <w:lang w:eastAsia="de-DE"/>
              </w:rPr>
              <w:t>Struktur vorgeben</w:t>
            </w:r>
          </w:p>
        </w:tc>
        <w:tc>
          <w:tcPr>
            <w:tcW w:w="2651" w:type="dxa"/>
            <w:tcBorders>
              <w:top w:val="single" w:sz="4" w:space="0" w:color="auto"/>
              <w:left w:val="single" w:sz="4" w:space="0" w:color="auto"/>
              <w:bottom w:val="single" w:sz="4" w:space="0" w:color="auto"/>
              <w:right w:val="single" w:sz="4" w:space="0" w:color="auto"/>
            </w:tcBorders>
            <w:hideMark/>
          </w:tcPr>
          <w:p w14:paraId="66691685" w14:textId="109FB6A2" w:rsidR="00E63F16" w:rsidRDefault="00E63F16">
            <w:pPr>
              <w:outlineLvl w:val="1"/>
              <w:rPr>
                <w:rFonts w:eastAsia="Times New Roman" w:cstheme="minorHAnsi"/>
                <w:sz w:val="20"/>
                <w:szCs w:val="20"/>
                <w:lang w:eastAsia="de-DE"/>
              </w:rPr>
            </w:pPr>
            <w:r>
              <w:rPr>
                <w:rFonts w:eastAsia="Times New Roman" w:cstheme="minorHAnsi"/>
                <w:sz w:val="20"/>
                <w:szCs w:val="20"/>
                <w:lang w:eastAsia="de-DE"/>
              </w:rPr>
              <w:t>Aspekte/Satzanfänge vorgeben</w:t>
            </w:r>
            <w:r w:rsidR="00D629B0">
              <w:rPr>
                <w:rStyle w:val="Funotenzeichen"/>
                <w:rFonts w:eastAsia="Times New Roman" w:cstheme="minorHAnsi"/>
                <w:sz w:val="20"/>
                <w:szCs w:val="20"/>
                <w:lang w:eastAsia="de-DE"/>
              </w:rPr>
              <w:footnoteReference w:id="1"/>
            </w:r>
          </w:p>
        </w:tc>
      </w:tr>
      <w:tr w:rsidR="00E63F16" w14:paraId="671432AE" w14:textId="77777777" w:rsidTr="0088037B">
        <w:tc>
          <w:tcPr>
            <w:tcW w:w="1391" w:type="dxa"/>
            <w:tcBorders>
              <w:top w:val="single" w:sz="4" w:space="0" w:color="auto"/>
              <w:left w:val="single" w:sz="4" w:space="0" w:color="auto"/>
              <w:bottom w:val="single" w:sz="4" w:space="0" w:color="auto"/>
              <w:right w:val="single" w:sz="4" w:space="0" w:color="auto"/>
            </w:tcBorders>
            <w:hideMark/>
          </w:tcPr>
          <w:p w14:paraId="3E515CD6" w14:textId="328633B1" w:rsidR="00E63F16" w:rsidRDefault="00E63F16">
            <w:pPr>
              <w:outlineLvl w:val="1"/>
              <w:rPr>
                <w:rFonts w:eastAsia="Times New Roman" w:cstheme="minorHAnsi"/>
                <w:sz w:val="20"/>
                <w:szCs w:val="20"/>
                <w:lang w:eastAsia="de-DE"/>
              </w:rPr>
            </w:pPr>
            <w:r>
              <w:rPr>
                <w:rFonts w:eastAsia="Times New Roman" w:cstheme="minorHAnsi"/>
                <w:sz w:val="20"/>
                <w:szCs w:val="20"/>
                <w:lang w:eastAsia="de-DE"/>
              </w:rPr>
              <w:t>Beispiel Erwerbs-formen</w:t>
            </w:r>
          </w:p>
        </w:tc>
        <w:tc>
          <w:tcPr>
            <w:tcW w:w="1439" w:type="dxa"/>
            <w:tcBorders>
              <w:top w:val="single" w:sz="4" w:space="0" w:color="auto"/>
              <w:left w:val="single" w:sz="4" w:space="0" w:color="auto"/>
              <w:bottom w:val="single" w:sz="4" w:space="0" w:color="auto"/>
              <w:right w:val="single" w:sz="4" w:space="0" w:color="auto"/>
            </w:tcBorders>
          </w:tcPr>
          <w:p w14:paraId="52636212" w14:textId="77777777" w:rsidR="00E63F16" w:rsidRDefault="00E63F16">
            <w:pPr>
              <w:outlineLvl w:val="1"/>
              <w:rPr>
                <w:rFonts w:eastAsia="Times New Roman" w:cstheme="minorHAnsi"/>
                <w:sz w:val="20"/>
                <w:szCs w:val="20"/>
                <w:lang w:eastAsia="de-DE"/>
              </w:rPr>
            </w:pPr>
          </w:p>
        </w:tc>
        <w:tc>
          <w:tcPr>
            <w:tcW w:w="1539" w:type="dxa"/>
            <w:tcBorders>
              <w:top w:val="single" w:sz="4" w:space="0" w:color="auto"/>
              <w:left w:val="single" w:sz="4" w:space="0" w:color="auto"/>
              <w:bottom w:val="single" w:sz="4" w:space="0" w:color="auto"/>
              <w:right w:val="single" w:sz="4" w:space="0" w:color="auto"/>
            </w:tcBorders>
            <w:hideMark/>
          </w:tcPr>
          <w:p w14:paraId="49B62EB2" w14:textId="2B6CE221" w:rsidR="00E63F16" w:rsidRDefault="00E63F16">
            <w:pPr>
              <w:outlineLvl w:val="1"/>
              <w:rPr>
                <w:rFonts w:eastAsia="Times New Roman" w:cstheme="minorHAnsi"/>
                <w:sz w:val="20"/>
                <w:szCs w:val="20"/>
                <w:lang w:eastAsia="de-DE"/>
              </w:rPr>
            </w:pPr>
            <w:r w:rsidRPr="00E63F16">
              <w:rPr>
                <w:rFonts w:eastAsia="Times New Roman" w:cstheme="minorHAnsi"/>
                <w:sz w:val="20"/>
                <w:szCs w:val="20"/>
                <w:lang w:eastAsia="de-DE"/>
              </w:rPr>
              <w:t>M 1, M 18, M 21</w:t>
            </w:r>
          </w:p>
        </w:tc>
        <w:tc>
          <w:tcPr>
            <w:tcW w:w="2040" w:type="dxa"/>
            <w:tcBorders>
              <w:top w:val="single" w:sz="4" w:space="0" w:color="auto"/>
              <w:left w:val="single" w:sz="4" w:space="0" w:color="auto"/>
              <w:bottom w:val="single" w:sz="4" w:space="0" w:color="auto"/>
              <w:right w:val="single" w:sz="4" w:space="0" w:color="auto"/>
            </w:tcBorders>
            <w:hideMark/>
          </w:tcPr>
          <w:p w14:paraId="6D2A3A8D" w14:textId="77777777" w:rsidR="00E63F16" w:rsidRDefault="00E63F16">
            <w:pPr>
              <w:outlineLvl w:val="1"/>
              <w:rPr>
                <w:rFonts w:eastAsia="Times New Roman" w:cstheme="minorHAnsi"/>
                <w:sz w:val="20"/>
                <w:szCs w:val="20"/>
                <w:lang w:eastAsia="de-DE"/>
              </w:rPr>
            </w:pPr>
            <w:r>
              <w:rPr>
                <w:rFonts w:eastAsia="Times New Roman" w:cstheme="minorHAnsi"/>
                <w:sz w:val="20"/>
                <w:szCs w:val="20"/>
                <w:lang w:eastAsia="de-DE"/>
              </w:rPr>
              <w:t>- Entwicklung der Beschäftigungsformen</w:t>
            </w:r>
          </w:p>
          <w:p w14:paraId="142B4E29" w14:textId="0B2BB5C1" w:rsidR="00E63F16" w:rsidRDefault="00E63F16" w:rsidP="00E63F16">
            <w:pPr>
              <w:outlineLvl w:val="1"/>
              <w:rPr>
                <w:rFonts w:eastAsia="Times New Roman" w:cstheme="minorHAnsi"/>
                <w:sz w:val="20"/>
                <w:szCs w:val="20"/>
                <w:lang w:eastAsia="de-DE"/>
              </w:rPr>
            </w:pPr>
            <w:r>
              <w:rPr>
                <w:rFonts w:eastAsia="Times New Roman" w:cstheme="minorHAnsi"/>
                <w:sz w:val="20"/>
                <w:szCs w:val="20"/>
                <w:lang w:eastAsia="de-DE"/>
              </w:rPr>
              <w:t xml:space="preserve">- Entwicklung der </w:t>
            </w:r>
            <w:proofErr w:type="spellStart"/>
            <w:r>
              <w:rPr>
                <w:rFonts w:eastAsia="Times New Roman" w:cstheme="minorHAnsi"/>
                <w:sz w:val="20"/>
                <w:szCs w:val="20"/>
                <w:lang w:eastAsia="de-DE"/>
              </w:rPr>
              <w:t>sozialversiche-rungspflichtigen</w:t>
            </w:r>
            <w:proofErr w:type="spellEnd"/>
            <w:r>
              <w:rPr>
                <w:rFonts w:eastAsia="Times New Roman" w:cstheme="minorHAnsi"/>
                <w:sz w:val="20"/>
                <w:szCs w:val="20"/>
                <w:lang w:eastAsia="de-DE"/>
              </w:rPr>
              <w:t xml:space="preserve"> Beschäftigung</w:t>
            </w:r>
          </w:p>
          <w:p w14:paraId="30C18A01" w14:textId="29E36876" w:rsidR="00E63F16" w:rsidRDefault="00E63F16" w:rsidP="00E63F16">
            <w:pPr>
              <w:outlineLvl w:val="1"/>
              <w:rPr>
                <w:rFonts w:eastAsia="Times New Roman" w:cstheme="minorHAnsi"/>
                <w:sz w:val="20"/>
                <w:szCs w:val="20"/>
                <w:lang w:eastAsia="de-DE"/>
              </w:rPr>
            </w:pPr>
            <w:r>
              <w:rPr>
                <w:rFonts w:eastAsia="Times New Roman" w:cstheme="minorHAnsi"/>
                <w:sz w:val="20"/>
                <w:szCs w:val="20"/>
                <w:lang w:eastAsia="de-DE"/>
              </w:rPr>
              <w:t xml:space="preserve"> - Struktur der Niedriglohn-beschäftigten</w:t>
            </w:r>
          </w:p>
        </w:tc>
        <w:tc>
          <w:tcPr>
            <w:tcW w:w="2651" w:type="dxa"/>
            <w:tcBorders>
              <w:top w:val="single" w:sz="4" w:space="0" w:color="auto"/>
              <w:left w:val="single" w:sz="4" w:space="0" w:color="auto"/>
              <w:bottom w:val="single" w:sz="4" w:space="0" w:color="auto"/>
              <w:right w:val="single" w:sz="4" w:space="0" w:color="auto"/>
            </w:tcBorders>
          </w:tcPr>
          <w:p w14:paraId="0BD80CDA" w14:textId="77777777" w:rsidR="00E63F16" w:rsidRDefault="00E63F16">
            <w:pPr>
              <w:spacing w:line="252" w:lineRule="auto"/>
              <w:rPr>
                <w:rFonts w:eastAsia="Calibri" w:cstheme="minorHAnsi"/>
                <w:sz w:val="20"/>
                <w:szCs w:val="20"/>
              </w:rPr>
            </w:pPr>
            <w:r>
              <w:rPr>
                <w:rFonts w:eastAsia="Calibri" w:cstheme="minorHAnsi"/>
                <w:sz w:val="20"/>
                <w:szCs w:val="20"/>
              </w:rPr>
              <w:t>Zu den atypischen Beschäftigungsformen zählen ...</w:t>
            </w:r>
          </w:p>
          <w:p w14:paraId="7A71BB6B" w14:textId="77777777" w:rsidR="00E63F16" w:rsidRDefault="00E63F16">
            <w:pPr>
              <w:spacing w:line="252" w:lineRule="auto"/>
              <w:rPr>
                <w:rFonts w:eastAsia="Calibri" w:cstheme="minorHAnsi"/>
                <w:sz w:val="20"/>
                <w:szCs w:val="20"/>
              </w:rPr>
            </w:pPr>
            <w:r>
              <w:rPr>
                <w:rFonts w:eastAsia="Calibri" w:cstheme="minorHAnsi"/>
                <w:sz w:val="20"/>
                <w:szCs w:val="20"/>
              </w:rPr>
              <w:t>Aus der Abbildung ist ersichtlich, ...</w:t>
            </w:r>
          </w:p>
          <w:p w14:paraId="782FE8DC" w14:textId="77777777" w:rsidR="00E63F16" w:rsidRDefault="00E63F16">
            <w:pPr>
              <w:spacing w:line="252" w:lineRule="auto"/>
              <w:rPr>
                <w:rFonts w:eastAsia="Calibri" w:cstheme="minorHAnsi"/>
                <w:sz w:val="20"/>
                <w:szCs w:val="20"/>
              </w:rPr>
            </w:pPr>
            <w:r>
              <w:rPr>
                <w:rFonts w:eastAsia="Calibri" w:cstheme="minorHAnsi"/>
                <w:sz w:val="20"/>
                <w:szCs w:val="20"/>
              </w:rPr>
              <w:t>Im besonderen Maße ...</w:t>
            </w:r>
          </w:p>
          <w:p w14:paraId="61053CD3" w14:textId="77777777" w:rsidR="00E63F16" w:rsidRDefault="00E63F16">
            <w:pPr>
              <w:spacing w:line="252" w:lineRule="auto"/>
              <w:rPr>
                <w:rFonts w:eastAsia="Calibri" w:cstheme="minorHAnsi"/>
                <w:sz w:val="20"/>
                <w:szCs w:val="20"/>
              </w:rPr>
            </w:pPr>
            <w:r>
              <w:rPr>
                <w:rFonts w:eastAsia="Calibri" w:cstheme="minorHAnsi"/>
                <w:sz w:val="20"/>
                <w:szCs w:val="20"/>
              </w:rPr>
              <w:t>Im Verhältnis zur sozialversicherungspflichtigen Vollzeitbeschäftigung fällt auf, ...</w:t>
            </w:r>
          </w:p>
          <w:p w14:paraId="20FB6310" w14:textId="77777777" w:rsidR="00E63F16" w:rsidRDefault="00E63F16">
            <w:pPr>
              <w:outlineLvl w:val="1"/>
              <w:rPr>
                <w:rFonts w:eastAsia="Times New Roman" w:cstheme="minorHAnsi"/>
                <w:sz w:val="20"/>
                <w:szCs w:val="20"/>
                <w:lang w:eastAsia="de-DE"/>
              </w:rPr>
            </w:pPr>
          </w:p>
        </w:tc>
      </w:tr>
    </w:tbl>
    <w:p w14:paraId="31BB94F0" w14:textId="176628A2" w:rsidR="00E63F16" w:rsidRDefault="00E63F16" w:rsidP="008028AC">
      <w:pPr>
        <w:rPr>
          <w:rFonts w:cstheme="minorHAnsi"/>
        </w:rPr>
      </w:pPr>
    </w:p>
    <w:p w14:paraId="7297FD5B" w14:textId="77777777" w:rsidR="007351A6" w:rsidRPr="007351A6" w:rsidRDefault="007351A6" w:rsidP="007351A6">
      <w:pPr>
        <w:rPr>
          <w:rFonts w:cstheme="minorHAnsi"/>
          <w:b/>
          <w:bCs/>
          <w:color w:val="000000" w:themeColor="text1"/>
        </w:rPr>
      </w:pPr>
      <w:r w:rsidRPr="007351A6">
        <w:rPr>
          <w:rFonts w:cstheme="minorHAnsi"/>
          <w:b/>
          <w:bCs/>
          <w:color w:val="000000" w:themeColor="text1"/>
        </w:rPr>
        <w:t>I. Erwerbsformen:</w:t>
      </w:r>
    </w:p>
    <w:p w14:paraId="102BEF81" w14:textId="13246577" w:rsidR="007351A6" w:rsidRDefault="007351A6" w:rsidP="00AB75E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color w:val="000000" w:themeColor="text1"/>
        </w:rPr>
      </w:pPr>
      <w:r w:rsidRPr="007351A6">
        <w:rPr>
          <w:rFonts w:cstheme="minorHAnsi"/>
          <w:color w:val="000000" w:themeColor="text1"/>
        </w:rPr>
        <w:t>1. Charakterisieren Sie Zustand und Entwicklung unterschiedlicher Erwerbsformen im dargestellten Zeitraum</w:t>
      </w:r>
      <w:r w:rsidR="003D06D6">
        <w:rPr>
          <w:rFonts w:cstheme="minorHAnsi"/>
          <w:color w:val="000000" w:themeColor="text1"/>
        </w:rPr>
        <w:t xml:space="preserve"> anhand geeigneter Materialien</w:t>
      </w:r>
      <w:r w:rsidRPr="007351A6">
        <w:rPr>
          <w:rFonts w:cstheme="minorHAnsi"/>
          <w:color w:val="000000" w:themeColor="text1"/>
        </w:rPr>
        <w:t>.</w:t>
      </w:r>
    </w:p>
    <w:p w14:paraId="765536C8" w14:textId="67FF72C0" w:rsidR="0088037B" w:rsidRPr="007351A6" w:rsidRDefault="0088037B" w:rsidP="00AB75E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color w:val="000000" w:themeColor="text1"/>
        </w:rPr>
      </w:pPr>
      <w:r>
        <w:rPr>
          <w:rFonts w:cstheme="minorHAnsi"/>
          <w:color w:val="000000" w:themeColor="text1"/>
        </w:rPr>
        <w:tab/>
        <w:t>Differenzierung 2: „Charakterisieren Sie (...) anhand von M1, M18, M21“</w:t>
      </w:r>
    </w:p>
    <w:p w14:paraId="3A44A453" w14:textId="3E374C29" w:rsidR="00C32053" w:rsidRDefault="007351A6" w:rsidP="00AB75E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color w:val="000000" w:themeColor="text1"/>
        </w:rPr>
      </w:pPr>
      <w:r w:rsidRPr="007351A6">
        <w:rPr>
          <w:rFonts w:cstheme="minorHAnsi"/>
          <w:color w:val="000000" w:themeColor="text1"/>
        </w:rPr>
        <w:t>2</w:t>
      </w:r>
      <w:r w:rsidR="00AB75E3">
        <w:rPr>
          <w:rFonts w:cstheme="minorHAnsi"/>
          <w:color w:val="000000" w:themeColor="text1"/>
        </w:rPr>
        <w:t>a)</w:t>
      </w:r>
      <w:r w:rsidRPr="007351A6">
        <w:rPr>
          <w:rFonts w:cstheme="minorHAnsi"/>
          <w:color w:val="000000" w:themeColor="text1"/>
        </w:rPr>
        <w:t xml:space="preserve"> Erstellen Sie Thesen bzgl. möglicher Ursachen und Folgen der dargestellten Merkmale.</w:t>
      </w:r>
    </w:p>
    <w:p w14:paraId="7B68FAAF" w14:textId="10BA2D66" w:rsidR="00AB75E3" w:rsidRDefault="00AB75E3" w:rsidP="00AB75E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color w:val="000000" w:themeColor="text1"/>
        </w:rPr>
      </w:pPr>
      <w:r>
        <w:rPr>
          <w:rFonts w:cstheme="minorHAnsi"/>
          <w:color w:val="000000" w:themeColor="text1"/>
        </w:rPr>
        <w:t xml:space="preserve">2b) Begründen </w:t>
      </w:r>
      <w:r w:rsidR="00D629B0">
        <w:rPr>
          <w:rFonts w:cstheme="minorHAnsi"/>
          <w:color w:val="000000" w:themeColor="text1"/>
        </w:rPr>
        <w:t>S</w:t>
      </w:r>
      <w:r>
        <w:rPr>
          <w:rFonts w:cstheme="minorHAnsi"/>
          <w:color w:val="000000" w:themeColor="text1"/>
        </w:rPr>
        <w:t>ie, mit welchen Indikatoren die Thesen überprüft werden können.</w:t>
      </w:r>
    </w:p>
    <w:p w14:paraId="5A203791" w14:textId="10C28063" w:rsidR="007351A6" w:rsidRDefault="007351A6" w:rsidP="00AB75E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t>3. Gestalten Sie als Hausaufgabe eine Recherche in der WSI „</w:t>
      </w:r>
      <w:hyperlink r:id="rId18" w:history="1">
        <w:r w:rsidRPr="008F32A1">
          <w:rPr>
            <w:rStyle w:val="Hyperlink"/>
          </w:rPr>
          <w:t>Datenbank atypische Beschäftigung</w:t>
        </w:r>
      </w:hyperlink>
      <w:r>
        <w:t xml:space="preserve">“ </w:t>
      </w:r>
      <w:r w:rsidR="00BD2D34">
        <w:t>zum</w:t>
      </w:r>
      <w:r>
        <w:t xml:space="preserve"> Anteil der atypisch Beschäftigten in </w:t>
      </w:r>
      <w:r w:rsidR="00BD2D34">
        <w:t>Ihrem</w:t>
      </w:r>
      <w:r>
        <w:t xml:space="preserve"> Landkreis und vergleiche</w:t>
      </w:r>
      <w:r w:rsidR="00BD2D34">
        <w:t>n</w:t>
      </w:r>
      <w:r>
        <w:t xml:space="preserve"> </w:t>
      </w:r>
      <w:r w:rsidR="00BD2D34">
        <w:t xml:space="preserve">Sie </w:t>
      </w:r>
      <w:r>
        <w:t>diesen mit d</w:t>
      </w:r>
      <w:r w:rsidR="00BD2D34">
        <w:t xml:space="preserve">en Daten von </w:t>
      </w:r>
      <w:r>
        <w:t>Baden-Württemberg</w:t>
      </w:r>
      <w:r w:rsidR="00BD2D34">
        <w:t xml:space="preserve"> bzw. von Deutschland</w:t>
      </w:r>
      <w:r>
        <w:t>.</w:t>
      </w:r>
    </w:p>
    <w:p w14:paraId="218ACC37" w14:textId="64C928CE" w:rsidR="007F4114" w:rsidRDefault="007F4114" w:rsidP="007F4114"/>
    <w:p w14:paraId="4379A6CA" w14:textId="2A59F078" w:rsidR="003633AA" w:rsidRPr="007F4114" w:rsidRDefault="007F4114" w:rsidP="007F4114">
      <w:r>
        <w:rPr>
          <w:rFonts w:eastAsia="Times New Roman" w:cstheme="minorHAnsi"/>
          <w:b/>
          <w:noProof/>
          <w:lang w:eastAsia="de-DE"/>
        </w:rPr>
        <mc:AlternateContent>
          <mc:Choice Requires="wps">
            <w:drawing>
              <wp:anchor distT="0" distB="0" distL="114300" distR="114300" simplePos="0" relativeHeight="251699200" behindDoc="0" locked="0" layoutInCell="1" allowOverlap="1" wp14:anchorId="5279BE91" wp14:editId="1DC85B0E">
                <wp:simplePos x="0" y="0"/>
                <wp:positionH relativeFrom="column">
                  <wp:posOffset>4059555</wp:posOffset>
                </wp:positionH>
                <wp:positionV relativeFrom="paragraph">
                  <wp:posOffset>190500</wp:posOffset>
                </wp:positionV>
                <wp:extent cx="1669415" cy="2857500"/>
                <wp:effectExtent l="0" t="0" r="6985" b="0"/>
                <wp:wrapNone/>
                <wp:docPr id="23" name="Textfeld 23"/>
                <wp:cNvGraphicFramePr/>
                <a:graphic xmlns:a="http://schemas.openxmlformats.org/drawingml/2006/main">
                  <a:graphicData uri="http://schemas.microsoft.com/office/word/2010/wordprocessingShape">
                    <wps:wsp>
                      <wps:cNvSpPr txBox="1"/>
                      <wps:spPr>
                        <a:xfrm>
                          <a:off x="0" y="0"/>
                          <a:ext cx="1669415" cy="2857500"/>
                        </a:xfrm>
                        <a:prstGeom prst="rect">
                          <a:avLst/>
                        </a:prstGeom>
                        <a:solidFill>
                          <a:schemeClr val="lt1"/>
                        </a:solidFill>
                        <a:ln w="6350">
                          <a:noFill/>
                        </a:ln>
                      </wps:spPr>
                      <wps:txbx>
                        <w:txbxContent>
                          <w:p w14:paraId="6447B460" w14:textId="77777777" w:rsidR="002E7EEB" w:rsidRDefault="002E7EEB" w:rsidP="007F4114">
                            <w:pPr>
                              <w:rPr>
                                <w:sz w:val="18"/>
                                <w:szCs w:val="18"/>
                              </w:rPr>
                            </w:pPr>
                            <w:r>
                              <w:rPr>
                                <w:sz w:val="18"/>
                                <w:szCs w:val="18"/>
                              </w:rPr>
                              <w:t xml:space="preserve">Erwerbsformen Lizenz: </w:t>
                            </w:r>
                            <w:hyperlink r:id="rId19" w:tgtFrame="extern" w:history="1">
                              <w:r>
                                <w:rPr>
                                  <w:rStyle w:val="Hyperlink"/>
                                  <w:sz w:val="18"/>
                                  <w:szCs w:val="18"/>
                                </w:rPr>
                                <w:t>cc by-nc-nd/3.0/de/</w:t>
                              </w:r>
                            </w:hyperlink>
                            <w:r>
                              <w:rPr>
                                <w:sz w:val="18"/>
                                <w:szCs w:val="18"/>
                              </w:rPr>
                              <w:t xml:space="preserve"> (</w:t>
                            </w:r>
                            <w:proofErr w:type="spellStart"/>
                            <w:r>
                              <w:rPr>
                                <w:sz w:val="18"/>
                                <w:szCs w:val="18"/>
                              </w:rPr>
                              <w:t>bpb</w:t>
                            </w:r>
                            <w:proofErr w:type="spellEnd"/>
                            <w:r>
                              <w:rPr>
                                <w:sz w:val="18"/>
                                <w:szCs w:val="18"/>
                              </w:rPr>
                              <w:t xml:space="preserve">) </w:t>
                            </w:r>
                            <w:hyperlink r:id="rId20" w:history="1">
                              <w:r w:rsidRPr="008F13F6">
                                <w:rPr>
                                  <w:rStyle w:val="Hyperlink"/>
                                  <w:sz w:val="18"/>
                                  <w:szCs w:val="18"/>
                                </w:rPr>
                                <w:t>https://www.bpb.de/nachschlagen/datenreport-2018/arbeitsmarkt-und-verdienste/278101/atypische-beschaeftigung-normalarbeitsverhaeltnis-und-selbststaendigkeit</w:t>
                              </w:r>
                            </w:hyperlink>
                            <w:r>
                              <w:rPr>
                                <w:rStyle w:val="Hyperlink"/>
                                <w:sz w:val="18"/>
                                <w:szCs w:val="18"/>
                              </w:rPr>
                              <w:t xml:space="preserve"> </w:t>
                            </w:r>
                            <w:r>
                              <w:rPr>
                                <w:lang w:eastAsia="de-DE"/>
                              </w:rPr>
                              <w:t>(Abruf: 20.12.2019)</w:t>
                            </w:r>
                          </w:p>
                          <w:p w14:paraId="0075A9BF" w14:textId="77777777" w:rsidR="002E7EEB" w:rsidRDefault="002E7E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79BE91" id="Textfeld 23" o:spid="_x0000_s1027" type="#_x0000_t202" style="position:absolute;margin-left:319.65pt;margin-top:15pt;width:131.45pt;height:22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" fillcolor="white [3201]" stroked="f" strokeweight=".5pt">
                <v:textbox>
                  <w:txbxContent>
                    <w:p w14:paraId="6447B460" w14:textId="77777777" w:rsidR="002E7EEB" w:rsidRDefault="002E7EEB" w:rsidP="007F4114">
                      <w:pPr>
                        <w:rPr>
                          <w:sz w:val="18"/>
                          <w:szCs w:val="18"/>
                        </w:rPr>
                      </w:pPr>
                      <w:r>
                        <w:rPr>
                          <w:sz w:val="18"/>
                          <w:szCs w:val="18"/>
                        </w:rPr>
                        <w:t xml:space="preserve">Erwerbsformen Lizenz: </w:t>
                      </w:r>
                      <w:hyperlink r:id="rId21" w:tgtFrame="extern" w:history="1">
                        <w:r>
                          <w:rPr>
                            <w:rStyle w:val="Hyperlink"/>
                            <w:sz w:val="18"/>
                            <w:szCs w:val="18"/>
                          </w:rPr>
                          <w:t>cc by-nc-nd/3.0/de/</w:t>
                        </w:r>
                      </w:hyperlink>
                      <w:r>
                        <w:rPr>
                          <w:sz w:val="18"/>
                          <w:szCs w:val="18"/>
                        </w:rPr>
                        <w:t xml:space="preserve"> (</w:t>
                      </w:r>
                      <w:proofErr w:type="spellStart"/>
                      <w:r>
                        <w:rPr>
                          <w:sz w:val="18"/>
                          <w:szCs w:val="18"/>
                        </w:rPr>
                        <w:t>bpb</w:t>
                      </w:r>
                      <w:proofErr w:type="spellEnd"/>
                      <w:r>
                        <w:rPr>
                          <w:sz w:val="18"/>
                          <w:szCs w:val="18"/>
                        </w:rPr>
                        <w:t xml:space="preserve">) </w:t>
                      </w:r>
                      <w:hyperlink r:id="rId22" w:history="1">
                        <w:r w:rsidRPr="008F13F6">
                          <w:rPr>
                            <w:rStyle w:val="Hyperlink"/>
                            <w:sz w:val="18"/>
                            <w:szCs w:val="18"/>
                          </w:rPr>
                          <w:t>https://www.bpb.de/nachschlagen/datenreport-2018/arbeitsmarkt-und-verdienste/278101/atypische-beschaeftigung-normalarbeitsverhaeltnis-und-selbststaendigkeit</w:t>
                        </w:r>
                      </w:hyperlink>
                      <w:r>
                        <w:rPr>
                          <w:rStyle w:val="Hyperlink"/>
                          <w:sz w:val="18"/>
                          <w:szCs w:val="18"/>
                        </w:rPr>
                        <w:t xml:space="preserve"> </w:t>
                      </w:r>
                      <w:r>
                        <w:rPr>
                          <w:lang w:eastAsia="de-DE"/>
                        </w:rPr>
                        <w:t>(Abruf: 20.12.2019)</w:t>
                      </w:r>
                    </w:p>
                    <w:p w14:paraId="0075A9BF" w14:textId="77777777" w:rsidR="002E7EEB" w:rsidRDefault="002E7EEB"/>
                  </w:txbxContent>
                </v:textbox>
              </v:shape>
            </w:pict>
          </mc:Fallback>
        </mc:AlternateContent>
      </w:r>
      <w:r>
        <w:rPr>
          <w:rFonts w:eastAsia="Times New Roman" w:cstheme="minorHAnsi"/>
          <w:b/>
          <w:noProof/>
          <w:lang w:eastAsia="de-DE"/>
        </w:rPr>
        <w:drawing>
          <wp:inline distT="0" distB="0" distL="0" distR="0" wp14:anchorId="1C98340E" wp14:editId="3A1F2C00">
            <wp:extent cx="4114165" cy="3467100"/>
            <wp:effectExtent l="0" t="0" r="635" b="0"/>
            <wp:docPr id="4" name="Grafik 4"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enthält.&#10;&#10;Automatisch generierte Beschreibu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6589" b="3860"/>
                    <a:stretch/>
                  </pic:blipFill>
                  <pic:spPr bwMode="auto">
                    <a:xfrm>
                      <a:off x="0" y="0"/>
                      <a:ext cx="4114800" cy="3467635"/>
                    </a:xfrm>
                    <a:prstGeom prst="rect">
                      <a:avLst/>
                    </a:prstGeom>
                    <a:noFill/>
                    <a:ln>
                      <a:noFill/>
                    </a:ln>
                    <a:extLst>
                      <a:ext uri="{53640926-AAD7-44D8-BBD7-CCE9431645EC}">
                        <a14:shadowObscured xmlns:a14="http://schemas.microsoft.com/office/drawing/2010/main"/>
                      </a:ext>
                    </a:extLst>
                  </pic:spPr>
                </pic:pic>
              </a:graphicData>
            </a:graphic>
          </wp:inline>
        </w:drawing>
      </w:r>
    </w:p>
    <w:p w14:paraId="4EE59575" w14:textId="77777777" w:rsidR="003633AA" w:rsidRDefault="003633AA" w:rsidP="003633AA">
      <w:pPr>
        <w:pBdr>
          <w:top w:val="single" w:sz="4" w:space="1" w:color="auto"/>
          <w:left w:val="single" w:sz="4" w:space="4" w:color="auto"/>
          <w:bottom w:val="single" w:sz="4" w:space="1" w:color="auto"/>
          <w:right w:val="single" w:sz="4" w:space="4" w:color="auto"/>
        </w:pBdr>
        <w:spacing w:after="0" w:line="276" w:lineRule="auto"/>
        <w:rPr>
          <w:b/>
          <w:bCs/>
          <w:lang w:eastAsia="de-DE"/>
        </w:rPr>
      </w:pPr>
      <w:bookmarkStart w:id="0" w:name="pagetitel"/>
      <w:bookmarkEnd w:id="0"/>
      <w:r>
        <w:rPr>
          <w:b/>
          <w:bCs/>
          <w:lang w:eastAsia="de-DE"/>
        </w:rPr>
        <w:lastRenderedPageBreak/>
        <w:t>Normalarbeitsverhältnis</w:t>
      </w:r>
    </w:p>
    <w:p w14:paraId="45DCEDC7" w14:textId="682E9958" w:rsidR="005055A9" w:rsidRPr="005055A9" w:rsidRDefault="005055A9" w:rsidP="005055A9">
      <w:pPr>
        <w:pBdr>
          <w:top w:val="single" w:sz="4" w:space="1" w:color="auto"/>
          <w:left w:val="single" w:sz="4" w:space="4" w:color="auto"/>
          <w:bottom w:val="single" w:sz="4" w:space="1" w:color="auto"/>
          <w:right w:val="single" w:sz="4" w:space="4" w:color="auto"/>
        </w:pBdr>
        <w:spacing w:after="0" w:line="276" w:lineRule="auto"/>
        <w:rPr>
          <w:rFonts w:eastAsia="Times New Roman" w:cstheme="minorHAnsi"/>
          <w:lang w:eastAsia="de-DE"/>
        </w:rPr>
      </w:pPr>
      <w:r w:rsidRPr="005055A9">
        <w:rPr>
          <w:rFonts w:eastAsia="Times New Roman" w:cstheme="minorHAnsi"/>
          <w:lang w:eastAsia="de-DE"/>
        </w:rPr>
        <w:t>Unter einem Normalarbeitsverhältnis wird ein abhängiges Beschäftigung</w:t>
      </w:r>
      <w:r>
        <w:rPr>
          <w:rFonts w:eastAsia="Times New Roman" w:cstheme="minorHAnsi"/>
          <w:lang w:eastAsia="de-DE"/>
        </w:rPr>
        <w:t>s</w:t>
      </w:r>
      <w:r w:rsidRPr="005055A9">
        <w:rPr>
          <w:rFonts w:eastAsia="Times New Roman" w:cstheme="minorHAnsi"/>
          <w:lang w:eastAsia="de-DE"/>
        </w:rPr>
        <w:t xml:space="preserve">verhältnis verstanden, das in Vollzeit oder in Teilzeit ab 21 Wochenstunden und unbefristet ausgeübt wird. Ein Normalarbeitnehmer arbeitet zudem direkt in dem Unternehmen, mit dem er einen Arbeitsvertrag hat. Bei Zeitarbeitnehmerinnen und </w:t>
      </w:r>
      <w:r>
        <w:rPr>
          <w:rFonts w:eastAsia="Times New Roman" w:cstheme="minorHAnsi"/>
          <w:lang w:eastAsia="de-DE"/>
        </w:rPr>
        <w:t>-</w:t>
      </w:r>
      <w:r w:rsidRPr="005055A9">
        <w:rPr>
          <w:rFonts w:eastAsia="Times New Roman" w:cstheme="minorHAnsi"/>
          <w:lang w:eastAsia="de-DE"/>
        </w:rPr>
        <w:t>arbeitnehmern, die von ihrem Arbeitgeber – der Zeitarbeitsfirma – an andere Unternehmen verliehen werden, ist das nicht der Fall.</w:t>
      </w:r>
    </w:p>
    <w:p w14:paraId="479AD59E" w14:textId="77777777" w:rsidR="005055A9" w:rsidRPr="005055A9" w:rsidRDefault="005055A9" w:rsidP="005055A9">
      <w:pPr>
        <w:pBdr>
          <w:top w:val="single" w:sz="4" w:space="1" w:color="auto"/>
          <w:left w:val="single" w:sz="4" w:space="4" w:color="auto"/>
          <w:bottom w:val="single" w:sz="4" w:space="1" w:color="auto"/>
          <w:right w:val="single" w:sz="4" w:space="4" w:color="auto"/>
        </w:pBdr>
        <w:spacing w:after="0" w:line="276" w:lineRule="auto"/>
        <w:rPr>
          <w:rFonts w:eastAsia="Times New Roman" w:cstheme="minorHAnsi"/>
          <w:lang w:eastAsia="de-DE"/>
        </w:rPr>
      </w:pPr>
    </w:p>
    <w:p w14:paraId="58A39BC5" w14:textId="4073A5E0" w:rsidR="003633AA" w:rsidRDefault="005055A9" w:rsidP="005055A9">
      <w:pPr>
        <w:pBdr>
          <w:top w:val="single" w:sz="4" w:space="1" w:color="auto"/>
          <w:left w:val="single" w:sz="4" w:space="4" w:color="auto"/>
          <w:bottom w:val="single" w:sz="4" w:space="1" w:color="auto"/>
          <w:right w:val="single" w:sz="4" w:space="4" w:color="auto"/>
        </w:pBdr>
        <w:spacing w:after="0" w:line="276" w:lineRule="auto"/>
        <w:rPr>
          <w:rFonts w:eastAsia="Times New Roman" w:cstheme="minorHAnsi"/>
          <w:sz w:val="18"/>
          <w:szCs w:val="18"/>
          <w:lang w:eastAsia="de-DE"/>
        </w:rPr>
      </w:pPr>
      <w:r w:rsidRPr="005055A9">
        <w:rPr>
          <w:rFonts w:eastAsia="Times New Roman" w:cstheme="minorHAnsi"/>
          <w:lang w:eastAsia="de-DE"/>
        </w:rPr>
        <w:t>Arbeitnehmerinnen und Arbeitnehmer mit Normalarbeitsverhältnis sind voll in die sozialen Sicherungssysteme wie Arbeitslosenversicherung, Rentenversicherung und Krankenversicherung integriert. Das heißt, sie erw</w:t>
      </w:r>
      <w:r>
        <w:rPr>
          <w:rFonts w:eastAsia="Times New Roman" w:cstheme="minorHAnsi"/>
          <w:lang w:eastAsia="de-DE"/>
        </w:rPr>
        <w:t>er</w:t>
      </w:r>
      <w:r w:rsidRPr="005055A9">
        <w:rPr>
          <w:rFonts w:eastAsia="Times New Roman" w:cstheme="minorHAnsi"/>
          <w:lang w:eastAsia="de-DE"/>
        </w:rPr>
        <w:t>ben über die von ihrem Erwerbseinkommen abgeführten Beiträge Ansprüche auf Leistungen aus den Versicherungen (oder haben entsprechende Ansprüche als Beamter).</w:t>
      </w:r>
    </w:p>
    <w:p w14:paraId="4C519777" w14:textId="56AFBB98" w:rsidR="001958E9" w:rsidRDefault="003633AA" w:rsidP="003633AA">
      <w:pPr>
        <w:pBdr>
          <w:top w:val="single" w:sz="4" w:space="1" w:color="auto"/>
          <w:left w:val="single" w:sz="4" w:space="4" w:color="auto"/>
          <w:bottom w:val="single" w:sz="4" w:space="1" w:color="auto"/>
          <w:right w:val="single" w:sz="4" w:space="4" w:color="auto"/>
        </w:pBdr>
        <w:spacing w:after="0" w:line="276" w:lineRule="auto"/>
        <w:rPr>
          <w:rFonts w:cstheme="minorHAnsi"/>
          <w:sz w:val="18"/>
          <w:szCs w:val="18"/>
        </w:rPr>
      </w:pPr>
      <w:r>
        <w:rPr>
          <w:rFonts w:cstheme="minorHAnsi"/>
          <w:sz w:val="18"/>
          <w:szCs w:val="18"/>
        </w:rPr>
        <w:t xml:space="preserve">Aus: </w:t>
      </w:r>
      <w:hyperlink r:id="rId24" w:history="1">
        <w:r w:rsidR="004241EA" w:rsidRPr="009464EA">
          <w:rPr>
            <w:rStyle w:val="Hyperlink"/>
            <w:rFonts w:cstheme="minorHAnsi"/>
            <w:sz w:val="18"/>
            <w:szCs w:val="18"/>
          </w:rPr>
          <w:t>https://www.destatis.de/DE/Themen/Arbeit/Arbeitsmarkt/Glossar/normalarbeitsverhaeltnis.html</w:t>
        </w:r>
      </w:hyperlink>
      <w:r w:rsidR="004241EA">
        <w:rPr>
          <w:rFonts w:cstheme="minorHAnsi"/>
          <w:sz w:val="18"/>
          <w:szCs w:val="18"/>
        </w:rPr>
        <w:t xml:space="preserve"> </w:t>
      </w:r>
      <w:r w:rsidR="004241EA" w:rsidRPr="004241EA">
        <w:rPr>
          <w:rFonts w:cstheme="minorHAnsi"/>
          <w:sz w:val="18"/>
          <w:szCs w:val="18"/>
        </w:rPr>
        <w:t>(Abruf: 20.12.2019)</w:t>
      </w:r>
    </w:p>
    <w:p w14:paraId="4A817D53" w14:textId="29C2086A" w:rsidR="003633AA" w:rsidRDefault="003633AA" w:rsidP="003633AA">
      <w:pPr>
        <w:rPr>
          <w:lang w:eastAsia="de-DE"/>
        </w:rPr>
      </w:pPr>
    </w:p>
    <w:p w14:paraId="13C98B2D" w14:textId="77777777" w:rsidR="005055A9" w:rsidRDefault="005055A9" w:rsidP="003633AA">
      <w:pPr>
        <w:rPr>
          <w:lang w:eastAsia="de-DE"/>
        </w:rPr>
      </w:pPr>
    </w:p>
    <w:p w14:paraId="64B1AE6B" w14:textId="77777777" w:rsidR="003633AA" w:rsidRDefault="003633AA" w:rsidP="003633AA">
      <w:pPr>
        <w:pBdr>
          <w:top w:val="single" w:sz="4" w:space="1" w:color="auto"/>
          <w:left w:val="single" w:sz="4" w:space="4" w:color="auto"/>
          <w:bottom w:val="single" w:sz="4" w:space="1" w:color="auto"/>
          <w:right w:val="single" w:sz="4" w:space="4" w:color="auto"/>
        </w:pBdr>
        <w:spacing w:after="0"/>
        <w:rPr>
          <w:b/>
          <w:bCs/>
          <w:lang w:eastAsia="de-DE"/>
        </w:rPr>
      </w:pPr>
      <w:r>
        <w:rPr>
          <w:b/>
          <w:bCs/>
          <w:lang w:eastAsia="de-DE"/>
        </w:rPr>
        <w:t>Atypische Beschäftigung</w:t>
      </w:r>
    </w:p>
    <w:p w14:paraId="0F7D33D6" w14:textId="7FA778A9" w:rsidR="003633AA" w:rsidRDefault="003633AA" w:rsidP="003633AA">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sz w:val="18"/>
          <w:szCs w:val="18"/>
          <w:lang w:eastAsia="de-DE"/>
        </w:rPr>
      </w:pPr>
      <w:r>
        <w:rPr>
          <w:rFonts w:eastAsia="Times New Roman" w:cstheme="minorHAnsi"/>
          <w:lang w:eastAsia="de-DE"/>
        </w:rPr>
        <w:t xml:space="preserve">Zu den atypischen Beschäftigungsformen werden – in Abgrenzung vom Normalarbeitsverhältnis – Teilzeitbeschäftigungen mit 20 oder weniger Arbeitsstunden pro Woche, geringfügige Beschäftigungen, befristete Beschäftigungen sowie Zeitarbeitsverhältnisse gezählt. </w:t>
      </w:r>
      <w:r>
        <w:rPr>
          <w:rFonts w:eastAsia="Times New Roman" w:cstheme="minorHAnsi"/>
          <w:lang w:eastAsia="de-DE"/>
        </w:rPr>
        <w:br/>
        <w:t xml:space="preserve">Im Gegensatz zum Normalarbeitsverhältnis, das in der Regel darauf ausgerichtet ist, den eigenen Lebensunterhalt und eventuell den von Angehörigen voll zu finanzieren, können atypische Beschäftigungsformen diesen Anspruch häufig nur bedingt erfüllen. Sie sind jedoch nicht mit prekärer Beschäftigung gleichzusetzen. Prekäre Beschäftigung zeichnet sich durch ein erhöhtes Armutsrisiko des/der Beschäftigten aus, welches zusätzlich von der persönlichen Berufsbiografie und dem persönlichen Haushaltskontext abhängig ist. Die hier angesprochenen Formen atypischer Beschäftigung können </w:t>
      </w:r>
      <w:proofErr w:type="gramStart"/>
      <w:r>
        <w:rPr>
          <w:rFonts w:eastAsia="Times New Roman" w:cstheme="minorHAnsi"/>
          <w:lang w:eastAsia="de-DE"/>
        </w:rPr>
        <w:t>durchaus absichtlich</w:t>
      </w:r>
      <w:proofErr w:type="gramEnd"/>
      <w:r>
        <w:rPr>
          <w:rFonts w:eastAsia="Times New Roman" w:cstheme="minorHAnsi"/>
          <w:lang w:eastAsia="de-DE"/>
        </w:rPr>
        <w:t xml:space="preserve"> gewählt sein, weil sich beispielsweise im konkreten Fall dadurch berufliche und andere persönliche Interessen besser kombinieren lassen.</w:t>
      </w:r>
      <w:r>
        <w:rPr>
          <w:rFonts w:eastAsia="Times New Roman" w:cstheme="minorHAnsi"/>
          <w:lang w:eastAsia="de-DE"/>
        </w:rPr>
        <w:br/>
      </w:r>
      <w:r w:rsidR="007433E8" w:rsidRPr="004241EA">
        <w:rPr>
          <w:rFonts w:eastAsia="Times New Roman" w:cstheme="minorHAnsi"/>
          <w:sz w:val="18"/>
          <w:szCs w:val="18"/>
          <w:lang w:eastAsia="de-DE"/>
        </w:rPr>
        <w:t>aus: https://www.destatis.de/DE/Themen/Arbeit/Arbeitsmarkt/Glossar/atypische-beschaeftigung.html</w:t>
      </w:r>
      <w:r w:rsidRPr="004241EA">
        <w:rPr>
          <w:rFonts w:eastAsia="Times New Roman" w:cstheme="minorHAnsi"/>
          <w:sz w:val="18"/>
          <w:szCs w:val="18"/>
          <w:lang w:eastAsia="de-DE"/>
        </w:rPr>
        <w:t xml:space="preserve"> </w:t>
      </w:r>
      <w:r w:rsidR="004241EA" w:rsidRPr="004241EA">
        <w:rPr>
          <w:rFonts w:eastAsia="Times New Roman" w:cstheme="minorHAnsi"/>
          <w:sz w:val="18"/>
          <w:szCs w:val="18"/>
          <w:lang w:eastAsia="de-DE"/>
        </w:rPr>
        <w:t>(Abruf: 20.12.2019)</w:t>
      </w:r>
    </w:p>
    <w:p w14:paraId="47A70E31" w14:textId="77777777" w:rsidR="003633AA" w:rsidRDefault="003633AA" w:rsidP="003633AA">
      <w:pPr>
        <w:spacing w:after="0" w:line="240" w:lineRule="auto"/>
        <w:outlineLvl w:val="1"/>
        <w:rPr>
          <w:rFonts w:eastAsia="Times New Roman" w:cstheme="minorHAnsi"/>
          <w:b/>
          <w:bCs/>
          <w:lang w:eastAsia="de-DE"/>
        </w:rPr>
      </w:pPr>
    </w:p>
    <w:p w14:paraId="6ED8508E" w14:textId="77777777" w:rsidR="003633AA" w:rsidRDefault="003633AA" w:rsidP="003633AA">
      <w:pPr>
        <w:pBdr>
          <w:top w:val="single" w:sz="4" w:space="1" w:color="auto"/>
          <w:left w:val="single" w:sz="4" w:space="4" w:color="auto"/>
          <w:bottom w:val="single" w:sz="4" w:space="1" w:color="auto"/>
          <w:right w:val="single" w:sz="4" w:space="4" w:color="auto"/>
        </w:pBdr>
        <w:spacing w:after="0"/>
        <w:rPr>
          <w:b/>
          <w:bCs/>
          <w:lang w:eastAsia="de-DE"/>
        </w:rPr>
      </w:pPr>
      <w:r>
        <w:rPr>
          <w:b/>
          <w:bCs/>
          <w:lang w:eastAsia="de-DE"/>
        </w:rPr>
        <w:t>Prekäre Beschäftigung</w:t>
      </w:r>
    </w:p>
    <w:p w14:paraId="2B101EFD" w14:textId="4483C609" w:rsidR="001F188D" w:rsidRDefault="001F188D" w:rsidP="003633AA">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lang w:eastAsia="de-DE"/>
        </w:rPr>
      </w:pPr>
      <w:r>
        <w:rPr>
          <w:rFonts w:eastAsia="Times New Roman" w:cstheme="minorHAnsi"/>
          <w:lang w:eastAsia="de-DE"/>
        </w:rPr>
        <w:t xml:space="preserve">Vgl. </w:t>
      </w:r>
      <w:hyperlink r:id="rId25" w:history="1">
        <w:r w:rsidRPr="006D45AF">
          <w:rPr>
            <w:rStyle w:val="Hyperlink"/>
            <w:rFonts w:eastAsia="Times New Roman" w:cstheme="minorHAnsi"/>
            <w:lang w:eastAsia="de-DE"/>
          </w:rPr>
          <w:t xml:space="preserve">https://www.bpb.de/politik/innenpolitik/arbeitsmarktpolitik/178192/normalarbeitsverhaeltnis </w:t>
        </w:r>
        <w:r w:rsidRPr="001F188D">
          <w:rPr>
            <w:rStyle w:val="Hyperlink"/>
            <w:rFonts w:eastAsia="Times New Roman" w:cstheme="minorHAnsi"/>
            <w:color w:val="0D0D0D" w:themeColor="text1" w:themeTint="F2"/>
            <w:u w:val="none"/>
            <w:lang w:eastAsia="de-DE"/>
          </w:rPr>
          <w:t>(Abruf</w:t>
        </w:r>
      </w:hyperlink>
      <w:r>
        <w:rPr>
          <w:rFonts w:eastAsia="Times New Roman" w:cstheme="minorHAnsi"/>
          <w:lang w:eastAsia="de-DE"/>
        </w:rPr>
        <w:t xml:space="preserve"> 05.06.2020)</w:t>
      </w:r>
    </w:p>
    <w:p w14:paraId="7B9740DB" w14:textId="3141EA2D" w:rsidR="003633AA" w:rsidRPr="001F188D" w:rsidRDefault="001F188D" w:rsidP="003633AA">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lang w:eastAsia="de-DE"/>
        </w:rPr>
      </w:pPr>
      <w:r>
        <w:rPr>
          <w:rFonts w:eastAsia="Times New Roman" w:cstheme="minorHAnsi"/>
          <w:i/>
          <w:iCs/>
          <w:sz w:val="18"/>
          <w:szCs w:val="18"/>
          <w:lang w:eastAsia="de-DE"/>
        </w:rPr>
        <w:t xml:space="preserve">Aus: </w:t>
      </w:r>
      <w:r w:rsidR="003633AA" w:rsidRPr="001F188D">
        <w:rPr>
          <w:rFonts w:eastAsia="Times New Roman" w:cstheme="minorHAnsi"/>
          <w:i/>
          <w:iCs/>
          <w:sz w:val="18"/>
          <w:szCs w:val="18"/>
          <w:lang w:eastAsia="de-DE"/>
        </w:rPr>
        <w:t>Friedrich-Ebert-Stiftung (Hrsg.) (2006): Prekäre Arbeit. Ursachen, Ausmaß, soziale Folgen und subjektive Verarbeitungsformen unsicherer Beschäftigungsverhältnisse. Bonn. S. 17</w:t>
      </w:r>
      <w:r w:rsidR="003633AA" w:rsidRPr="001F188D">
        <w:rPr>
          <w:rFonts w:eastAsia="Times New Roman" w:cstheme="minorHAnsi"/>
          <w:sz w:val="18"/>
          <w:szCs w:val="18"/>
          <w:lang w:eastAsia="de-DE"/>
        </w:rPr>
        <w:t xml:space="preserve"> </w:t>
      </w:r>
    </w:p>
    <w:p w14:paraId="3D06E9E1" w14:textId="77777777" w:rsidR="003633AA" w:rsidRDefault="003633AA" w:rsidP="003633AA">
      <w:pPr>
        <w:rPr>
          <w:rFonts w:cstheme="minorHAnsi"/>
          <w:sz w:val="18"/>
          <w:szCs w:val="18"/>
        </w:rPr>
      </w:pPr>
    </w:p>
    <w:p w14:paraId="7EB1F65E" w14:textId="77777777" w:rsidR="003633AA" w:rsidRDefault="003633AA" w:rsidP="00BD2D34">
      <w:pPr>
        <w:spacing w:after="0"/>
      </w:pPr>
    </w:p>
    <w:p w14:paraId="5A12C985" w14:textId="77777777" w:rsidR="00005127" w:rsidRDefault="00005127" w:rsidP="00D629B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b/>
          <w:bCs/>
          <w:lang w:eastAsia="de-DE"/>
        </w:rPr>
      </w:pPr>
      <w:r>
        <w:rPr>
          <w:b/>
          <w:bCs/>
          <w:lang w:eastAsia="de-DE"/>
        </w:rPr>
        <w:t>II. Erwerbstätigkeit und Arbeitslosigkeit</w:t>
      </w:r>
    </w:p>
    <w:p w14:paraId="1DC9D33A" w14:textId="7750E0CA" w:rsidR="00005127" w:rsidRDefault="00005127" w:rsidP="00D629B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sidRPr="00005127">
        <w:rPr>
          <w:lang w:eastAsia="de-DE"/>
        </w:rPr>
        <w:t>1. Charakterisieren Sie Zustand und Entwicklung der Erwerbstätigkeit und der Arbeitslosigkeit im dargestellten Zeitraum</w:t>
      </w:r>
      <w:r w:rsidR="003D06D6">
        <w:rPr>
          <w:lang w:eastAsia="de-DE"/>
        </w:rPr>
        <w:t xml:space="preserve"> </w:t>
      </w:r>
      <w:r w:rsidR="003D06D6">
        <w:rPr>
          <w:rFonts w:cstheme="minorHAnsi"/>
          <w:color w:val="000000" w:themeColor="text1"/>
        </w:rPr>
        <w:t>anhand geeigneter Materialien</w:t>
      </w:r>
      <w:r w:rsidRPr="00005127">
        <w:rPr>
          <w:lang w:eastAsia="de-DE"/>
        </w:rPr>
        <w:t>.</w:t>
      </w:r>
    </w:p>
    <w:p w14:paraId="74CC92B3" w14:textId="28437FBA" w:rsidR="0088037B" w:rsidRPr="0088037B" w:rsidRDefault="0088037B" w:rsidP="00D629B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color w:val="000000" w:themeColor="text1"/>
        </w:rPr>
      </w:pPr>
      <w:r>
        <w:rPr>
          <w:lang w:eastAsia="de-DE"/>
        </w:rPr>
        <w:tab/>
      </w:r>
      <w:r>
        <w:rPr>
          <w:rFonts w:cstheme="minorHAnsi"/>
          <w:color w:val="000000" w:themeColor="text1"/>
        </w:rPr>
        <w:t>Differenzierung 2: „Charakterisieren Sie (...) anhand von M3, M</w:t>
      </w:r>
      <w:r w:rsidR="00264397">
        <w:rPr>
          <w:rFonts w:cstheme="minorHAnsi"/>
          <w:color w:val="000000" w:themeColor="text1"/>
        </w:rPr>
        <w:t>5, M7, M10, M13“</w:t>
      </w:r>
    </w:p>
    <w:p w14:paraId="62B91EBA" w14:textId="4E81BEEC" w:rsidR="00005127" w:rsidRDefault="00005127" w:rsidP="00D629B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sidRPr="00005127">
        <w:rPr>
          <w:lang w:eastAsia="de-DE"/>
        </w:rPr>
        <w:t>2</w:t>
      </w:r>
      <w:r w:rsidR="00D629B0">
        <w:rPr>
          <w:lang w:eastAsia="de-DE"/>
        </w:rPr>
        <w:t>a)</w:t>
      </w:r>
      <w:r w:rsidRPr="00005127">
        <w:rPr>
          <w:lang w:eastAsia="de-DE"/>
        </w:rPr>
        <w:t xml:space="preserve"> Erstellen Sie Thesen bzgl. möglicher Ursachen und Folgen der dargestellten Merkmale.</w:t>
      </w:r>
    </w:p>
    <w:p w14:paraId="62863BA0" w14:textId="11E597A4" w:rsidR="00D629B0" w:rsidRPr="00005127" w:rsidRDefault="00D629B0" w:rsidP="00D629B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Pr>
          <w:rFonts w:cstheme="minorHAnsi"/>
          <w:color w:val="000000" w:themeColor="text1"/>
        </w:rPr>
        <w:t>2b) Begründen Sie, mit welchen Indikatoren die Thesen überprüft werden können.</w:t>
      </w:r>
    </w:p>
    <w:p w14:paraId="72DCAA6C" w14:textId="25664E55" w:rsidR="00005127" w:rsidRDefault="00005127" w:rsidP="00D629B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sidRPr="00005127">
        <w:rPr>
          <w:lang w:eastAsia="de-DE"/>
        </w:rPr>
        <w:t>3. Überprüfen Sie, inwiefern im dargestellten Zeitraum neue Jobs entstanden sind.</w:t>
      </w:r>
    </w:p>
    <w:p w14:paraId="60D7C78D" w14:textId="510F60A9" w:rsidR="00005127" w:rsidRDefault="00005127" w:rsidP="00005127">
      <w:pPr>
        <w:spacing w:after="0"/>
        <w:rPr>
          <w:lang w:eastAsia="de-DE"/>
        </w:rPr>
      </w:pPr>
    </w:p>
    <w:p w14:paraId="3CA8A86F" w14:textId="77777777" w:rsidR="007F4114" w:rsidRDefault="007F4114" w:rsidP="00D629B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outlineLvl w:val="1"/>
        <w:rPr>
          <w:rFonts w:eastAsia="Times New Roman" w:cstheme="minorHAnsi"/>
          <w:b/>
          <w:bCs/>
          <w:lang w:eastAsia="de-DE"/>
        </w:rPr>
        <w:sectPr w:rsidR="007F4114" w:rsidSect="00DF2FAD">
          <w:pgSz w:w="11906" w:h="16838"/>
          <w:pgMar w:top="1134" w:right="1418" w:bottom="1134" w:left="1418" w:header="709" w:footer="709" w:gutter="0"/>
          <w:cols w:space="708"/>
          <w:docGrid w:linePitch="360"/>
        </w:sectPr>
      </w:pPr>
    </w:p>
    <w:p w14:paraId="3D379633" w14:textId="576AF0E7" w:rsidR="00005127" w:rsidRDefault="00005127" w:rsidP="00D629B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outlineLvl w:val="1"/>
        <w:rPr>
          <w:rFonts w:eastAsia="Times New Roman" w:cstheme="minorHAnsi"/>
          <w:b/>
          <w:bCs/>
          <w:lang w:eastAsia="de-DE"/>
        </w:rPr>
      </w:pPr>
      <w:r>
        <w:rPr>
          <w:rFonts w:eastAsia="Times New Roman" w:cstheme="minorHAnsi"/>
          <w:b/>
          <w:bCs/>
          <w:lang w:eastAsia="de-DE"/>
        </w:rPr>
        <w:lastRenderedPageBreak/>
        <w:t>III. Lohnentwicklung</w:t>
      </w:r>
    </w:p>
    <w:p w14:paraId="188A01C4" w14:textId="0F77C24A" w:rsidR="00005127" w:rsidRDefault="00005127" w:rsidP="00D629B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sidRPr="00005127">
        <w:rPr>
          <w:lang w:eastAsia="de-DE"/>
        </w:rPr>
        <w:t>1. Charakterisieren Sie die Lohnentwicklung im dargestellten Zeitraum</w:t>
      </w:r>
      <w:r w:rsidR="003D06D6">
        <w:rPr>
          <w:lang w:eastAsia="de-DE"/>
        </w:rPr>
        <w:t xml:space="preserve"> </w:t>
      </w:r>
      <w:r w:rsidR="003D06D6">
        <w:rPr>
          <w:rFonts w:cstheme="minorHAnsi"/>
          <w:color w:val="000000" w:themeColor="text1"/>
        </w:rPr>
        <w:t>anhand geeigneter Materialien</w:t>
      </w:r>
      <w:r w:rsidRPr="00005127">
        <w:rPr>
          <w:lang w:eastAsia="de-DE"/>
        </w:rPr>
        <w:t>.</w:t>
      </w:r>
    </w:p>
    <w:p w14:paraId="00655718" w14:textId="6C569A85" w:rsidR="00264397" w:rsidRPr="00264397" w:rsidRDefault="00264397" w:rsidP="00D629B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color w:val="000000" w:themeColor="text1"/>
        </w:rPr>
      </w:pPr>
      <w:r>
        <w:rPr>
          <w:lang w:eastAsia="de-DE"/>
        </w:rPr>
        <w:tab/>
      </w:r>
      <w:r>
        <w:rPr>
          <w:rFonts w:cstheme="minorHAnsi"/>
          <w:color w:val="000000" w:themeColor="text1"/>
        </w:rPr>
        <w:t>Differenzierung 2: „Charakterisieren Sie (...) anhand von M2, M6, M8, M11“</w:t>
      </w:r>
    </w:p>
    <w:p w14:paraId="01726A83" w14:textId="34B4ECA9" w:rsidR="00005127" w:rsidRDefault="00005127" w:rsidP="00D629B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sidRPr="00005127">
        <w:rPr>
          <w:lang w:eastAsia="de-DE"/>
        </w:rPr>
        <w:t>2</w:t>
      </w:r>
      <w:r w:rsidR="00D629B0">
        <w:rPr>
          <w:lang w:eastAsia="de-DE"/>
        </w:rPr>
        <w:t>a)</w:t>
      </w:r>
      <w:r w:rsidRPr="00005127">
        <w:rPr>
          <w:lang w:eastAsia="de-DE"/>
        </w:rPr>
        <w:t xml:space="preserve"> Erstellen Sie Thesen bzgl. möglicher Ursachen und Folgen der dargestellten Merkmale.</w:t>
      </w:r>
    </w:p>
    <w:p w14:paraId="1BE7E14B" w14:textId="0734B265" w:rsidR="00D629B0" w:rsidRDefault="00D629B0" w:rsidP="00D629B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Pr>
          <w:rFonts w:cstheme="minorHAnsi"/>
          <w:color w:val="000000" w:themeColor="text1"/>
        </w:rPr>
        <w:t>2b) Begründen Sie, mit welchen Indikatoren die Thesen überprüft werden können.</w:t>
      </w:r>
    </w:p>
    <w:p w14:paraId="00EEAE74" w14:textId="6D95BBC3" w:rsidR="004A3C1E" w:rsidRDefault="00005127" w:rsidP="00D629B0">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pPr>
      <w:r>
        <w:rPr>
          <w:lang w:eastAsia="de-DE"/>
        </w:rPr>
        <w:t xml:space="preserve">3. </w:t>
      </w:r>
      <w:r w:rsidR="00686E21">
        <w:t xml:space="preserve">Gestalten Sie als Hausaufgabe eine </w:t>
      </w:r>
      <w:hyperlink r:id="rId26" w:history="1">
        <w:r w:rsidR="00686E21" w:rsidRPr="004A3C1E">
          <w:rPr>
            <w:rStyle w:val="Hyperlink"/>
          </w:rPr>
          <w:t>Recherche</w:t>
        </w:r>
      </w:hyperlink>
      <w:r w:rsidR="0074684B">
        <w:t xml:space="preserve"> </w:t>
      </w:r>
      <w:r w:rsidR="00D629B0">
        <w:t>auf der Seite des Statistischen Bundesamtes</w:t>
      </w:r>
      <w:r w:rsidR="004A3C1E">
        <w:t>, wie viel man in einem Wirtschaftszweig Ihrer Wahl im Moment verdient.</w:t>
      </w:r>
    </w:p>
    <w:p w14:paraId="0CED5B4B" w14:textId="132A7C3D" w:rsidR="00A91BB1" w:rsidRDefault="00A91BB1" w:rsidP="00005127">
      <w:pPr>
        <w:spacing w:after="0"/>
      </w:pPr>
    </w:p>
    <w:p w14:paraId="15320BE1" w14:textId="3BFE84F7" w:rsidR="0009515F" w:rsidRDefault="0009515F" w:rsidP="00005127">
      <w:pPr>
        <w:spacing w:after="0"/>
      </w:pPr>
    </w:p>
    <w:p w14:paraId="03122F97" w14:textId="77777777" w:rsidR="0009515F" w:rsidRDefault="0009515F"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b/>
          <w:bCs/>
          <w:lang w:eastAsia="de-DE"/>
        </w:rPr>
      </w:pPr>
      <w:r>
        <w:rPr>
          <w:b/>
          <w:bCs/>
          <w:lang w:eastAsia="de-DE"/>
        </w:rPr>
        <w:t>IV. Arbeitsmarkt für Pflegekräfte</w:t>
      </w:r>
    </w:p>
    <w:p w14:paraId="6BB87891" w14:textId="5172C3F8" w:rsidR="0009515F" w:rsidRDefault="0009515F"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sidRPr="0009515F">
        <w:rPr>
          <w:lang w:eastAsia="de-DE"/>
        </w:rPr>
        <w:t>1. Charakterisieren Sie den Arbeitsmarkt für Pflegekräfte im dargestellten Zeitraum</w:t>
      </w:r>
      <w:r w:rsidR="003D06D6">
        <w:rPr>
          <w:lang w:eastAsia="de-DE"/>
        </w:rPr>
        <w:t xml:space="preserve"> </w:t>
      </w:r>
      <w:r w:rsidR="003D06D6">
        <w:rPr>
          <w:rFonts w:cstheme="minorHAnsi"/>
          <w:color w:val="000000" w:themeColor="text1"/>
        </w:rPr>
        <w:t>anhand geeigneter Materialien</w:t>
      </w:r>
      <w:r w:rsidRPr="0009515F">
        <w:rPr>
          <w:lang w:eastAsia="de-DE"/>
        </w:rPr>
        <w:t>.</w:t>
      </w:r>
    </w:p>
    <w:p w14:paraId="3AD4F169" w14:textId="61052202" w:rsidR="00264397" w:rsidRPr="00264397" w:rsidRDefault="00264397"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color w:val="000000" w:themeColor="text1"/>
        </w:rPr>
      </w:pPr>
      <w:r>
        <w:rPr>
          <w:rFonts w:cstheme="minorHAnsi"/>
          <w:color w:val="000000" w:themeColor="text1"/>
        </w:rPr>
        <w:tab/>
        <w:t>Differenzierung 2: „Charakterisieren Sie (...) anhand von M6, M12, M15, M17.“</w:t>
      </w:r>
    </w:p>
    <w:p w14:paraId="1EF632CE" w14:textId="73A93EBF" w:rsidR="0009515F" w:rsidRDefault="0009515F"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sidRPr="0009515F">
        <w:rPr>
          <w:lang w:eastAsia="de-DE"/>
        </w:rPr>
        <w:t>2</w:t>
      </w:r>
      <w:r w:rsidR="00D629B0">
        <w:rPr>
          <w:lang w:eastAsia="de-DE"/>
        </w:rPr>
        <w:t>a)</w:t>
      </w:r>
      <w:r w:rsidRPr="0009515F">
        <w:rPr>
          <w:lang w:eastAsia="de-DE"/>
        </w:rPr>
        <w:t xml:space="preserve"> Erstellen Sie Thesen bzgl. möglicher Ursachen und Folgen der dargestellten Merkmale.</w:t>
      </w:r>
    </w:p>
    <w:p w14:paraId="3ED91854" w14:textId="4913B532" w:rsidR="00D629B0" w:rsidRPr="0009515F" w:rsidRDefault="00D629B0"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Pr>
          <w:rFonts w:cstheme="minorHAnsi"/>
          <w:color w:val="000000" w:themeColor="text1"/>
        </w:rPr>
        <w:t>2b) Begründen Sie, mit welchen Indikatoren die Thesen überprüft werden können.</w:t>
      </w:r>
    </w:p>
    <w:p w14:paraId="7E9C159E" w14:textId="72BF801C" w:rsidR="00D20EF5" w:rsidRDefault="0009515F"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sidRPr="0009515F">
        <w:rPr>
          <w:lang w:eastAsia="de-DE"/>
        </w:rPr>
        <w:t xml:space="preserve">3. </w:t>
      </w:r>
      <w:r>
        <w:rPr>
          <w:lang w:eastAsia="de-DE"/>
        </w:rPr>
        <w:t>Gestalten</w:t>
      </w:r>
      <w:r w:rsidRPr="0009515F">
        <w:rPr>
          <w:lang w:eastAsia="de-DE"/>
        </w:rPr>
        <w:t xml:space="preserve"> Sie </w:t>
      </w:r>
      <w:r>
        <w:rPr>
          <w:lang w:eastAsia="de-DE"/>
        </w:rPr>
        <w:t xml:space="preserve">eine </w:t>
      </w:r>
      <w:hyperlink r:id="rId27" w:history="1">
        <w:r w:rsidR="00D20EF5" w:rsidRPr="00D20EF5">
          <w:rPr>
            <w:rStyle w:val="Hyperlink"/>
            <w:lang w:eastAsia="de-DE"/>
          </w:rPr>
          <w:t>Recherche</w:t>
        </w:r>
      </w:hyperlink>
      <w:r>
        <w:rPr>
          <w:lang w:eastAsia="de-DE"/>
        </w:rPr>
        <w:t xml:space="preserve"> </w:t>
      </w:r>
      <w:r w:rsidR="00D20EF5">
        <w:rPr>
          <w:lang w:eastAsia="de-DE"/>
        </w:rPr>
        <w:t xml:space="preserve">über </w:t>
      </w:r>
      <w:r w:rsidRPr="0009515F">
        <w:rPr>
          <w:lang w:eastAsia="de-DE"/>
        </w:rPr>
        <w:t>die Höhe der Entgelte im Altenpflegebereich (821) im Vergleich zu anderen Berufen</w:t>
      </w:r>
      <w:r w:rsidR="00D20EF5">
        <w:rPr>
          <w:lang w:eastAsia="de-DE"/>
        </w:rPr>
        <w:t>.</w:t>
      </w:r>
    </w:p>
    <w:p w14:paraId="37A2A663" w14:textId="75D5F350" w:rsidR="00641FB9" w:rsidRDefault="00641FB9" w:rsidP="0009515F">
      <w:pPr>
        <w:spacing w:after="0"/>
        <w:rPr>
          <w:lang w:eastAsia="de-DE"/>
        </w:rPr>
      </w:pPr>
    </w:p>
    <w:p w14:paraId="1992B058" w14:textId="77777777" w:rsidR="00641FB9" w:rsidRDefault="00641FB9"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b/>
          <w:bCs/>
          <w:lang w:eastAsia="de-DE"/>
        </w:rPr>
      </w:pPr>
      <w:r>
        <w:rPr>
          <w:b/>
          <w:bCs/>
          <w:lang w:eastAsia="de-DE"/>
        </w:rPr>
        <w:t>V. Fachkräftemangel?</w:t>
      </w:r>
    </w:p>
    <w:p w14:paraId="2B83D372" w14:textId="37A66CBD" w:rsidR="00641FB9" w:rsidRDefault="00641FB9"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sidRPr="00641FB9">
        <w:rPr>
          <w:lang w:eastAsia="de-DE"/>
        </w:rPr>
        <w:t>1. Charakterisieren Sie</w:t>
      </w:r>
      <w:r w:rsidR="003D06D6">
        <w:rPr>
          <w:lang w:eastAsia="de-DE"/>
        </w:rPr>
        <w:t xml:space="preserve"> </w:t>
      </w:r>
      <w:r w:rsidR="003D06D6">
        <w:rPr>
          <w:rFonts w:cstheme="minorHAnsi"/>
          <w:color w:val="000000" w:themeColor="text1"/>
        </w:rPr>
        <w:t>anhand geeigneter Materialien</w:t>
      </w:r>
      <w:r w:rsidR="00AF09CA">
        <w:rPr>
          <w:lang w:eastAsia="de-DE"/>
        </w:rPr>
        <w:t>, inwiefern es</w:t>
      </w:r>
      <w:r w:rsidRPr="00641FB9">
        <w:rPr>
          <w:lang w:eastAsia="de-DE"/>
        </w:rPr>
        <w:t xml:space="preserve"> einen Fachkräfteengpass im dargestellten Zeitraum</w:t>
      </w:r>
      <w:r w:rsidR="00AF09CA">
        <w:rPr>
          <w:lang w:eastAsia="de-DE"/>
        </w:rPr>
        <w:t xml:space="preserve"> gab.</w:t>
      </w:r>
    </w:p>
    <w:p w14:paraId="06A64E0E" w14:textId="1D5418E5" w:rsidR="00264397" w:rsidRPr="00641FB9" w:rsidRDefault="00264397"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Pr>
          <w:rFonts w:cstheme="minorHAnsi"/>
          <w:color w:val="000000" w:themeColor="text1"/>
        </w:rPr>
        <w:tab/>
        <w:t>Differenzierung 2: „Charakterisieren Sie (...) anhand von M4, M14, M19.“</w:t>
      </w:r>
    </w:p>
    <w:p w14:paraId="7B538E15" w14:textId="0D7D1344" w:rsidR="00641FB9" w:rsidRDefault="00641FB9"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sidRPr="00641FB9">
        <w:rPr>
          <w:lang w:eastAsia="de-DE"/>
        </w:rPr>
        <w:t>2</w:t>
      </w:r>
      <w:r w:rsidR="009957DF">
        <w:rPr>
          <w:lang w:eastAsia="de-DE"/>
        </w:rPr>
        <w:t>a)</w:t>
      </w:r>
      <w:r w:rsidRPr="00641FB9">
        <w:rPr>
          <w:lang w:eastAsia="de-DE"/>
        </w:rPr>
        <w:t xml:space="preserve"> Erstellen Sie Thesen bzgl. möglicher Ursachen und Folgen des dargestellten Befundes.</w:t>
      </w:r>
    </w:p>
    <w:p w14:paraId="6694E16F" w14:textId="1258CC02" w:rsidR="009957DF" w:rsidRPr="00641FB9" w:rsidRDefault="009957DF"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Pr>
          <w:rFonts w:cstheme="minorHAnsi"/>
          <w:color w:val="000000" w:themeColor="text1"/>
        </w:rPr>
        <w:t>2b) Begründen Sie, mit welchen Indikatoren die Thesen überprüft werden können.</w:t>
      </w:r>
    </w:p>
    <w:p w14:paraId="1A923B28" w14:textId="5037A7C9" w:rsidR="00157268" w:rsidRDefault="00641FB9" w:rsidP="00C9049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sidRPr="00641FB9">
        <w:rPr>
          <w:lang w:eastAsia="de-DE"/>
        </w:rPr>
        <w:t xml:space="preserve">3. </w:t>
      </w:r>
      <w:r w:rsidR="00C9049B">
        <w:rPr>
          <w:lang w:eastAsia="de-DE"/>
        </w:rPr>
        <w:t>Der</w:t>
      </w:r>
      <w:r w:rsidR="00C9049B" w:rsidRPr="00C9049B">
        <w:rPr>
          <w:lang w:eastAsia="de-DE"/>
        </w:rPr>
        <w:t xml:space="preserve"> Fachkräftemangel </w:t>
      </w:r>
      <w:r w:rsidR="00C9049B">
        <w:rPr>
          <w:lang w:eastAsia="de-DE"/>
        </w:rPr>
        <w:t>gilt als „</w:t>
      </w:r>
      <w:r w:rsidR="00C9049B" w:rsidRPr="00C9049B">
        <w:rPr>
          <w:lang w:eastAsia="de-DE"/>
        </w:rPr>
        <w:t>größtes Geschäftsrisiko für Unternehmen</w:t>
      </w:r>
      <w:r w:rsidR="00C9049B">
        <w:rPr>
          <w:lang w:eastAsia="de-DE"/>
        </w:rPr>
        <w:t xml:space="preserve">“. </w:t>
      </w:r>
      <w:r w:rsidR="007F4114">
        <w:rPr>
          <w:lang w:eastAsia="de-DE"/>
        </w:rPr>
        <w:t>Erläutern Sie diese Aussage mit Blick auf den Wir</w:t>
      </w:r>
      <w:r w:rsidR="00C05AA2">
        <w:rPr>
          <w:lang w:eastAsia="de-DE"/>
        </w:rPr>
        <w:t>t</w:t>
      </w:r>
      <w:r w:rsidR="007F4114">
        <w:rPr>
          <w:lang w:eastAsia="de-DE"/>
        </w:rPr>
        <w:t>schaftskreislauf.</w:t>
      </w:r>
    </w:p>
    <w:p w14:paraId="6760662B" w14:textId="77777777" w:rsidR="00C9049B" w:rsidRPr="001E062E" w:rsidRDefault="00C9049B" w:rsidP="00C9049B">
      <w:pPr>
        <w:pBdr>
          <w:top w:val="single" w:sz="4" w:space="1" w:color="auto"/>
          <w:left w:val="single" w:sz="4" w:space="4" w:color="auto"/>
          <w:bottom w:val="single" w:sz="4" w:space="1" w:color="auto"/>
          <w:right w:val="single" w:sz="4" w:space="4" w:color="auto"/>
        </w:pBdr>
        <w:spacing w:after="0"/>
        <w:rPr>
          <w:rFonts w:cstheme="minorHAnsi"/>
          <w:sz w:val="20"/>
          <w:szCs w:val="20"/>
        </w:rPr>
      </w:pPr>
      <w:r w:rsidRPr="001E062E">
        <w:rPr>
          <w:rFonts w:cstheme="minorHAnsi"/>
          <w:b/>
          <w:bCs/>
          <w:sz w:val="20"/>
          <w:szCs w:val="20"/>
        </w:rPr>
        <w:t>Fachkräftemangel</w:t>
      </w:r>
      <w:r w:rsidRPr="001E062E">
        <w:rPr>
          <w:rFonts w:cstheme="minorHAnsi"/>
          <w:sz w:val="20"/>
          <w:szCs w:val="20"/>
        </w:rPr>
        <w:t xml:space="preserve"> liegt vor, wenn </w:t>
      </w:r>
    </w:p>
    <w:p w14:paraId="783C7F12" w14:textId="36B6343C" w:rsidR="00C9049B" w:rsidRPr="001E062E" w:rsidRDefault="00C9049B" w:rsidP="00C9049B">
      <w:pPr>
        <w:pBdr>
          <w:top w:val="single" w:sz="4" w:space="1" w:color="auto"/>
          <w:left w:val="single" w:sz="4" w:space="4" w:color="auto"/>
          <w:bottom w:val="single" w:sz="4" w:space="1" w:color="auto"/>
          <w:right w:val="single" w:sz="4" w:space="4" w:color="auto"/>
        </w:pBdr>
        <w:spacing w:after="0" w:line="256" w:lineRule="auto"/>
        <w:jc w:val="both"/>
        <w:rPr>
          <w:rFonts w:cstheme="minorHAnsi"/>
          <w:sz w:val="20"/>
          <w:szCs w:val="20"/>
        </w:rPr>
      </w:pPr>
      <w:r w:rsidRPr="001E062E">
        <w:rPr>
          <w:rFonts w:cstheme="minorHAnsi"/>
          <w:sz w:val="20"/>
          <w:szCs w:val="20"/>
        </w:rPr>
        <w:tab/>
        <w:t xml:space="preserve">- die regionale </w:t>
      </w:r>
      <w:proofErr w:type="spellStart"/>
      <w:r w:rsidRPr="001E062E">
        <w:rPr>
          <w:rFonts w:cstheme="minorHAnsi"/>
          <w:sz w:val="20"/>
          <w:szCs w:val="20"/>
        </w:rPr>
        <w:t>Vakanzzeit</w:t>
      </w:r>
      <w:proofErr w:type="spellEnd"/>
      <w:r w:rsidRPr="001E062E">
        <w:rPr>
          <w:rFonts w:cstheme="minorHAnsi"/>
          <w:sz w:val="20"/>
          <w:szCs w:val="20"/>
        </w:rPr>
        <w:t xml:space="preserve"> ab 30 Prozent über dem Bundes-</w:t>
      </w:r>
      <w:r w:rsidR="001F188D">
        <w:rPr>
          <w:rFonts w:cstheme="minorHAnsi"/>
          <w:sz w:val="20"/>
          <w:szCs w:val="20"/>
        </w:rPr>
        <w:t xml:space="preserve"> </w:t>
      </w:r>
      <w:r w:rsidRPr="001E062E">
        <w:rPr>
          <w:rFonts w:cstheme="minorHAnsi"/>
          <w:sz w:val="20"/>
          <w:szCs w:val="20"/>
        </w:rPr>
        <w:t xml:space="preserve">bzw. Landesdurchschnitt aller Berufe liegt </w:t>
      </w:r>
      <w:r w:rsidR="0006248D">
        <w:rPr>
          <w:rFonts w:cstheme="minorHAnsi"/>
          <w:sz w:val="20"/>
          <w:szCs w:val="20"/>
        </w:rPr>
        <w:tab/>
      </w:r>
      <w:r w:rsidRPr="001E062E">
        <w:rPr>
          <w:rFonts w:cstheme="minorHAnsi"/>
          <w:sz w:val="20"/>
          <w:szCs w:val="20"/>
        </w:rPr>
        <w:t>und</w:t>
      </w:r>
    </w:p>
    <w:p w14:paraId="0CC80E09" w14:textId="4209EAAA" w:rsidR="00C9049B" w:rsidRPr="001E062E" w:rsidRDefault="00C9049B" w:rsidP="00C9049B">
      <w:pPr>
        <w:pBdr>
          <w:top w:val="single" w:sz="4" w:space="1" w:color="auto"/>
          <w:left w:val="single" w:sz="4" w:space="4" w:color="auto"/>
          <w:bottom w:val="single" w:sz="4" w:space="1" w:color="auto"/>
          <w:right w:val="single" w:sz="4" w:space="4" w:color="auto"/>
        </w:pBdr>
        <w:spacing w:after="0" w:line="256" w:lineRule="auto"/>
        <w:jc w:val="both"/>
        <w:rPr>
          <w:rFonts w:cstheme="minorHAnsi"/>
          <w:sz w:val="20"/>
          <w:szCs w:val="20"/>
        </w:rPr>
      </w:pPr>
      <w:r w:rsidRPr="001E062E">
        <w:rPr>
          <w:rFonts w:cstheme="minorHAnsi"/>
          <w:sz w:val="20"/>
          <w:szCs w:val="20"/>
        </w:rPr>
        <w:tab/>
      </w:r>
      <w:r w:rsidR="001F188D">
        <w:rPr>
          <w:rFonts w:cstheme="minorHAnsi"/>
          <w:sz w:val="20"/>
          <w:szCs w:val="20"/>
        </w:rPr>
        <w:t xml:space="preserve">- </w:t>
      </w:r>
      <w:r w:rsidRPr="001E062E">
        <w:rPr>
          <w:rFonts w:cstheme="minorHAnsi"/>
          <w:sz w:val="20"/>
          <w:szCs w:val="20"/>
        </w:rPr>
        <w:t>es weniger als 200 Arbeitslose je 100 gemeldete Stellen gibt und</w:t>
      </w:r>
    </w:p>
    <w:p w14:paraId="112670B2" w14:textId="5109D25D" w:rsidR="00C9049B" w:rsidRPr="001E062E" w:rsidRDefault="00C9049B" w:rsidP="00C9049B">
      <w:pPr>
        <w:pBdr>
          <w:top w:val="single" w:sz="4" w:space="1" w:color="auto"/>
          <w:left w:val="single" w:sz="4" w:space="4" w:color="auto"/>
          <w:bottom w:val="single" w:sz="4" w:space="1" w:color="auto"/>
          <w:right w:val="single" w:sz="4" w:space="4" w:color="auto"/>
        </w:pBdr>
        <w:spacing w:after="0" w:line="256" w:lineRule="auto"/>
        <w:jc w:val="both"/>
        <w:rPr>
          <w:rFonts w:cstheme="minorHAnsi"/>
          <w:sz w:val="20"/>
          <w:szCs w:val="20"/>
        </w:rPr>
      </w:pPr>
      <w:r w:rsidRPr="001E062E">
        <w:rPr>
          <w:rFonts w:cstheme="minorHAnsi"/>
          <w:sz w:val="20"/>
          <w:szCs w:val="20"/>
        </w:rPr>
        <w:tab/>
        <w:t>- die berufsspezifische Arbeitslosenquote (soweit vorhanden) nicht höher als 3 Prozent liegt</w:t>
      </w:r>
    </w:p>
    <w:p w14:paraId="7F473255" w14:textId="1A9CBC34" w:rsidR="00C9049B" w:rsidRDefault="00C9049B" w:rsidP="007F4114">
      <w:pPr>
        <w:pBdr>
          <w:top w:val="single" w:sz="4" w:space="1" w:color="auto"/>
          <w:left w:val="single" w:sz="4" w:space="4" w:color="auto"/>
          <w:bottom w:val="single" w:sz="4" w:space="1" w:color="auto"/>
          <w:right w:val="single" w:sz="4" w:space="4" w:color="auto"/>
        </w:pBdr>
        <w:spacing w:after="0"/>
        <w:jc w:val="both"/>
        <w:rPr>
          <w:rFonts w:cstheme="minorHAnsi"/>
          <w:sz w:val="20"/>
          <w:szCs w:val="20"/>
        </w:rPr>
      </w:pPr>
      <w:r w:rsidRPr="001E062E">
        <w:rPr>
          <w:rFonts w:cstheme="minorHAnsi"/>
          <w:sz w:val="20"/>
          <w:szCs w:val="20"/>
        </w:rPr>
        <w:t xml:space="preserve">Die abgeschlossene </w:t>
      </w:r>
      <w:proofErr w:type="spellStart"/>
      <w:r w:rsidRPr="001E062E">
        <w:rPr>
          <w:rFonts w:cstheme="minorHAnsi"/>
          <w:sz w:val="20"/>
          <w:szCs w:val="20"/>
        </w:rPr>
        <w:t>Vakanzzeit</w:t>
      </w:r>
      <w:proofErr w:type="spellEnd"/>
      <w:r w:rsidRPr="001E062E">
        <w:rPr>
          <w:rFonts w:cstheme="minorHAnsi"/>
          <w:sz w:val="20"/>
          <w:szCs w:val="20"/>
        </w:rPr>
        <w:t xml:space="preserve"> misst die Zeit vom gewünschten Besetzungstermin bis zur Abmeldung einer Stellebei der BA/Jobcenter. Von Engpass oder Problemen bei der Besetzung von Arbeitsstellen wird gesprochen, wenn die Besetzung freier Stellen deutlich länger dauert als „üblich“ bzw. als von den Betrieben für vertretbar gehalten wird oder wenn die Suche mangels Erfolgsaussichten ganz aufgegeben wird. Die </w:t>
      </w:r>
      <w:proofErr w:type="spellStart"/>
      <w:r w:rsidRPr="001E062E">
        <w:rPr>
          <w:rFonts w:cstheme="minorHAnsi"/>
          <w:sz w:val="20"/>
          <w:szCs w:val="20"/>
        </w:rPr>
        <w:t>Vakanzzeit</w:t>
      </w:r>
      <w:proofErr w:type="spellEnd"/>
      <w:r w:rsidRPr="001E062E">
        <w:rPr>
          <w:rFonts w:cstheme="minorHAnsi"/>
          <w:sz w:val="20"/>
          <w:szCs w:val="20"/>
        </w:rPr>
        <w:t xml:space="preserve"> unterscheidet sich nach Bundesländern deutlich. Dies geht auf unterschiedliche Wirtschafts- und Arbeitsmarktstrukturen in den Bundesländern zurück.</w:t>
      </w:r>
    </w:p>
    <w:p w14:paraId="09ECC786" w14:textId="5A0E0CC3" w:rsidR="0006248D" w:rsidRPr="001E062E" w:rsidRDefault="0006248D" w:rsidP="0006248D">
      <w:pPr>
        <w:pBdr>
          <w:top w:val="single" w:sz="4" w:space="1" w:color="auto"/>
          <w:left w:val="single" w:sz="4" w:space="4" w:color="auto"/>
          <w:bottom w:val="single" w:sz="4" w:space="1" w:color="auto"/>
          <w:right w:val="single" w:sz="4" w:space="4" w:color="auto"/>
        </w:pBdr>
        <w:spacing w:after="0"/>
        <w:jc w:val="both"/>
        <w:rPr>
          <w:rFonts w:cstheme="minorHAnsi"/>
          <w:sz w:val="20"/>
          <w:szCs w:val="20"/>
        </w:rPr>
      </w:pPr>
      <w:r>
        <w:rPr>
          <w:rFonts w:cstheme="minorHAnsi"/>
          <w:sz w:val="20"/>
          <w:szCs w:val="20"/>
        </w:rPr>
        <w:t xml:space="preserve">Aus: </w:t>
      </w:r>
      <w:r w:rsidRPr="0006248D">
        <w:rPr>
          <w:rFonts w:cstheme="minorHAnsi"/>
          <w:sz w:val="20"/>
          <w:szCs w:val="20"/>
        </w:rPr>
        <w:t>Bundesagentur für Arbeit, Statistik/Arbeitsmarktberichterstattung,</w:t>
      </w:r>
      <w:r>
        <w:rPr>
          <w:rFonts w:cstheme="minorHAnsi"/>
          <w:sz w:val="20"/>
          <w:szCs w:val="20"/>
        </w:rPr>
        <w:t xml:space="preserve"> </w:t>
      </w:r>
      <w:r w:rsidRPr="0006248D">
        <w:rPr>
          <w:rFonts w:cstheme="minorHAnsi"/>
          <w:sz w:val="20"/>
          <w:szCs w:val="20"/>
        </w:rPr>
        <w:t>Berichte: Blickpunkt Arbeitsmarkt – Fachkräfteengpassanalyse – Methode und Be-griffe, Nürnberg, Dezember 2018</w:t>
      </w:r>
    </w:p>
    <w:p w14:paraId="4D4ECBDF" w14:textId="52A6BCE0" w:rsidR="00C9049B" w:rsidRPr="001E062E" w:rsidRDefault="00B83FA3" w:rsidP="00C9049B">
      <w:pPr>
        <w:suppressLineNumbers/>
        <w:pBdr>
          <w:top w:val="single" w:sz="4" w:space="1" w:color="auto"/>
          <w:left w:val="single" w:sz="4" w:space="4" w:color="auto"/>
          <w:bottom w:val="single" w:sz="4" w:space="1" w:color="auto"/>
          <w:right w:val="single" w:sz="4" w:space="4" w:color="auto"/>
        </w:pBdr>
        <w:spacing w:after="0"/>
        <w:rPr>
          <w:rFonts w:cstheme="minorHAnsi"/>
          <w:sz w:val="18"/>
          <w:szCs w:val="18"/>
        </w:rPr>
      </w:pPr>
      <w:hyperlink r:id="rId28" w:history="1">
        <w:r w:rsidR="00C9049B" w:rsidRPr="001E062E">
          <w:rPr>
            <w:rStyle w:val="Hyperlink"/>
            <w:rFonts w:cstheme="minorHAnsi"/>
            <w:sz w:val="18"/>
            <w:szCs w:val="18"/>
          </w:rPr>
          <w:t>https://statistik.arbeitsagentur.de/Statischer-Content/Arbeitsmarktberichte/Fachkraeftebedarf-Stellen/Fachkraefte/Fachkraefteengpassanalyse-Methode-und-Begriffe.pdf</w:t>
        </w:r>
      </w:hyperlink>
      <w:r w:rsidR="007F4114" w:rsidRPr="001E062E">
        <w:rPr>
          <w:rFonts w:cstheme="minorHAnsi"/>
          <w:sz w:val="18"/>
          <w:szCs w:val="18"/>
        </w:rPr>
        <w:t xml:space="preserve"> </w:t>
      </w:r>
      <w:r w:rsidR="007F4114" w:rsidRPr="001E062E">
        <w:rPr>
          <w:sz w:val="20"/>
          <w:szCs w:val="20"/>
          <w:lang w:eastAsia="de-DE"/>
        </w:rPr>
        <w:t>(Abruf: 20.12.2019)</w:t>
      </w:r>
    </w:p>
    <w:p w14:paraId="36098E57" w14:textId="27A65EC6" w:rsidR="00C9049B" w:rsidRDefault="00C9049B" w:rsidP="00641FB9">
      <w:pPr>
        <w:spacing w:after="0"/>
        <w:rPr>
          <w:lang w:eastAsia="de-DE"/>
        </w:rPr>
      </w:pPr>
    </w:p>
    <w:p w14:paraId="062522A5" w14:textId="77777777" w:rsidR="00C9049B" w:rsidRPr="00641FB9" w:rsidRDefault="00C9049B" w:rsidP="00641FB9">
      <w:pPr>
        <w:spacing w:after="0"/>
        <w:rPr>
          <w:lang w:eastAsia="de-DE"/>
        </w:rPr>
      </w:pPr>
    </w:p>
    <w:p w14:paraId="435503B2" w14:textId="0DF6A329" w:rsidR="00157268" w:rsidRPr="00157268" w:rsidRDefault="00157268"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b/>
          <w:bCs/>
        </w:rPr>
      </w:pPr>
      <w:r w:rsidRPr="00157268">
        <w:rPr>
          <w:rFonts w:cstheme="minorHAnsi"/>
          <w:b/>
          <w:bCs/>
        </w:rPr>
        <w:t>VI. Frauen auf dem Arbeitsmarkt</w:t>
      </w:r>
    </w:p>
    <w:p w14:paraId="2F7B981C" w14:textId="03F2B382" w:rsidR="00157268" w:rsidRDefault="00157268"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sidRPr="00337652">
        <w:rPr>
          <w:lang w:eastAsia="de-DE"/>
        </w:rPr>
        <w:t xml:space="preserve">1. Charakterisieren Sie die Position </w:t>
      </w:r>
      <w:r w:rsidR="009957DF">
        <w:rPr>
          <w:lang w:eastAsia="de-DE"/>
        </w:rPr>
        <w:t>von</w:t>
      </w:r>
      <w:r w:rsidRPr="00337652">
        <w:rPr>
          <w:lang w:eastAsia="de-DE"/>
        </w:rPr>
        <w:t xml:space="preserve"> Frauen auf dem Arbeitsmarkt</w:t>
      </w:r>
      <w:r w:rsidR="003D06D6">
        <w:rPr>
          <w:lang w:eastAsia="de-DE"/>
        </w:rPr>
        <w:t xml:space="preserve"> </w:t>
      </w:r>
      <w:r w:rsidR="003D06D6">
        <w:rPr>
          <w:rFonts w:cstheme="minorHAnsi"/>
          <w:color w:val="000000" w:themeColor="text1"/>
        </w:rPr>
        <w:t>anhand geeigneter Materialien</w:t>
      </w:r>
      <w:r w:rsidRPr="00337652">
        <w:rPr>
          <w:lang w:eastAsia="de-DE"/>
        </w:rPr>
        <w:t>.</w:t>
      </w:r>
    </w:p>
    <w:p w14:paraId="10DD4417" w14:textId="6962E80E" w:rsidR="00D77801" w:rsidRPr="00337652" w:rsidRDefault="00C9049B"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Pr>
          <w:rFonts w:cstheme="minorHAnsi"/>
          <w:color w:val="000000" w:themeColor="text1"/>
        </w:rPr>
        <w:tab/>
      </w:r>
      <w:r w:rsidR="00D77801">
        <w:rPr>
          <w:rFonts w:cstheme="minorHAnsi"/>
          <w:color w:val="000000" w:themeColor="text1"/>
        </w:rPr>
        <w:t>Differenzierung 2: „Charakterisieren Sie (...) anhand von M9, M16, M20.“</w:t>
      </w:r>
    </w:p>
    <w:p w14:paraId="338738D9" w14:textId="4208A384" w:rsidR="00157268" w:rsidRDefault="00157268"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sidRPr="00337652">
        <w:rPr>
          <w:lang w:eastAsia="de-DE"/>
        </w:rPr>
        <w:t>2</w:t>
      </w:r>
      <w:r w:rsidR="009957DF">
        <w:rPr>
          <w:lang w:eastAsia="de-DE"/>
        </w:rPr>
        <w:t>a)</w:t>
      </w:r>
      <w:r w:rsidRPr="00337652">
        <w:rPr>
          <w:lang w:eastAsia="de-DE"/>
        </w:rPr>
        <w:t xml:space="preserve"> Erstellen Sie Thesen bzgl. möglicher Ursachen und Folgen der dargestellten Merkmale.</w:t>
      </w:r>
    </w:p>
    <w:p w14:paraId="1C5E8170" w14:textId="3ED5F779" w:rsidR="009957DF" w:rsidRPr="00337652" w:rsidRDefault="009957DF"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Pr>
          <w:rFonts w:cstheme="minorHAnsi"/>
          <w:color w:val="000000" w:themeColor="text1"/>
        </w:rPr>
        <w:t>2b) Begründen Sie, mit welchen Indikatoren die Thesen überprüft werden können.</w:t>
      </w:r>
    </w:p>
    <w:p w14:paraId="659CAC07" w14:textId="19245A4E" w:rsidR="00157268" w:rsidRPr="00337652" w:rsidRDefault="00157268" w:rsidP="009957DF">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lang w:eastAsia="de-DE"/>
        </w:rPr>
      </w:pPr>
      <w:r w:rsidRPr="00337652">
        <w:rPr>
          <w:lang w:eastAsia="de-DE"/>
        </w:rPr>
        <w:t xml:space="preserve">3. </w:t>
      </w:r>
      <w:r w:rsidR="006D394E">
        <w:rPr>
          <w:lang w:eastAsia="de-DE"/>
        </w:rPr>
        <w:t xml:space="preserve">Gestalten Sie eine </w:t>
      </w:r>
      <w:r w:rsidR="001A67EE">
        <w:rPr>
          <w:lang w:eastAsia="de-DE"/>
        </w:rPr>
        <w:t>Recherche</w:t>
      </w:r>
      <w:r w:rsidR="006D394E">
        <w:rPr>
          <w:lang w:eastAsia="de-DE"/>
        </w:rPr>
        <w:t xml:space="preserve"> zu weiteren </w:t>
      </w:r>
      <w:r w:rsidR="00C9049B">
        <w:rPr>
          <w:lang w:eastAsia="de-DE"/>
        </w:rPr>
        <w:t>Untersuchung</w:t>
      </w:r>
      <w:r w:rsidR="001A67EE">
        <w:rPr>
          <w:lang w:eastAsia="de-DE"/>
        </w:rPr>
        <w:t>saspekten.</w:t>
      </w:r>
    </w:p>
    <w:p w14:paraId="46808885" w14:textId="61A8C35A" w:rsidR="00157268" w:rsidRDefault="00157268" w:rsidP="00157268">
      <w:pPr>
        <w:rPr>
          <w:b/>
          <w:bCs/>
          <w:lang w:eastAsia="de-DE"/>
        </w:rPr>
      </w:pPr>
    </w:p>
    <w:p w14:paraId="4FA6F503" w14:textId="77777777" w:rsidR="001E062E" w:rsidRDefault="001E062E" w:rsidP="00157268">
      <w:pPr>
        <w:rPr>
          <w:b/>
          <w:bCs/>
          <w:lang w:eastAsia="de-DE"/>
        </w:rPr>
      </w:pPr>
    </w:p>
    <w:p w14:paraId="225B35B4" w14:textId="531245B0" w:rsidR="001E062E" w:rsidRDefault="001E062E" w:rsidP="00157268">
      <w:pPr>
        <w:rPr>
          <w:b/>
          <w:bCs/>
          <w:lang w:eastAsia="de-DE"/>
        </w:rPr>
      </w:pPr>
      <w:r>
        <w:rPr>
          <w:b/>
          <w:bCs/>
          <w:lang w:eastAsia="de-DE"/>
        </w:rPr>
        <w:t>Alternative:</w:t>
      </w:r>
    </w:p>
    <w:p w14:paraId="7F08435B" w14:textId="10195F63" w:rsidR="001E062E" w:rsidRDefault="001E062E" w:rsidP="005B77D6">
      <w:pPr>
        <w:pBdr>
          <w:top w:val="single" w:sz="4" w:space="1" w:color="auto"/>
          <w:left w:val="single" w:sz="4" w:space="4" w:color="auto"/>
          <w:bottom w:val="single" w:sz="4" w:space="1" w:color="auto"/>
          <w:right w:val="single" w:sz="4" w:space="4" w:color="auto"/>
        </w:pBdr>
        <w:shd w:val="clear" w:color="auto" w:fill="D9D9D9" w:themeFill="background1" w:themeFillShade="D9"/>
        <w:rPr>
          <w:b/>
          <w:bCs/>
          <w:lang w:eastAsia="de-DE"/>
        </w:rPr>
      </w:pPr>
      <w:r>
        <w:rPr>
          <w:b/>
          <w:bCs/>
          <w:lang w:eastAsia="de-DE"/>
        </w:rPr>
        <w:t>1. Vervollständigen Sie folgende Satzanfänge:</w:t>
      </w:r>
    </w:p>
    <w:p w14:paraId="386D0938" w14:textId="18707290" w:rsidR="001E062E" w:rsidRDefault="005B77D6" w:rsidP="005B77D6">
      <w:pPr>
        <w:pBdr>
          <w:top w:val="single" w:sz="4" w:space="1" w:color="auto"/>
          <w:left w:val="single" w:sz="4" w:space="4" w:color="auto"/>
          <w:bottom w:val="single" w:sz="4" w:space="1" w:color="auto"/>
          <w:right w:val="single" w:sz="4" w:space="4" w:color="auto"/>
        </w:pBdr>
        <w:shd w:val="clear" w:color="auto" w:fill="D9D9D9" w:themeFill="background1" w:themeFillShade="D9"/>
        <w:rPr>
          <w:lang w:eastAsia="de-DE"/>
        </w:rPr>
      </w:pPr>
      <w:r>
        <w:rPr>
          <w:lang w:eastAsia="de-DE"/>
        </w:rPr>
        <w:tab/>
      </w:r>
      <w:r w:rsidR="001E062E" w:rsidRPr="001E062E">
        <w:rPr>
          <w:lang w:eastAsia="de-DE"/>
        </w:rPr>
        <w:t xml:space="preserve">1. </w:t>
      </w:r>
      <w:r w:rsidR="001E062E">
        <w:rPr>
          <w:lang w:eastAsia="de-DE"/>
        </w:rPr>
        <w:t>Im Vergleich zu anderen Ländern sind die Löhne in Deutschland in den letzten Jahren ...</w:t>
      </w:r>
    </w:p>
    <w:p w14:paraId="7FF18DA3" w14:textId="40E4B461" w:rsidR="001E062E" w:rsidRDefault="005B77D6" w:rsidP="005B77D6">
      <w:pPr>
        <w:pBdr>
          <w:top w:val="single" w:sz="4" w:space="1" w:color="auto"/>
          <w:left w:val="single" w:sz="4" w:space="4" w:color="auto"/>
          <w:bottom w:val="single" w:sz="4" w:space="1" w:color="auto"/>
          <w:right w:val="single" w:sz="4" w:space="4" w:color="auto"/>
        </w:pBdr>
        <w:shd w:val="clear" w:color="auto" w:fill="D9D9D9" w:themeFill="background1" w:themeFillShade="D9"/>
        <w:rPr>
          <w:lang w:eastAsia="de-DE"/>
        </w:rPr>
      </w:pPr>
      <w:r>
        <w:rPr>
          <w:lang w:eastAsia="de-DE"/>
        </w:rPr>
        <w:tab/>
      </w:r>
      <w:r w:rsidR="001E062E">
        <w:rPr>
          <w:lang w:eastAsia="de-DE"/>
        </w:rPr>
        <w:t>2. Fachkräftemangel gibt es besonders ....</w:t>
      </w:r>
    </w:p>
    <w:p w14:paraId="0DE4A0AC" w14:textId="20E8CF8C" w:rsidR="001E062E" w:rsidRDefault="005B77D6" w:rsidP="005B77D6">
      <w:pPr>
        <w:pBdr>
          <w:top w:val="single" w:sz="4" w:space="1" w:color="auto"/>
          <w:left w:val="single" w:sz="4" w:space="4" w:color="auto"/>
          <w:bottom w:val="single" w:sz="4" w:space="1" w:color="auto"/>
          <w:right w:val="single" w:sz="4" w:space="4" w:color="auto"/>
        </w:pBdr>
        <w:shd w:val="clear" w:color="auto" w:fill="D9D9D9" w:themeFill="background1" w:themeFillShade="D9"/>
        <w:rPr>
          <w:lang w:eastAsia="de-DE"/>
        </w:rPr>
      </w:pPr>
      <w:r>
        <w:rPr>
          <w:lang w:eastAsia="de-DE"/>
        </w:rPr>
        <w:tab/>
      </w:r>
      <w:r w:rsidR="001E062E">
        <w:rPr>
          <w:lang w:eastAsia="de-DE"/>
        </w:rPr>
        <w:t>3. Von Arbeitslosigkeit betroffen sind besonders ...</w:t>
      </w:r>
    </w:p>
    <w:p w14:paraId="5827098B" w14:textId="1E6EED53" w:rsidR="001E062E" w:rsidRDefault="005B77D6" w:rsidP="005B77D6">
      <w:pPr>
        <w:pBdr>
          <w:top w:val="single" w:sz="4" w:space="1" w:color="auto"/>
          <w:left w:val="single" w:sz="4" w:space="4" w:color="auto"/>
          <w:bottom w:val="single" w:sz="4" w:space="1" w:color="auto"/>
          <w:right w:val="single" w:sz="4" w:space="4" w:color="auto"/>
        </w:pBdr>
        <w:shd w:val="clear" w:color="auto" w:fill="D9D9D9" w:themeFill="background1" w:themeFillShade="D9"/>
        <w:rPr>
          <w:lang w:eastAsia="de-DE"/>
        </w:rPr>
      </w:pPr>
      <w:r>
        <w:rPr>
          <w:lang w:eastAsia="de-DE"/>
        </w:rPr>
        <w:tab/>
      </w:r>
      <w:r w:rsidR="001E062E">
        <w:rPr>
          <w:lang w:eastAsia="de-DE"/>
        </w:rPr>
        <w:t>4. Die Arbeitszeit hat in den letzten Jahren ...</w:t>
      </w:r>
    </w:p>
    <w:p w14:paraId="29607C16" w14:textId="20935D39" w:rsidR="001E062E" w:rsidRDefault="005B77D6" w:rsidP="005B77D6">
      <w:pPr>
        <w:pBdr>
          <w:top w:val="single" w:sz="4" w:space="1" w:color="auto"/>
          <w:left w:val="single" w:sz="4" w:space="4" w:color="auto"/>
          <w:bottom w:val="single" w:sz="4" w:space="1" w:color="auto"/>
          <w:right w:val="single" w:sz="4" w:space="4" w:color="auto"/>
        </w:pBdr>
        <w:shd w:val="clear" w:color="auto" w:fill="D9D9D9" w:themeFill="background1" w:themeFillShade="D9"/>
        <w:rPr>
          <w:lang w:eastAsia="de-DE"/>
        </w:rPr>
      </w:pPr>
      <w:r>
        <w:rPr>
          <w:lang w:eastAsia="de-DE"/>
        </w:rPr>
        <w:tab/>
      </w:r>
      <w:r w:rsidR="001E062E">
        <w:rPr>
          <w:lang w:eastAsia="de-DE"/>
        </w:rPr>
        <w:t>5. Im Niedriglohnsektor besonders beschäftigt sind v.a. ...</w:t>
      </w:r>
    </w:p>
    <w:p w14:paraId="2B416E85" w14:textId="506C25E7" w:rsidR="001E062E" w:rsidRDefault="005B77D6" w:rsidP="005B77D6">
      <w:pPr>
        <w:pBdr>
          <w:top w:val="single" w:sz="4" w:space="1" w:color="auto"/>
          <w:left w:val="single" w:sz="4" w:space="4" w:color="auto"/>
          <w:bottom w:val="single" w:sz="4" w:space="1" w:color="auto"/>
          <w:right w:val="single" w:sz="4" w:space="4" w:color="auto"/>
        </w:pBdr>
        <w:shd w:val="clear" w:color="auto" w:fill="D9D9D9" w:themeFill="background1" w:themeFillShade="D9"/>
        <w:rPr>
          <w:lang w:eastAsia="de-DE"/>
        </w:rPr>
      </w:pPr>
      <w:r>
        <w:rPr>
          <w:lang w:eastAsia="de-DE"/>
        </w:rPr>
        <w:tab/>
      </w:r>
      <w:r w:rsidR="001E062E">
        <w:rPr>
          <w:lang w:eastAsia="de-DE"/>
        </w:rPr>
        <w:t xml:space="preserve">6. Der Niedriglohnsektor hat seit 2000 ... </w:t>
      </w:r>
    </w:p>
    <w:p w14:paraId="1D44F196" w14:textId="2533FD67" w:rsidR="005B77D6" w:rsidRPr="005B77D6" w:rsidRDefault="005B77D6" w:rsidP="005B77D6">
      <w:pPr>
        <w:pBdr>
          <w:top w:val="single" w:sz="4" w:space="1" w:color="auto"/>
          <w:left w:val="single" w:sz="4" w:space="4" w:color="auto"/>
          <w:bottom w:val="single" w:sz="4" w:space="1" w:color="auto"/>
          <w:right w:val="single" w:sz="4" w:space="4" w:color="auto"/>
        </w:pBdr>
        <w:shd w:val="clear" w:color="auto" w:fill="D9D9D9" w:themeFill="background1" w:themeFillShade="D9"/>
        <w:rPr>
          <w:b/>
          <w:bCs/>
          <w:lang w:eastAsia="de-DE"/>
        </w:rPr>
      </w:pPr>
      <w:r w:rsidRPr="005B77D6">
        <w:rPr>
          <w:b/>
          <w:bCs/>
          <w:lang w:eastAsia="de-DE"/>
        </w:rPr>
        <w:t>2. Überprüfen Sie Ihre Thesen mithilfe empirischer Daten.</w:t>
      </w:r>
    </w:p>
    <w:p w14:paraId="74E00680" w14:textId="77777777" w:rsidR="001E062E" w:rsidRDefault="001E062E" w:rsidP="00157268">
      <w:pPr>
        <w:rPr>
          <w:b/>
          <w:bCs/>
          <w:lang w:eastAsia="de-DE"/>
        </w:rPr>
      </w:pPr>
    </w:p>
    <w:p w14:paraId="389BD8CF" w14:textId="77777777" w:rsidR="005B77D6" w:rsidRDefault="005B77D6" w:rsidP="00157268">
      <w:pPr>
        <w:rPr>
          <w:b/>
          <w:bCs/>
          <w:lang w:eastAsia="de-DE"/>
        </w:rPr>
        <w:sectPr w:rsidR="005B77D6" w:rsidSect="00DF2FAD">
          <w:pgSz w:w="11906" w:h="16838"/>
          <w:pgMar w:top="1134" w:right="1418" w:bottom="1134" w:left="1418" w:header="709" w:footer="709" w:gutter="0"/>
          <w:cols w:space="708"/>
          <w:docGrid w:linePitch="360"/>
        </w:sectPr>
      </w:pPr>
    </w:p>
    <w:p w14:paraId="70655D84" w14:textId="1816DE6A" w:rsidR="0005022B" w:rsidRPr="00E63F16" w:rsidRDefault="006928E3" w:rsidP="0005022B">
      <w:pPr>
        <w:rPr>
          <w:rFonts w:cstheme="minorHAnsi"/>
          <w:b/>
          <w:bCs/>
        </w:rPr>
      </w:pPr>
      <w:r w:rsidRPr="00E63F16">
        <w:rPr>
          <w:b/>
          <w:bCs/>
          <w:noProof/>
        </w:rPr>
        <w:lastRenderedPageBreak/>
        <w:drawing>
          <wp:anchor distT="0" distB="0" distL="114300" distR="114300" simplePos="0" relativeHeight="251658240" behindDoc="1" locked="0" layoutInCell="1" allowOverlap="1" wp14:anchorId="5CBBB966" wp14:editId="695080BC">
            <wp:simplePos x="0" y="0"/>
            <wp:positionH relativeFrom="column">
              <wp:posOffset>584200</wp:posOffset>
            </wp:positionH>
            <wp:positionV relativeFrom="paragraph">
              <wp:posOffset>72390</wp:posOffset>
            </wp:positionV>
            <wp:extent cx="4161155" cy="2681605"/>
            <wp:effectExtent l="0" t="0" r="0" b="4445"/>
            <wp:wrapTight wrapText="bothSides">
              <wp:wrapPolygon edited="0">
                <wp:start x="0" y="0"/>
                <wp:lineTo x="0" y="21482"/>
                <wp:lineTo x="21458" y="21482"/>
                <wp:lineTo x="21458" y="0"/>
                <wp:lineTo x="0" y="0"/>
              </wp:wrapPolygon>
            </wp:wrapTight>
            <wp:docPr id="49" name="Grafik 49" descr="http://www.sozialpolitik-aktuell.de/tl_files/sozialpolitik-aktuell/_Politikfelder/Arbeitsmarkt/Datensammlung/Vorschau-Dateien/abbIV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http://www.sozialpolitik-aktuell.de/tl_files/sozialpolitik-aktuell/_Politikfelder/Arbeitsmarkt/Datensammlung/Vorschau-Dateien/abbIV29.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61155" cy="2681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268B" w:rsidRPr="00E63F16">
        <w:rPr>
          <w:rFonts w:cstheme="minorHAnsi"/>
          <w:b/>
          <w:bCs/>
        </w:rPr>
        <w:t>M 1</w:t>
      </w:r>
    </w:p>
    <w:p w14:paraId="0D4DC3FE" w14:textId="77777777" w:rsidR="006928E3" w:rsidRDefault="006928E3" w:rsidP="0005022B">
      <w:pPr>
        <w:rPr>
          <w:rFonts w:cstheme="minorHAnsi"/>
          <w:sz w:val="18"/>
          <w:szCs w:val="18"/>
        </w:rPr>
      </w:pPr>
    </w:p>
    <w:p w14:paraId="5BAE9F26" w14:textId="77777777" w:rsidR="006928E3" w:rsidRDefault="006928E3" w:rsidP="0005022B">
      <w:pPr>
        <w:rPr>
          <w:rFonts w:cstheme="minorHAnsi"/>
          <w:sz w:val="18"/>
          <w:szCs w:val="18"/>
        </w:rPr>
      </w:pPr>
    </w:p>
    <w:p w14:paraId="3A3B5F07" w14:textId="77777777" w:rsidR="006928E3" w:rsidRDefault="006928E3" w:rsidP="0005022B">
      <w:pPr>
        <w:rPr>
          <w:rFonts w:cstheme="minorHAnsi"/>
          <w:sz w:val="18"/>
          <w:szCs w:val="18"/>
        </w:rPr>
      </w:pPr>
    </w:p>
    <w:p w14:paraId="6D20F0E0" w14:textId="77777777" w:rsidR="006928E3" w:rsidRDefault="006928E3" w:rsidP="0005022B">
      <w:pPr>
        <w:rPr>
          <w:rFonts w:cstheme="minorHAnsi"/>
          <w:sz w:val="18"/>
          <w:szCs w:val="18"/>
        </w:rPr>
      </w:pPr>
    </w:p>
    <w:p w14:paraId="737529F6" w14:textId="77777777" w:rsidR="006928E3" w:rsidRDefault="006928E3" w:rsidP="0005022B">
      <w:pPr>
        <w:rPr>
          <w:rFonts w:cstheme="minorHAnsi"/>
          <w:sz w:val="18"/>
          <w:szCs w:val="18"/>
        </w:rPr>
      </w:pPr>
    </w:p>
    <w:p w14:paraId="1C877872" w14:textId="77777777" w:rsidR="006928E3" w:rsidRDefault="006928E3" w:rsidP="0005022B">
      <w:pPr>
        <w:rPr>
          <w:rFonts w:cstheme="minorHAnsi"/>
          <w:sz w:val="18"/>
          <w:szCs w:val="18"/>
        </w:rPr>
      </w:pPr>
    </w:p>
    <w:p w14:paraId="55D637C5" w14:textId="77777777" w:rsidR="006928E3" w:rsidRDefault="006928E3" w:rsidP="0005022B">
      <w:pPr>
        <w:rPr>
          <w:rFonts w:cstheme="minorHAnsi"/>
          <w:sz w:val="18"/>
          <w:szCs w:val="18"/>
        </w:rPr>
      </w:pPr>
    </w:p>
    <w:p w14:paraId="5B2A39A3" w14:textId="77777777" w:rsidR="006928E3" w:rsidRDefault="006928E3" w:rsidP="0005022B">
      <w:pPr>
        <w:rPr>
          <w:rFonts w:cstheme="minorHAnsi"/>
          <w:sz w:val="18"/>
          <w:szCs w:val="18"/>
        </w:rPr>
      </w:pPr>
    </w:p>
    <w:p w14:paraId="4A9B5183" w14:textId="77777777" w:rsidR="006928E3" w:rsidRDefault="006928E3" w:rsidP="0005022B">
      <w:pPr>
        <w:rPr>
          <w:rFonts w:cstheme="minorHAnsi"/>
          <w:sz w:val="18"/>
          <w:szCs w:val="18"/>
        </w:rPr>
      </w:pPr>
    </w:p>
    <w:p w14:paraId="763C1202" w14:textId="77777777" w:rsidR="006928E3" w:rsidRDefault="006928E3" w:rsidP="0005022B">
      <w:pPr>
        <w:rPr>
          <w:rFonts w:cstheme="minorHAnsi"/>
          <w:sz w:val="18"/>
          <w:szCs w:val="18"/>
        </w:rPr>
      </w:pPr>
    </w:p>
    <w:p w14:paraId="7350AD05" w14:textId="15A7BAAF" w:rsidR="003F5562" w:rsidRPr="009957DF" w:rsidRDefault="00B83FA3" w:rsidP="009957DF">
      <w:pPr>
        <w:jc w:val="center"/>
        <w:rPr>
          <w:rFonts w:cstheme="minorHAnsi"/>
          <w:sz w:val="18"/>
          <w:szCs w:val="18"/>
        </w:rPr>
      </w:pPr>
      <w:hyperlink r:id="rId30" w:history="1">
        <w:r w:rsidR="006928E3" w:rsidRPr="009957DF">
          <w:rPr>
            <w:rStyle w:val="Hyperlink"/>
            <w:rFonts w:cstheme="minorHAnsi"/>
            <w:sz w:val="18"/>
            <w:szCs w:val="18"/>
          </w:rPr>
          <w:t>http://www.sozialpolitik-aktuell.de/tl_files/sozialpolitik-aktuell/_Politikfelder/Arbeitsmarkt/Datensammlung/PDF-Dateien/abbIV29.pdf</w:t>
        </w:r>
      </w:hyperlink>
      <w:r w:rsidR="002E7EEB">
        <w:rPr>
          <w:rStyle w:val="Hyperlink"/>
          <w:rFonts w:cstheme="minorHAnsi"/>
          <w:sz w:val="18"/>
          <w:szCs w:val="18"/>
        </w:rPr>
        <w:t xml:space="preserve"> </w:t>
      </w:r>
      <w:r w:rsidR="002E7EEB">
        <w:rPr>
          <w:lang w:eastAsia="de-DE"/>
        </w:rPr>
        <w:t>(Abruf: 20.12.2019)</w:t>
      </w:r>
    </w:p>
    <w:p w14:paraId="38AA9DDD" w14:textId="77777777" w:rsidR="006928E3" w:rsidRDefault="006928E3" w:rsidP="006928E3">
      <w:pPr>
        <w:rPr>
          <w:lang w:eastAsia="de-DE"/>
        </w:rPr>
      </w:pPr>
    </w:p>
    <w:p w14:paraId="281487FB" w14:textId="4877D81D" w:rsidR="0044357D" w:rsidRPr="00B3712C" w:rsidRDefault="006928E3" w:rsidP="006928E3">
      <w:pPr>
        <w:rPr>
          <w:b/>
          <w:bCs/>
          <w:lang w:val="en-US" w:eastAsia="de-DE"/>
        </w:rPr>
      </w:pPr>
      <w:r w:rsidRPr="009957DF">
        <w:rPr>
          <w:b/>
          <w:bCs/>
          <w:noProof/>
        </w:rPr>
        <w:drawing>
          <wp:anchor distT="0" distB="0" distL="114300" distR="114300" simplePos="0" relativeHeight="251659264" behindDoc="1" locked="0" layoutInCell="1" allowOverlap="1" wp14:anchorId="536A1781" wp14:editId="0CC4FC8A">
            <wp:simplePos x="0" y="0"/>
            <wp:positionH relativeFrom="column">
              <wp:posOffset>619760</wp:posOffset>
            </wp:positionH>
            <wp:positionV relativeFrom="paragraph">
              <wp:posOffset>70485</wp:posOffset>
            </wp:positionV>
            <wp:extent cx="4469130" cy="4029075"/>
            <wp:effectExtent l="19050" t="19050" r="26670" b="28575"/>
            <wp:wrapTight wrapText="bothSides">
              <wp:wrapPolygon edited="0">
                <wp:start x="-92" y="-102"/>
                <wp:lineTo x="-92" y="21651"/>
                <wp:lineTo x="21637" y="21651"/>
                <wp:lineTo x="21637" y="-102"/>
                <wp:lineTo x="-92" y="-102"/>
              </wp:wrapPolygon>
            </wp:wrapTight>
            <wp:docPr id="12" name="Grafik 12" descr="https://www.bpb.de/cache/images/3/220813-st-galerie_gross.jpg?C21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0" descr="https://www.bpb.de/cache/images/3/220813-st-galerie_gross.jpg?C21AC"/>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69130" cy="40290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B3712C">
        <w:rPr>
          <w:b/>
          <w:bCs/>
          <w:lang w:val="en-US" w:eastAsia="de-DE"/>
        </w:rPr>
        <w:t>M 2</w:t>
      </w:r>
    </w:p>
    <w:p w14:paraId="7D87B948" w14:textId="77777777" w:rsidR="00B307A8" w:rsidRPr="00B3712C" w:rsidRDefault="00B307A8" w:rsidP="009957DF">
      <w:pPr>
        <w:jc w:val="center"/>
        <w:rPr>
          <w:lang w:val="en-US"/>
        </w:rPr>
      </w:pPr>
    </w:p>
    <w:p w14:paraId="44142747" w14:textId="77777777" w:rsidR="00B307A8" w:rsidRPr="00B3712C" w:rsidRDefault="00B307A8" w:rsidP="009957DF">
      <w:pPr>
        <w:jc w:val="center"/>
        <w:rPr>
          <w:lang w:val="en-US"/>
        </w:rPr>
      </w:pPr>
    </w:p>
    <w:p w14:paraId="5AA2DA00" w14:textId="77777777" w:rsidR="00B307A8" w:rsidRPr="00B3712C" w:rsidRDefault="00B307A8" w:rsidP="009957DF">
      <w:pPr>
        <w:jc w:val="center"/>
        <w:rPr>
          <w:lang w:val="en-US"/>
        </w:rPr>
      </w:pPr>
    </w:p>
    <w:p w14:paraId="62BA5ED1" w14:textId="77777777" w:rsidR="00B307A8" w:rsidRPr="00B3712C" w:rsidRDefault="00B307A8" w:rsidP="009957DF">
      <w:pPr>
        <w:jc w:val="center"/>
        <w:rPr>
          <w:lang w:val="en-US"/>
        </w:rPr>
      </w:pPr>
    </w:p>
    <w:p w14:paraId="4A708E69" w14:textId="77777777" w:rsidR="00B307A8" w:rsidRPr="00B3712C" w:rsidRDefault="00B307A8" w:rsidP="009957DF">
      <w:pPr>
        <w:jc w:val="center"/>
        <w:rPr>
          <w:lang w:val="en-US"/>
        </w:rPr>
      </w:pPr>
    </w:p>
    <w:p w14:paraId="3326EED8" w14:textId="77777777" w:rsidR="00B307A8" w:rsidRPr="00B3712C" w:rsidRDefault="00B307A8" w:rsidP="009957DF">
      <w:pPr>
        <w:jc w:val="center"/>
        <w:rPr>
          <w:lang w:val="en-US"/>
        </w:rPr>
      </w:pPr>
    </w:p>
    <w:p w14:paraId="29C98220" w14:textId="77777777" w:rsidR="00B307A8" w:rsidRPr="00B3712C" w:rsidRDefault="00B307A8" w:rsidP="009957DF">
      <w:pPr>
        <w:jc w:val="center"/>
        <w:rPr>
          <w:lang w:val="en-US"/>
        </w:rPr>
      </w:pPr>
    </w:p>
    <w:p w14:paraId="1C122523" w14:textId="77777777" w:rsidR="00B307A8" w:rsidRPr="00B3712C" w:rsidRDefault="00B307A8" w:rsidP="009957DF">
      <w:pPr>
        <w:jc w:val="center"/>
        <w:rPr>
          <w:lang w:val="en-US"/>
        </w:rPr>
      </w:pPr>
    </w:p>
    <w:p w14:paraId="2629140F" w14:textId="77777777" w:rsidR="00B307A8" w:rsidRPr="00B3712C" w:rsidRDefault="00B307A8" w:rsidP="009957DF">
      <w:pPr>
        <w:jc w:val="center"/>
        <w:rPr>
          <w:lang w:val="en-US"/>
        </w:rPr>
      </w:pPr>
    </w:p>
    <w:p w14:paraId="617746C3" w14:textId="77777777" w:rsidR="00B307A8" w:rsidRPr="00B3712C" w:rsidRDefault="00B307A8" w:rsidP="009957DF">
      <w:pPr>
        <w:jc w:val="center"/>
        <w:rPr>
          <w:lang w:val="en-US"/>
        </w:rPr>
      </w:pPr>
    </w:p>
    <w:p w14:paraId="0AEA7CCC" w14:textId="77777777" w:rsidR="00B307A8" w:rsidRPr="00B3712C" w:rsidRDefault="00B307A8" w:rsidP="009957DF">
      <w:pPr>
        <w:jc w:val="center"/>
        <w:rPr>
          <w:lang w:val="en-US"/>
        </w:rPr>
      </w:pPr>
    </w:p>
    <w:p w14:paraId="17F4CDDC" w14:textId="77777777" w:rsidR="00B307A8" w:rsidRPr="00B3712C" w:rsidRDefault="00B307A8" w:rsidP="009957DF">
      <w:pPr>
        <w:jc w:val="center"/>
        <w:rPr>
          <w:lang w:val="en-US"/>
        </w:rPr>
      </w:pPr>
    </w:p>
    <w:p w14:paraId="40A5E316" w14:textId="77777777" w:rsidR="00B307A8" w:rsidRPr="00B3712C" w:rsidRDefault="00B307A8" w:rsidP="009957DF">
      <w:pPr>
        <w:jc w:val="center"/>
        <w:rPr>
          <w:lang w:val="en-US"/>
        </w:rPr>
      </w:pPr>
    </w:p>
    <w:p w14:paraId="6F35D3D7" w14:textId="77777777" w:rsidR="00B307A8" w:rsidRPr="00B3712C" w:rsidRDefault="00B307A8" w:rsidP="009957DF">
      <w:pPr>
        <w:jc w:val="center"/>
        <w:rPr>
          <w:lang w:val="en-US"/>
        </w:rPr>
      </w:pPr>
    </w:p>
    <w:p w14:paraId="59B177E4" w14:textId="1FA53FDE" w:rsidR="00B3712C" w:rsidRPr="00B3712C" w:rsidRDefault="00B3712C" w:rsidP="00B3712C">
      <w:pPr>
        <w:pStyle w:val="StandardWeb"/>
        <w:jc w:val="center"/>
        <w:rPr>
          <w:lang w:val="en-US"/>
        </w:rPr>
      </w:pPr>
      <w:r w:rsidRPr="00B3712C">
        <w:rPr>
          <w:rFonts w:ascii="Calibri" w:hAnsi="Calibri" w:cs="Calibri"/>
          <w:sz w:val="22"/>
          <w:szCs w:val="22"/>
          <w:lang w:val="en-US"/>
        </w:rPr>
        <w:t xml:space="preserve">Guido Zinke [ CC BY-NC-ND 3.0 DE </w:t>
      </w:r>
      <w:hyperlink r:id="rId32" w:history="1">
        <w:r w:rsidRPr="00B3712C">
          <w:rPr>
            <w:rStyle w:val="Hyperlink"/>
            <w:rFonts w:ascii="Calibri" w:hAnsi="Calibri" w:cs="Calibri"/>
            <w:sz w:val="22"/>
            <w:szCs w:val="22"/>
            <w:lang w:val="en-US"/>
          </w:rPr>
          <w:t>https://creativecommons.org/licenses/by-nc-nd</w:t>
        </w:r>
        <w:r w:rsidRPr="00B3712C">
          <w:rPr>
            <w:rStyle w:val="Hyperlink"/>
            <w:rFonts w:ascii="Calibri" w:hAnsi="Calibri" w:cs="Calibri"/>
            <w:sz w:val="22"/>
            <w:szCs w:val="22"/>
            <w:lang w:val="en-US"/>
          </w:rPr>
          <w:t>/</w:t>
        </w:r>
        <w:r w:rsidRPr="00B3712C">
          <w:rPr>
            <w:rStyle w:val="Hyperlink"/>
            <w:rFonts w:ascii="Calibri" w:hAnsi="Calibri" w:cs="Calibri"/>
            <w:sz w:val="22"/>
            <w:szCs w:val="22"/>
            <w:lang w:val="en-US"/>
          </w:rPr>
          <w:t>3.0/de/</w:t>
        </w:r>
      </w:hyperlink>
      <w:r w:rsidRPr="00B3712C">
        <w:rPr>
          <w:rFonts w:ascii="Calibri" w:hAnsi="Calibri" w:cs="Calibri"/>
          <w:color w:val="0000FF"/>
          <w:sz w:val="22"/>
          <w:szCs w:val="22"/>
          <w:lang w:val="en-US"/>
        </w:rPr>
        <w:t xml:space="preserve"> </w:t>
      </w:r>
      <w:r w:rsidRPr="00B3712C">
        <w:rPr>
          <w:rFonts w:ascii="Calibri" w:hAnsi="Calibri" w:cs="Calibri"/>
          <w:sz w:val="22"/>
          <w:szCs w:val="22"/>
          <w:lang w:val="en-US"/>
        </w:rPr>
        <w:t xml:space="preserve">] via </w:t>
      </w:r>
      <w:hyperlink r:id="rId33" w:history="1">
        <w:r w:rsidRPr="0011436F">
          <w:rPr>
            <w:rStyle w:val="Hyperlink"/>
            <w:rFonts w:ascii="Calibri" w:hAnsi="Calibri" w:cs="Calibri"/>
            <w:sz w:val="22"/>
            <w:szCs w:val="22"/>
            <w:lang w:val="en-US"/>
          </w:rPr>
          <w:t>https://www.bpb.de/system/files/dokument_pdf/08_04_veraenderung_eu_27</w:t>
        </w:r>
        <w:r w:rsidRPr="0011436F">
          <w:rPr>
            <w:rStyle w:val="Hyperlink"/>
            <w:rFonts w:ascii="Calibri" w:hAnsi="Calibri" w:cs="Calibri"/>
            <w:sz w:val="22"/>
            <w:szCs w:val="22"/>
            <w:lang w:val="en-US"/>
          </w:rPr>
          <w:t>_</w:t>
        </w:r>
        <w:r w:rsidRPr="0011436F">
          <w:rPr>
            <w:rStyle w:val="Hyperlink"/>
            <w:rFonts w:ascii="Calibri" w:hAnsi="Calibri" w:cs="Calibri"/>
            <w:sz w:val="22"/>
            <w:szCs w:val="22"/>
            <w:lang w:val="en-US"/>
          </w:rPr>
          <w:t>1.pdf</w:t>
        </w:r>
      </w:hyperlink>
      <w:r>
        <w:rPr>
          <w:rFonts w:ascii="Calibri" w:hAnsi="Calibri" w:cs="Calibri"/>
          <w:color w:val="934C70"/>
          <w:sz w:val="22"/>
          <w:szCs w:val="22"/>
          <w:lang w:val="en-US"/>
        </w:rPr>
        <w:t xml:space="preserve"> </w:t>
      </w:r>
      <w:r w:rsidRPr="00B3712C">
        <w:rPr>
          <w:rFonts w:ascii="Calibri" w:hAnsi="Calibri" w:cs="Calibri"/>
          <w:color w:val="934C70"/>
          <w:sz w:val="22"/>
          <w:szCs w:val="22"/>
          <w:lang w:val="en-US"/>
        </w:rPr>
        <w:t xml:space="preserve"> </w:t>
      </w:r>
      <w:r w:rsidRPr="00B3712C">
        <w:rPr>
          <w:rFonts w:ascii="Calibri" w:hAnsi="Calibri" w:cs="Calibri"/>
          <w:sz w:val="22"/>
          <w:szCs w:val="22"/>
          <w:lang w:val="en-US"/>
        </w:rPr>
        <w:t>(</w:t>
      </w:r>
      <w:proofErr w:type="spellStart"/>
      <w:r w:rsidRPr="00B3712C">
        <w:rPr>
          <w:rFonts w:ascii="Calibri" w:hAnsi="Calibri" w:cs="Calibri"/>
          <w:sz w:val="22"/>
          <w:szCs w:val="22"/>
          <w:lang w:val="en-US"/>
        </w:rPr>
        <w:t>Abruf</w:t>
      </w:r>
      <w:proofErr w:type="spellEnd"/>
      <w:r w:rsidRPr="00B3712C">
        <w:rPr>
          <w:rFonts w:ascii="Calibri" w:hAnsi="Calibri" w:cs="Calibri"/>
          <w:sz w:val="22"/>
          <w:szCs w:val="22"/>
          <w:lang w:val="en-US"/>
        </w:rPr>
        <w:t>: 20.12.2019)</w:t>
      </w:r>
    </w:p>
    <w:p w14:paraId="09B4A013" w14:textId="4B95518C" w:rsidR="003440FB" w:rsidRPr="00B3712C" w:rsidRDefault="003440FB" w:rsidP="003440FB">
      <w:pPr>
        <w:rPr>
          <w:rFonts w:cstheme="minorHAnsi"/>
          <w:lang w:val="en-US"/>
        </w:rPr>
      </w:pPr>
    </w:p>
    <w:p w14:paraId="1F073DE5" w14:textId="740B8C41" w:rsidR="003D731E" w:rsidRPr="009957DF" w:rsidRDefault="003D731E" w:rsidP="008D6A18">
      <w:pPr>
        <w:spacing w:before="100" w:beforeAutospacing="1" w:after="100" w:afterAutospacing="1" w:line="240" w:lineRule="auto"/>
        <w:outlineLvl w:val="1"/>
        <w:rPr>
          <w:b/>
          <w:bCs/>
        </w:rPr>
      </w:pPr>
      <w:r w:rsidRPr="009957DF">
        <w:rPr>
          <w:b/>
          <w:bCs/>
          <w:noProof/>
        </w:rPr>
        <w:lastRenderedPageBreak/>
        <w:drawing>
          <wp:anchor distT="0" distB="0" distL="114300" distR="114300" simplePos="0" relativeHeight="251660288" behindDoc="1" locked="0" layoutInCell="1" allowOverlap="1" wp14:anchorId="617858A6" wp14:editId="2036ED1B">
            <wp:simplePos x="0" y="0"/>
            <wp:positionH relativeFrom="column">
              <wp:posOffset>745490</wp:posOffset>
            </wp:positionH>
            <wp:positionV relativeFrom="paragraph">
              <wp:posOffset>87630</wp:posOffset>
            </wp:positionV>
            <wp:extent cx="4716780" cy="3299460"/>
            <wp:effectExtent l="0" t="0" r="7620" b="0"/>
            <wp:wrapTight wrapText="bothSides">
              <wp:wrapPolygon edited="0">
                <wp:start x="0" y="0"/>
                <wp:lineTo x="0" y="21450"/>
                <wp:lineTo x="21548" y="21450"/>
                <wp:lineTo x="21548" y="0"/>
                <wp:lineTo x="0" y="0"/>
              </wp:wrapPolygon>
            </wp:wrapTight>
            <wp:docPr id="26" name="Grafik 26" descr="http://www.sozialpolitik-aktuell.de/tl_files/sozialpolitik-aktuell/_Politikfelder/Arbeitsmarkt/Datensammlung/Vorschau-Dateien/abbIV7.png"/>
            <wp:cNvGraphicFramePr/>
            <a:graphic xmlns:a="http://schemas.openxmlformats.org/drawingml/2006/main">
              <a:graphicData uri="http://schemas.openxmlformats.org/drawingml/2006/picture">
                <pic:pic xmlns:pic="http://schemas.openxmlformats.org/drawingml/2006/picture">
                  <pic:nvPicPr>
                    <pic:cNvPr id="54" name="Grafik 54" descr="http://www.sozialpolitik-aktuell.de/tl_files/sozialpolitik-aktuell/_Politikfelder/Arbeitsmarkt/Datensammlung/Vorschau-Dateien/abbIV7.png"/>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16780" cy="3299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6A18" w:rsidRPr="009957DF">
        <w:rPr>
          <w:b/>
          <w:bCs/>
        </w:rPr>
        <w:t>M 3</w:t>
      </w:r>
    </w:p>
    <w:p w14:paraId="3E841919" w14:textId="27D24BA2" w:rsidR="008D6A18" w:rsidRPr="009957DF" w:rsidRDefault="00B83FA3" w:rsidP="002E7EEB">
      <w:pPr>
        <w:spacing w:before="100" w:beforeAutospacing="1" w:after="100" w:afterAutospacing="1" w:line="240" w:lineRule="auto"/>
        <w:jc w:val="center"/>
        <w:outlineLvl w:val="1"/>
        <w:rPr>
          <w:rFonts w:cstheme="minorHAnsi"/>
          <w:color w:val="0000FF"/>
          <w:sz w:val="18"/>
          <w:szCs w:val="18"/>
          <w:u w:val="single"/>
        </w:rPr>
      </w:pPr>
      <w:hyperlink r:id="rId35" w:history="1">
        <w:r w:rsidR="002E7EEB" w:rsidRPr="00F25D6C">
          <w:rPr>
            <w:rStyle w:val="Hyperlink"/>
            <w:rFonts w:cstheme="minorHAnsi"/>
            <w:sz w:val="18"/>
            <w:szCs w:val="18"/>
          </w:rPr>
          <w:t>http://www.sozialpolitik-aktuell.de/tl_files/sozialpolitik-aktuell/_Politikfelder/Arbeitsmarkt/Datensammlung/PDF-Dateien/abbIV7.pdf</w:t>
        </w:r>
      </w:hyperlink>
      <w:r w:rsidR="002E7EEB">
        <w:rPr>
          <w:rStyle w:val="Hyperlink"/>
          <w:rFonts w:cstheme="minorHAnsi"/>
          <w:sz w:val="18"/>
          <w:szCs w:val="18"/>
        </w:rPr>
        <w:t xml:space="preserve"> </w:t>
      </w:r>
      <w:r w:rsidR="002E7EEB">
        <w:rPr>
          <w:lang w:eastAsia="de-DE"/>
        </w:rPr>
        <w:t>(Abruf: 20.12.2019)</w:t>
      </w:r>
    </w:p>
    <w:p w14:paraId="27C6B6C5" w14:textId="08319B33" w:rsidR="008D6A18" w:rsidRDefault="009957DF" w:rsidP="008D6A18">
      <w:pPr>
        <w:tabs>
          <w:tab w:val="left" w:pos="1396"/>
        </w:tabs>
        <w:rPr>
          <w:rFonts w:cstheme="minorHAnsi"/>
        </w:rPr>
        <w:sectPr w:rsidR="008D6A18" w:rsidSect="00DF2FAD">
          <w:pgSz w:w="11906" w:h="16838"/>
          <w:pgMar w:top="1134" w:right="1418" w:bottom="1134" w:left="1418" w:header="709" w:footer="709" w:gutter="0"/>
          <w:cols w:space="708"/>
          <w:docGrid w:linePitch="360"/>
        </w:sectPr>
      </w:pPr>
      <w:r>
        <w:rPr>
          <w:noProof/>
        </w:rPr>
        <mc:AlternateContent>
          <mc:Choice Requires="wps">
            <w:drawing>
              <wp:anchor distT="0" distB="0" distL="114300" distR="114300" simplePos="0" relativeHeight="251663360" behindDoc="0" locked="0" layoutInCell="1" allowOverlap="1" wp14:anchorId="19C97F75" wp14:editId="2A2D5FAD">
                <wp:simplePos x="0" y="0"/>
                <wp:positionH relativeFrom="column">
                  <wp:posOffset>-11704</wp:posOffset>
                </wp:positionH>
                <wp:positionV relativeFrom="paragraph">
                  <wp:posOffset>171401</wp:posOffset>
                </wp:positionV>
                <wp:extent cx="441960" cy="478155"/>
                <wp:effectExtent l="0" t="0" r="0" b="0"/>
                <wp:wrapNone/>
                <wp:docPr id="27" name="Textfeld 27"/>
                <wp:cNvGraphicFramePr/>
                <a:graphic xmlns:a="http://schemas.openxmlformats.org/drawingml/2006/main">
                  <a:graphicData uri="http://schemas.microsoft.com/office/word/2010/wordprocessingShape">
                    <wps:wsp>
                      <wps:cNvSpPr txBox="1"/>
                      <wps:spPr>
                        <a:xfrm>
                          <a:off x="0" y="0"/>
                          <a:ext cx="441960" cy="478155"/>
                        </a:xfrm>
                        <a:prstGeom prst="rect">
                          <a:avLst/>
                        </a:prstGeom>
                        <a:solidFill>
                          <a:schemeClr val="lt1"/>
                        </a:solidFill>
                        <a:ln w="6350">
                          <a:noFill/>
                        </a:ln>
                      </wps:spPr>
                      <wps:txbx>
                        <w:txbxContent>
                          <w:p w14:paraId="0057EA87" w14:textId="037C05A7" w:rsidR="002E7EEB" w:rsidRPr="009957DF" w:rsidRDefault="002E7EEB">
                            <w:pPr>
                              <w:rPr>
                                <w:b/>
                                <w:bCs/>
                              </w:rPr>
                            </w:pPr>
                            <w:r w:rsidRPr="009957DF">
                              <w:rPr>
                                <w:b/>
                                <w:bCs/>
                              </w:rPr>
                              <w:t>M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97F75" id="Textfeld 27" o:spid="_x0000_s1028" type="#_x0000_t202" style="position:absolute;margin-left:-.9pt;margin-top:13.5pt;width:34.8pt;height:3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" fillcolor="white [3201]" stroked="f" strokeweight=".5pt">
                <v:textbox>
                  <w:txbxContent>
                    <w:p w14:paraId="0057EA87" w14:textId="037C05A7" w:rsidR="002E7EEB" w:rsidRPr="009957DF" w:rsidRDefault="002E7EEB">
                      <w:pPr>
                        <w:rPr>
                          <w:b/>
                          <w:bCs/>
                        </w:rPr>
                      </w:pPr>
                      <w:r w:rsidRPr="009957DF">
                        <w:rPr>
                          <w:b/>
                          <w:bCs/>
                        </w:rPr>
                        <w:t>M 4</w:t>
                      </w:r>
                    </w:p>
                  </w:txbxContent>
                </v:textbox>
              </v:shape>
            </w:pict>
          </mc:Fallback>
        </mc:AlternateContent>
      </w:r>
    </w:p>
    <w:p w14:paraId="2B8C360B" w14:textId="49AC3BA6" w:rsidR="008D6A18" w:rsidRPr="008D6A18" w:rsidRDefault="002E7EEB" w:rsidP="008D6A18">
      <w:pPr>
        <w:tabs>
          <w:tab w:val="left" w:pos="1396"/>
        </w:tabs>
        <w:rPr>
          <w:rFonts w:cstheme="minorHAnsi"/>
        </w:rPr>
      </w:pPr>
      <w:r>
        <w:rPr>
          <w:noProof/>
        </w:rPr>
        <w:drawing>
          <wp:anchor distT="0" distB="0" distL="114300" distR="114300" simplePos="0" relativeHeight="251662336" behindDoc="1" locked="0" layoutInCell="1" allowOverlap="1" wp14:anchorId="3353D77B" wp14:editId="24C747B3">
            <wp:simplePos x="0" y="0"/>
            <wp:positionH relativeFrom="column">
              <wp:posOffset>497840</wp:posOffset>
            </wp:positionH>
            <wp:positionV relativeFrom="paragraph">
              <wp:posOffset>186055</wp:posOffset>
            </wp:positionV>
            <wp:extent cx="4886325" cy="3451860"/>
            <wp:effectExtent l="19050" t="19050" r="28575" b="15240"/>
            <wp:wrapTight wrapText="bothSides">
              <wp:wrapPolygon edited="0">
                <wp:start x="-84" y="-119"/>
                <wp:lineTo x="-84" y="21576"/>
                <wp:lineTo x="21642" y="21576"/>
                <wp:lineTo x="21642" y="-119"/>
                <wp:lineTo x="-84" y="-119"/>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86325" cy="345186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38C5D5F0" w14:textId="77777777" w:rsidR="002E7EEB" w:rsidRDefault="002E7EEB" w:rsidP="009957DF">
      <w:pPr>
        <w:jc w:val="center"/>
      </w:pPr>
    </w:p>
    <w:p w14:paraId="461D56F5" w14:textId="77777777" w:rsidR="002E7EEB" w:rsidRDefault="002E7EEB" w:rsidP="009957DF">
      <w:pPr>
        <w:jc w:val="center"/>
      </w:pPr>
    </w:p>
    <w:p w14:paraId="386DF69F" w14:textId="77777777" w:rsidR="002E7EEB" w:rsidRDefault="002E7EEB" w:rsidP="009957DF">
      <w:pPr>
        <w:jc w:val="center"/>
      </w:pPr>
    </w:p>
    <w:p w14:paraId="70AE5DE4" w14:textId="77777777" w:rsidR="002E7EEB" w:rsidRDefault="002E7EEB" w:rsidP="009957DF">
      <w:pPr>
        <w:jc w:val="center"/>
      </w:pPr>
    </w:p>
    <w:p w14:paraId="0EB8CFF9" w14:textId="77777777" w:rsidR="002E7EEB" w:rsidRDefault="002E7EEB" w:rsidP="009957DF">
      <w:pPr>
        <w:jc w:val="center"/>
      </w:pPr>
    </w:p>
    <w:p w14:paraId="58BE4BE0" w14:textId="77777777" w:rsidR="002E7EEB" w:rsidRDefault="002E7EEB" w:rsidP="009957DF">
      <w:pPr>
        <w:jc w:val="center"/>
      </w:pPr>
    </w:p>
    <w:p w14:paraId="0125746E" w14:textId="77777777" w:rsidR="002E7EEB" w:rsidRDefault="002E7EEB" w:rsidP="009957DF">
      <w:pPr>
        <w:jc w:val="center"/>
      </w:pPr>
    </w:p>
    <w:p w14:paraId="61145480" w14:textId="77777777" w:rsidR="002E7EEB" w:rsidRDefault="002E7EEB" w:rsidP="009957DF">
      <w:pPr>
        <w:jc w:val="center"/>
      </w:pPr>
    </w:p>
    <w:p w14:paraId="1EF93AF7" w14:textId="77777777" w:rsidR="002E7EEB" w:rsidRDefault="002E7EEB" w:rsidP="009957DF">
      <w:pPr>
        <w:jc w:val="center"/>
      </w:pPr>
    </w:p>
    <w:p w14:paraId="7986119B" w14:textId="77777777" w:rsidR="002E7EEB" w:rsidRDefault="002E7EEB" w:rsidP="009957DF">
      <w:pPr>
        <w:jc w:val="center"/>
      </w:pPr>
    </w:p>
    <w:p w14:paraId="6AF826DF" w14:textId="77777777" w:rsidR="002E7EEB" w:rsidRDefault="002E7EEB" w:rsidP="009957DF">
      <w:pPr>
        <w:jc w:val="center"/>
      </w:pPr>
    </w:p>
    <w:p w14:paraId="1E1394D4" w14:textId="77777777" w:rsidR="002E7EEB" w:rsidRDefault="002E7EEB" w:rsidP="0006248D">
      <w:pPr>
        <w:spacing w:after="0"/>
        <w:jc w:val="center"/>
      </w:pPr>
    </w:p>
    <w:p w14:paraId="227E02BE" w14:textId="77777777" w:rsidR="0006248D" w:rsidRDefault="0006248D" w:rsidP="0006248D">
      <w:pPr>
        <w:spacing w:after="0"/>
        <w:jc w:val="center"/>
      </w:pPr>
    </w:p>
    <w:p w14:paraId="1F88923B" w14:textId="39E50859" w:rsidR="0006248D" w:rsidRDefault="0006248D" w:rsidP="0006248D">
      <w:pPr>
        <w:spacing w:after="0"/>
        <w:jc w:val="center"/>
      </w:pPr>
      <w:r>
        <w:t xml:space="preserve">Aus: </w:t>
      </w:r>
      <w:r w:rsidRPr="0006248D">
        <w:t>Statistik der Bundesagentur für Arbeit, Berichte: Analyse Arbeitsmarkt, Gemeldete Arbeitsstellen nach Berufen (Engpassanalyse), Mai 2019</w:t>
      </w:r>
    </w:p>
    <w:p w14:paraId="25E74FCF" w14:textId="3293C415" w:rsidR="00366A9A" w:rsidRDefault="00B83FA3" w:rsidP="0006248D">
      <w:pPr>
        <w:spacing w:after="0"/>
        <w:jc w:val="center"/>
        <w:rPr>
          <w:rStyle w:val="Hyperlink"/>
          <w:rFonts w:cstheme="minorHAnsi"/>
          <w:sz w:val="18"/>
          <w:szCs w:val="18"/>
        </w:rPr>
      </w:pPr>
      <w:hyperlink r:id="rId37" w:history="1">
        <w:r w:rsidR="0006248D" w:rsidRPr="006D45AF">
          <w:rPr>
            <w:rStyle w:val="Hyperlink"/>
            <w:rFonts w:cstheme="minorHAnsi"/>
            <w:sz w:val="18"/>
            <w:szCs w:val="18"/>
          </w:rPr>
          <w:t>https://statistik.arbeitsagentur.de/Statistikdaten/Detail/201905/analyse/analyse-d-gemeldete-arbeitsstellen-kldb2010/analyse-d-gemeldete-arbeitsstellen-kldb2010-d-0-201905-pdf.pdf</w:t>
        </w:r>
      </w:hyperlink>
      <w:r w:rsidR="002E7EEB">
        <w:rPr>
          <w:rStyle w:val="Hyperlink"/>
          <w:rFonts w:cstheme="minorHAnsi"/>
          <w:sz w:val="18"/>
          <w:szCs w:val="18"/>
        </w:rPr>
        <w:t xml:space="preserve"> </w:t>
      </w:r>
      <w:r w:rsidR="002E7EEB">
        <w:rPr>
          <w:lang w:eastAsia="de-DE"/>
        </w:rPr>
        <w:t>(Abruf: 20.12.2019)</w:t>
      </w:r>
    </w:p>
    <w:p w14:paraId="37D61D29" w14:textId="72FE53C5" w:rsidR="009957DF" w:rsidRPr="00DB26D6" w:rsidRDefault="007C5E49" w:rsidP="009957DF">
      <w:pPr>
        <w:rPr>
          <w:color w:val="000000" w:themeColor="text1"/>
        </w:rPr>
      </w:pPr>
      <w:r>
        <w:rPr>
          <w:rStyle w:val="Hyperlink"/>
          <w:rFonts w:cstheme="minorHAnsi"/>
          <w:color w:val="000000" w:themeColor="text1"/>
          <w:u w:val="none"/>
        </w:rPr>
        <w:t xml:space="preserve">Hinweis: </w:t>
      </w:r>
      <w:r w:rsidR="009957DF" w:rsidRPr="00DB26D6">
        <w:rPr>
          <w:rStyle w:val="Hyperlink"/>
          <w:rFonts w:cstheme="minorHAnsi"/>
          <w:color w:val="000000" w:themeColor="text1"/>
          <w:u w:val="none"/>
        </w:rPr>
        <w:t xml:space="preserve">Die </w:t>
      </w:r>
      <w:proofErr w:type="spellStart"/>
      <w:r w:rsidR="009957DF" w:rsidRPr="00DB26D6">
        <w:rPr>
          <w:rStyle w:val="Hyperlink"/>
          <w:rFonts w:cstheme="minorHAnsi"/>
          <w:color w:val="000000" w:themeColor="text1"/>
          <w:u w:val="none"/>
        </w:rPr>
        <w:t>Vakanzzeit</w:t>
      </w:r>
      <w:proofErr w:type="spellEnd"/>
      <w:r w:rsidR="009957DF" w:rsidRPr="00DB26D6">
        <w:rPr>
          <w:rStyle w:val="Hyperlink"/>
          <w:rFonts w:cstheme="minorHAnsi"/>
          <w:color w:val="000000" w:themeColor="text1"/>
          <w:u w:val="none"/>
        </w:rPr>
        <w:t xml:space="preserve"> misst die Zeit zwischen dem geplanten Besetzungstermin und dem </w:t>
      </w:r>
      <w:r w:rsidR="00DB26D6" w:rsidRPr="00DB26D6">
        <w:rPr>
          <w:rStyle w:val="Hyperlink"/>
          <w:rFonts w:cstheme="minorHAnsi"/>
          <w:color w:val="000000" w:themeColor="text1"/>
          <w:u w:val="none"/>
        </w:rPr>
        <w:t>t</w:t>
      </w:r>
      <w:r w:rsidR="00DB26D6">
        <w:rPr>
          <w:rStyle w:val="Hyperlink"/>
          <w:rFonts w:cstheme="minorHAnsi"/>
          <w:color w:val="000000" w:themeColor="text1"/>
          <w:u w:val="none"/>
        </w:rPr>
        <w:t>a</w:t>
      </w:r>
      <w:r w:rsidR="00DB26D6" w:rsidRPr="00DB26D6">
        <w:rPr>
          <w:rStyle w:val="Hyperlink"/>
          <w:rFonts w:cstheme="minorHAnsi"/>
          <w:color w:val="000000" w:themeColor="text1"/>
          <w:u w:val="none"/>
        </w:rPr>
        <w:t>tsäch</w:t>
      </w:r>
      <w:r w:rsidR="00DB26D6">
        <w:rPr>
          <w:rStyle w:val="Hyperlink"/>
          <w:rFonts w:cstheme="minorHAnsi"/>
          <w:color w:val="000000" w:themeColor="text1"/>
          <w:u w:val="none"/>
        </w:rPr>
        <w:t>l</w:t>
      </w:r>
      <w:r w:rsidR="00DB26D6" w:rsidRPr="00DB26D6">
        <w:rPr>
          <w:rStyle w:val="Hyperlink"/>
          <w:rFonts w:cstheme="minorHAnsi"/>
          <w:color w:val="000000" w:themeColor="text1"/>
          <w:u w:val="none"/>
        </w:rPr>
        <w:t>ichen</w:t>
      </w:r>
      <w:r w:rsidR="009957DF" w:rsidRPr="00DB26D6">
        <w:rPr>
          <w:rStyle w:val="Hyperlink"/>
          <w:rFonts w:cstheme="minorHAnsi"/>
          <w:color w:val="000000" w:themeColor="text1"/>
          <w:u w:val="none"/>
        </w:rPr>
        <w:t xml:space="preserve"> Abschluss des Arbeitsvertrage</w:t>
      </w:r>
      <w:r w:rsidR="00DB26D6">
        <w:rPr>
          <w:rStyle w:val="Hyperlink"/>
          <w:rFonts w:cstheme="minorHAnsi"/>
          <w:color w:val="000000" w:themeColor="text1"/>
          <w:u w:val="none"/>
        </w:rPr>
        <w:t>s</w:t>
      </w:r>
      <w:r w:rsidR="009957DF" w:rsidRPr="00DB26D6">
        <w:rPr>
          <w:rStyle w:val="Hyperlink"/>
          <w:rFonts w:cstheme="minorHAnsi"/>
          <w:color w:val="000000" w:themeColor="text1"/>
          <w:u w:val="none"/>
        </w:rPr>
        <w:t>.</w:t>
      </w:r>
    </w:p>
    <w:p w14:paraId="45FD56CA" w14:textId="7684B64D" w:rsidR="002E7EEB" w:rsidRPr="002E7EEB" w:rsidRDefault="00366A9A" w:rsidP="002E7EEB">
      <w:pPr>
        <w:spacing w:before="100" w:beforeAutospacing="1" w:after="100" w:afterAutospacing="1" w:line="240" w:lineRule="auto"/>
        <w:outlineLvl w:val="1"/>
        <w:rPr>
          <w:rFonts w:cstheme="minorHAnsi"/>
          <w:b/>
          <w:bCs/>
          <w:color w:val="000000" w:themeColor="text1"/>
        </w:rPr>
      </w:pPr>
      <w:r w:rsidRPr="00DB26D6">
        <w:rPr>
          <w:b/>
          <w:bCs/>
          <w:noProof/>
        </w:rPr>
        <w:lastRenderedPageBreak/>
        <w:drawing>
          <wp:anchor distT="0" distB="0" distL="114300" distR="114300" simplePos="0" relativeHeight="251664384" behindDoc="1" locked="0" layoutInCell="1" allowOverlap="1" wp14:anchorId="5E5D4FA2" wp14:editId="0A92C04E">
            <wp:simplePos x="0" y="0"/>
            <wp:positionH relativeFrom="column">
              <wp:posOffset>112395</wp:posOffset>
            </wp:positionH>
            <wp:positionV relativeFrom="paragraph">
              <wp:posOffset>300990</wp:posOffset>
            </wp:positionV>
            <wp:extent cx="5523865" cy="3566160"/>
            <wp:effectExtent l="0" t="0" r="635" b="0"/>
            <wp:wrapTight wrapText="bothSides">
              <wp:wrapPolygon edited="0">
                <wp:start x="0" y="0"/>
                <wp:lineTo x="0" y="21462"/>
                <wp:lineTo x="21528" y="21462"/>
                <wp:lineTo x="21528" y="0"/>
                <wp:lineTo x="0" y="0"/>
              </wp:wrapPolygon>
            </wp:wrapTight>
            <wp:docPr id="76" name="Grafik 76" descr="http://www.sozialpolitik-aktuell.de/tl_files/sozialpolitik-aktuell/_Politikfelder/Arbeitsmarkt/Datensammlung/Vorschau-Dateien/abbIV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descr="http://www.sozialpolitik-aktuell.de/tl_files/sozialpolitik-aktuell/_Politikfelder/Arbeitsmarkt/Datensammlung/Vorschau-Dateien/abbIV66.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23865" cy="3566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2D53" w:rsidRPr="00DB26D6">
        <w:rPr>
          <w:rStyle w:val="Hyperlink"/>
          <w:rFonts w:cstheme="minorHAnsi"/>
          <w:b/>
          <w:bCs/>
          <w:color w:val="000000" w:themeColor="text1"/>
          <w:u w:val="none"/>
        </w:rPr>
        <w:t xml:space="preserve">M </w:t>
      </w:r>
      <w:r w:rsidR="00D25E33" w:rsidRPr="00DB26D6">
        <w:rPr>
          <w:rStyle w:val="Hyperlink"/>
          <w:rFonts w:cstheme="minorHAnsi"/>
          <w:b/>
          <w:bCs/>
          <w:color w:val="000000" w:themeColor="text1"/>
          <w:u w:val="none"/>
        </w:rPr>
        <w:t>5</w:t>
      </w:r>
    </w:p>
    <w:p w14:paraId="17E7D4F8" w14:textId="21B9F95B" w:rsidR="00DB26D6" w:rsidRDefault="00B83FA3" w:rsidP="002E7EEB">
      <w:pPr>
        <w:jc w:val="center"/>
        <w:rPr>
          <w:rFonts w:cstheme="minorHAnsi"/>
          <w:b/>
          <w:bCs/>
        </w:rPr>
      </w:pPr>
      <w:hyperlink r:id="rId39" w:history="1">
        <w:r w:rsidR="002E7EEB" w:rsidRPr="00F25D6C">
          <w:rPr>
            <w:rStyle w:val="Hyperlink"/>
            <w:sz w:val="18"/>
            <w:szCs w:val="18"/>
          </w:rPr>
          <w:t>http://www.sozialpolitik-aktuell.de/tl_files/sozialpolitik-aktuell/_Politikfelder/Arbeitsmarkt/Datensammlung/PDF-Dateien/abbIV66.pdf</w:t>
        </w:r>
      </w:hyperlink>
      <w:r w:rsidR="002E7EEB">
        <w:rPr>
          <w:sz w:val="18"/>
          <w:szCs w:val="18"/>
        </w:rPr>
        <w:t xml:space="preserve"> </w:t>
      </w:r>
      <w:r w:rsidR="002E7EEB">
        <w:rPr>
          <w:lang w:eastAsia="de-DE"/>
        </w:rPr>
        <w:t>(Abruf: 20.12.2019)</w:t>
      </w:r>
    </w:p>
    <w:p w14:paraId="51B18B76" w14:textId="57C56995" w:rsidR="00A27C6B" w:rsidRPr="00DB26D6" w:rsidRDefault="0006248D" w:rsidP="00DB26D6">
      <w:pPr>
        <w:rPr>
          <w:rFonts w:cstheme="minorHAnsi"/>
          <w:b/>
          <w:bCs/>
        </w:rPr>
      </w:pPr>
      <w:r>
        <w:rPr>
          <w:noProof/>
        </w:rPr>
        <w:drawing>
          <wp:anchor distT="0" distB="0" distL="114300" distR="114300" simplePos="0" relativeHeight="251700224" behindDoc="1" locked="0" layoutInCell="1" allowOverlap="1" wp14:anchorId="036B149E" wp14:editId="20BCE699">
            <wp:simplePos x="0" y="0"/>
            <wp:positionH relativeFrom="column">
              <wp:posOffset>935990</wp:posOffset>
            </wp:positionH>
            <wp:positionV relativeFrom="paragraph">
              <wp:posOffset>163830</wp:posOffset>
            </wp:positionV>
            <wp:extent cx="3636000" cy="3686400"/>
            <wp:effectExtent l="0" t="0" r="3175" b="0"/>
            <wp:wrapTight wrapText="bothSides">
              <wp:wrapPolygon edited="0">
                <wp:start x="0" y="0"/>
                <wp:lineTo x="0" y="21433"/>
                <wp:lineTo x="21506" y="21433"/>
                <wp:lineTo x="21506"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3636000" cy="3686400"/>
                    </a:xfrm>
                    <a:prstGeom prst="rect">
                      <a:avLst/>
                    </a:prstGeom>
                  </pic:spPr>
                </pic:pic>
              </a:graphicData>
            </a:graphic>
            <wp14:sizeRelH relativeFrom="margin">
              <wp14:pctWidth>0</wp14:pctWidth>
            </wp14:sizeRelH>
            <wp14:sizeRelV relativeFrom="margin">
              <wp14:pctHeight>0</wp14:pctHeight>
            </wp14:sizeRelV>
          </wp:anchor>
        </w:drawing>
      </w:r>
      <w:r w:rsidR="00DB26D6">
        <w:rPr>
          <w:rFonts w:cstheme="minorHAnsi"/>
          <w:b/>
          <w:bCs/>
        </w:rPr>
        <w:t>M 6</w:t>
      </w:r>
    </w:p>
    <w:p w14:paraId="28A2D8C9" w14:textId="050CD148" w:rsidR="004F2F46" w:rsidRDefault="004F2F46" w:rsidP="00313806">
      <w:pPr>
        <w:rPr>
          <w:rFonts w:cstheme="minorHAnsi"/>
        </w:rPr>
      </w:pPr>
    </w:p>
    <w:p w14:paraId="1F4A4F02" w14:textId="77777777" w:rsidR="00DB26D6" w:rsidRPr="00DB26D6" w:rsidRDefault="00DB26D6" w:rsidP="00DB26D6">
      <w:pPr>
        <w:rPr>
          <w:rFonts w:cstheme="minorHAnsi"/>
        </w:rPr>
      </w:pPr>
    </w:p>
    <w:p w14:paraId="3D80EC28" w14:textId="77777777" w:rsidR="00DB26D6" w:rsidRPr="00DB26D6" w:rsidRDefault="00DB26D6" w:rsidP="00DB26D6">
      <w:pPr>
        <w:rPr>
          <w:rFonts w:cstheme="minorHAnsi"/>
        </w:rPr>
      </w:pPr>
    </w:p>
    <w:p w14:paraId="46DB1BC8" w14:textId="77777777" w:rsidR="00DB26D6" w:rsidRPr="00DB26D6" w:rsidRDefault="00DB26D6" w:rsidP="00DB26D6">
      <w:pPr>
        <w:rPr>
          <w:rFonts w:cstheme="minorHAnsi"/>
        </w:rPr>
      </w:pPr>
    </w:p>
    <w:p w14:paraId="5DB7A37B" w14:textId="77777777" w:rsidR="00DB26D6" w:rsidRPr="00DB26D6" w:rsidRDefault="00DB26D6" w:rsidP="00DB26D6">
      <w:pPr>
        <w:rPr>
          <w:rFonts w:cstheme="minorHAnsi"/>
        </w:rPr>
      </w:pPr>
    </w:p>
    <w:p w14:paraId="62AAE735" w14:textId="77777777" w:rsidR="00DB26D6" w:rsidRPr="00DB26D6" w:rsidRDefault="00DB26D6" w:rsidP="00DB26D6">
      <w:pPr>
        <w:rPr>
          <w:rFonts w:cstheme="minorHAnsi"/>
        </w:rPr>
      </w:pPr>
    </w:p>
    <w:p w14:paraId="09181EC0" w14:textId="77777777" w:rsidR="00DB26D6" w:rsidRPr="00DB26D6" w:rsidRDefault="00DB26D6" w:rsidP="00DB26D6">
      <w:pPr>
        <w:rPr>
          <w:rFonts w:cstheme="minorHAnsi"/>
        </w:rPr>
      </w:pPr>
    </w:p>
    <w:p w14:paraId="777C6B5B" w14:textId="77777777" w:rsidR="00DB26D6" w:rsidRPr="00DB26D6" w:rsidRDefault="00DB26D6" w:rsidP="00DB26D6">
      <w:pPr>
        <w:rPr>
          <w:rFonts w:cstheme="minorHAnsi"/>
        </w:rPr>
      </w:pPr>
    </w:p>
    <w:p w14:paraId="691810E9" w14:textId="77777777" w:rsidR="00DB26D6" w:rsidRPr="00DB26D6" w:rsidRDefault="00DB26D6" w:rsidP="00DB26D6">
      <w:pPr>
        <w:rPr>
          <w:rFonts w:cstheme="minorHAnsi"/>
        </w:rPr>
      </w:pPr>
    </w:p>
    <w:p w14:paraId="4F4DF0C8" w14:textId="77777777" w:rsidR="00DB26D6" w:rsidRPr="00DB26D6" w:rsidRDefault="00DB26D6" w:rsidP="00DB26D6">
      <w:pPr>
        <w:rPr>
          <w:rFonts w:cstheme="minorHAnsi"/>
        </w:rPr>
      </w:pPr>
    </w:p>
    <w:p w14:paraId="32725CDD" w14:textId="77777777" w:rsidR="00DB26D6" w:rsidRDefault="00DB26D6" w:rsidP="00DB26D6">
      <w:pPr>
        <w:rPr>
          <w:rFonts w:cstheme="minorHAnsi"/>
        </w:rPr>
      </w:pPr>
    </w:p>
    <w:p w14:paraId="27974541" w14:textId="77777777" w:rsidR="0006248D" w:rsidRDefault="0006248D" w:rsidP="00BE470B">
      <w:pPr>
        <w:spacing w:before="100" w:beforeAutospacing="1" w:after="100" w:afterAutospacing="1" w:line="240" w:lineRule="auto"/>
        <w:jc w:val="center"/>
        <w:outlineLvl w:val="1"/>
      </w:pPr>
    </w:p>
    <w:p w14:paraId="546C7C15" w14:textId="0A9BE091" w:rsidR="0006248D" w:rsidRDefault="0006248D" w:rsidP="0006248D">
      <w:pPr>
        <w:spacing w:after="0" w:line="240" w:lineRule="auto"/>
        <w:jc w:val="center"/>
        <w:outlineLvl w:val="1"/>
      </w:pPr>
      <w:r>
        <w:t>Statistik der Bundesagentur für Arbeit Berichte: Blickpunkt Arbeitsmarkt – Arbeitsmarktsituation im Pflegebereich, Nürnberg, Mai 2020</w:t>
      </w:r>
    </w:p>
    <w:p w14:paraId="0AFA406D" w14:textId="2723CED4" w:rsidR="00DB26D6" w:rsidRPr="0006248D" w:rsidRDefault="00B83FA3" w:rsidP="0006248D">
      <w:pPr>
        <w:spacing w:after="0" w:line="240" w:lineRule="auto"/>
        <w:jc w:val="center"/>
        <w:outlineLvl w:val="1"/>
        <w:rPr>
          <w:noProof/>
          <w:sz w:val="18"/>
          <w:szCs w:val="18"/>
        </w:rPr>
        <w:sectPr w:rsidR="00DB26D6" w:rsidRPr="0006248D" w:rsidSect="00DF2FAD">
          <w:type w:val="continuous"/>
          <w:pgSz w:w="11906" w:h="16838"/>
          <w:pgMar w:top="1134" w:right="1418" w:bottom="1134" w:left="1418" w:header="709" w:footer="709" w:gutter="0"/>
          <w:cols w:space="708"/>
          <w:docGrid w:linePitch="360"/>
        </w:sectPr>
      </w:pPr>
      <w:hyperlink r:id="rId41" w:history="1">
        <w:r w:rsidR="0006248D" w:rsidRPr="006D45AF">
          <w:rPr>
            <w:rStyle w:val="Hyperlink"/>
            <w:noProof/>
            <w:sz w:val="18"/>
            <w:szCs w:val="18"/>
          </w:rPr>
          <w:t>https://statistik.arbeitsagentur.de/Statischer-Content/Arbeitsmarktberichte/Berufe/generische-Publikationen/Altenpflege.pdf</w:t>
        </w:r>
      </w:hyperlink>
      <w:r w:rsidR="0006248D">
        <w:rPr>
          <w:noProof/>
          <w:sz w:val="18"/>
          <w:szCs w:val="18"/>
        </w:rPr>
        <w:t xml:space="preserve">  (Abruf: 05.06.2020)</w:t>
      </w:r>
    </w:p>
    <w:p w14:paraId="69158F68" w14:textId="37B90988" w:rsidR="00D874DE" w:rsidRPr="002E7EEB" w:rsidRDefault="004F2F46" w:rsidP="002E7EEB">
      <w:pPr>
        <w:spacing w:before="100" w:beforeAutospacing="1" w:after="100" w:afterAutospacing="1" w:line="240" w:lineRule="auto"/>
        <w:outlineLvl w:val="1"/>
        <w:rPr>
          <w:b/>
          <w:bCs/>
          <w:noProof/>
        </w:rPr>
      </w:pPr>
      <w:r w:rsidRPr="00DB26D6">
        <w:rPr>
          <w:b/>
          <w:bCs/>
          <w:noProof/>
          <w:sz w:val="28"/>
          <w:szCs w:val="28"/>
        </w:rPr>
        <w:lastRenderedPageBreak/>
        <w:drawing>
          <wp:anchor distT="0" distB="0" distL="114300" distR="114300" simplePos="0" relativeHeight="251666432" behindDoc="1" locked="0" layoutInCell="1" allowOverlap="1" wp14:anchorId="447574FB" wp14:editId="0D12DFEA">
            <wp:simplePos x="0" y="0"/>
            <wp:positionH relativeFrom="column">
              <wp:posOffset>250190</wp:posOffset>
            </wp:positionH>
            <wp:positionV relativeFrom="paragraph">
              <wp:posOffset>358140</wp:posOffset>
            </wp:positionV>
            <wp:extent cx="5363845" cy="3535680"/>
            <wp:effectExtent l="0" t="0" r="8255" b="7620"/>
            <wp:wrapTight wrapText="bothSides">
              <wp:wrapPolygon edited="0">
                <wp:start x="0" y="0"/>
                <wp:lineTo x="0" y="21530"/>
                <wp:lineTo x="21557" y="21530"/>
                <wp:lineTo x="21557"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63845" cy="3535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26D6">
        <w:rPr>
          <w:b/>
          <w:bCs/>
          <w:noProof/>
        </w:rPr>
        <w:t xml:space="preserve">M </w:t>
      </w:r>
      <w:r w:rsidR="00D25E33" w:rsidRPr="00DB26D6">
        <w:rPr>
          <w:b/>
          <w:bCs/>
          <w:noProof/>
        </w:rPr>
        <w:t>7</w:t>
      </w:r>
    </w:p>
    <w:p w14:paraId="03579428" w14:textId="589140DE" w:rsidR="004F2F46" w:rsidRPr="002E7EEB" w:rsidRDefault="00B83FA3" w:rsidP="002E7EEB">
      <w:pPr>
        <w:jc w:val="center"/>
        <w:rPr>
          <w:sz w:val="18"/>
          <w:szCs w:val="18"/>
        </w:rPr>
        <w:sectPr w:rsidR="004F2F46" w:rsidRPr="002E7EEB" w:rsidSect="00DF2FAD">
          <w:pgSz w:w="11906" w:h="16838"/>
          <w:pgMar w:top="1134" w:right="1418" w:bottom="1134" w:left="1418" w:header="709" w:footer="709" w:gutter="0"/>
          <w:cols w:space="708"/>
          <w:docGrid w:linePitch="360"/>
        </w:sectPr>
      </w:pPr>
      <w:hyperlink r:id="rId43" w:history="1">
        <w:r w:rsidR="002E7EEB" w:rsidRPr="00F25D6C">
          <w:rPr>
            <w:rStyle w:val="Hyperlink"/>
            <w:sz w:val="18"/>
            <w:szCs w:val="18"/>
          </w:rPr>
          <w:t>http://www.sozialpolitik-aktuell.de/tl_files/sozialpolitik-aktuell/_Politikfelder/Europa-Internationales/Datensammlung/PDF-Dateien/abbX18.pdf</w:t>
        </w:r>
      </w:hyperlink>
      <w:r w:rsidR="002E7EEB">
        <w:rPr>
          <w:sz w:val="18"/>
          <w:szCs w:val="18"/>
        </w:rPr>
        <w:t xml:space="preserve"> </w:t>
      </w:r>
      <w:r w:rsidR="002E7EEB">
        <w:rPr>
          <w:lang w:eastAsia="de-DE"/>
        </w:rPr>
        <w:t>(Abruf: 20.12.2019)</w:t>
      </w:r>
    </w:p>
    <w:p w14:paraId="5F950514" w14:textId="3028BC48" w:rsidR="00893D4C" w:rsidRDefault="002E7EEB" w:rsidP="00893D4C">
      <w:pPr>
        <w:spacing w:before="100" w:beforeAutospacing="1" w:after="100" w:afterAutospacing="1" w:line="240" w:lineRule="auto"/>
        <w:outlineLvl w:val="1"/>
        <w:rPr>
          <w:rFonts w:eastAsia="Times New Roman" w:cstheme="minorHAnsi"/>
          <w:b/>
          <w:bCs/>
          <w:lang w:eastAsia="de-DE"/>
        </w:rPr>
      </w:pPr>
      <w:r w:rsidRPr="008F13F6">
        <w:rPr>
          <w:rStyle w:val="Hyperlink"/>
          <w:noProof/>
          <w:sz w:val="18"/>
          <w:szCs w:val="18"/>
        </w:rPr>
        <w:drawing>
          <wp:anchor distT="0" distB="0" distL="114300" distR="114300" simplePos="0" relativeHeight="251667456" behindDoc="1" locked="0" layoutInCell="1" allowOverlap="1" wp14:anchorId="195C9642" wp14:editId="225A46E8">
            <wp:simplePos x="0" y="0"/>
            <wp:positionH relativeFrom="column">
              <wp:posOffset>364490</wp:posOffset>
            </wp:positionH>
            <wp:positionV relativeFrom="paragraph">
              <wp:posOffset>421005</wp:posOffset>
            </wp:positionV>
            <wp:extent cx="5166360" cy="3329940"/>
            <wp:effectExtent l="0" t="0" r="0" b="3810"/>
            <wp:wrapTight wrapText="bothSides">
              <wp:wrapPolygon edited="0">
                <wp:start x="0" y="0"/>
                <wp:lineTo x="0" y="21501"/>
                <wp:lineTo x="21504" y="21501"/>
                <wp:lineTo x="21504" y="0"/>
                <wp:lineTo x="0" y="0"/>
              </wp:wrapPolygon>
            </wp:wrapTight>
            <wp:docPr id="67" name="Grafik 67" descr="http://www.sozialpolitik-aktuell.de/tl_files/sozialpolitik-aktuell/_Politikfelder/Einkommen-Armut/Datensammlung/Vorschau-Dateien/abbI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descr="http://www.sozialpolitik-aktuell.de/tl_files/sozialpolitik-aktuell/_Politikfelder/Einkommen-Armut/Datensammlung/Vorschau-Dateien/abbIII1.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66360" cy="3329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5E33">
        <w:rPr>
          <w:rFonts w:cstheme="minorHAnsi"/>
          <w:b/>
          <w:bCs/>
        </w:rPr>
        <w:t xml:space="preserve">M </w:t>
      </w:r>
      <w:r>
        <w:rPr>
          <w:rFonts w:cstheme="minorHAnsi"/>
          <w:b/>
          <w:bCs/>
        </w:rPr>
        <w:t>8</w:t>
      </w:r>
    </w:p>
    <w:p w14:paraId="72F0A708" w14:textId="4B69AD43" w:rsidR="00893D4C" w:rsidRPr="00D25E33" w:rsidRDefault="00B83FA3" w:rsidP="00DB20B6">
      <w:pPr>
        <w:rPr>
          <w:rFonts w:eastAsia="Times New Roman" w:cstheme="minorHAnsi"/>
          <w:b/>
          <w:bCs/>
          <w:sz w:val="18"/>
          <w:szCs w:val="18"/>
          <w:lang w:eastAsia="de-DE"/>
        </w:rPr>
      </w:pPr>
      <w:hyperlink r:id="rId45" w:anchor="gesamtwirtschaftliche_einkommensverteilung  " w:history="1">
        <w:r w:rsidR="00D874DE" w:rsidRPr="008F13F6">
          <w:rPr>
            <w:rStyle w:val="Hyperlink"/>
            <w:rFonts w:cstheme="minorHAnsi"/>
            <w:sz w:val="18"/>
            <w:szCs w:val="18"/>
          </w:rPr>
          <w:t xml:space="preserve"> </w:t>
        </w:r>
      </w:hyperlink>
    </w:p>
    <w:p w14:paraId="7DA9DE11" w14:textId="3D16FF71" w:rsidR="004F2F46" w:rsidRDefault="00B83FA3" w:rsidP="002E7EEB">
      <w:pPr>
        <w:jc w:val="center"/>
      </w:pPr>
      <w:hyperlink r:id="rId46" w:history="1">
        <w:r w:rsidR="002E7EEB" w:rsidRPr="00F25D6C">
          <w:rPr>
            <w:rStyle w:val="Hyperlink"/>
          </w:rPr>
          <w:t>http://www.sozialpolitik-aktuell.de/tl_files/sozialpolitik-aktuell/_Politikfelder/Einkommen-Armut/Datensammlung/PDF-Dateien/abbIII1.pdf</w:t>
        </w:r>
      </w:hyperlink>
      <w:r w:rsidR="002E7EEB">
        <w:t xml:space="preserve"> </w:t>
      </w:r>
      <w:r w:rsidR="002E7EEB">
        <w:rPr>
          <w:lang w:eastAsia="de-DE"/>
        </w:rPr>
        <w:t>(Abruf: 20.12.2019)</w:t>
      </w:r>
    </w:p>
    <w:p w14:paraId="7A251A26" w14:textId="77777777" w:rsidR="00DB26D6" w:rsidRDefault="00DB26D6" w:rsidP="004F2F46">
      <w:pPr>
        <w:rPr>
          <w:b/>
          <w:bCs/>
        </w:rPr>
        <w:sectPr w:rsidR="00DB26D6" w:rsidSect="00DF2FAD">
          <w:type w:val="continuous"/>
          <w:pgSz w:w="11906" w:h="16838"/>
          <w:pgMar w:top="1134" w:right="1418" w:bottom="1134" w:left="1418" w:header="709" w:footer="709" w:gutter="0"/>
          <w:cols w:space="708"/>
          <w:docGrid w:linePitch="360"/>
        </w:sectPr>
      </w:pPr>
    </w:p>
    <w:p w14:paraId="48680578" w14:textId="540C564A" w:rsidR="004F2F46" w:rsidRDefault="00782695" w:rsidP="004F2F46">
      <w:pPr>
        <w:rPr>
          <w:b/>
          <w:bCs/>
        </w:rPr>
      </w:pPr>
      <w:r>
        <w:rPr>
          <w:noProof/>
        </w:rPr>
        <w:lastRenderedPageBreak/>
        <w:drawing>
          <wp:anchor distT="0" distB="0" distL="114300" distR="114300" simplePos="0" relativeHeight="251694080" behindDoc="1" locked="0" layoutInCell="1" allowOverlap="1" wp14:anchorId="69EF1CA8" wp14:editId="4CEE572C">
            <wp:simplePos x="0" y="0"/>
            <wp:positionH relativeFrom="column">
              <wp:posOffset>387350</wp:posOffset>
            </wp:positionH>
            <wp:positionV relativeFrom="paragraph">
              <wp:posOffset>209550</wp:posOffset>
            </wp:positionV>
            <wp:extent cx="5347970" cy="3474720"/>
            <wp:effectExtent l="0" t="0" r="5080" b="0"/>
            <wp:wrapTight wrapText="bothSides">
              <wp:wrapPolygon edited="0">
                <wp:start x="0" y="0"/>
                <wp:lineTo x="0" y="21434"/>
                <wp:lineTo x="21544" y="21434"/>
                <wp:lineTo x="21544"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5347970" cy="3474720"/>
                    </a:xfrm>
                    <a:prstGeom prst="rect">
                      <a:avLst/>
                    </a:prstGeom>
                  </pic:spPr>
                </pic:pic>
              </a:graphicData>
            </a:graphic>
            <wp14:sizeRelH relativeFrom="margin">
              <wp14:pctWidth>0</wp14:pctWidth>
            </wp14:sizeRelH>
            <wp14:sizeRelV relativeFrom="margin">
              <wp14:pctHeight>0</wp14:pctHeight>
            </wp14:sizeRelV>
          </wp:anchor>
        </w:drawing>
      </w:r>
      <w:r w:rsidR="004F2F46" w:rsidRPr="00D25E33">
        <w:rPr>
          <w:b/>
          <w:bCs/>
        </w:rPr>
        <w:t xml:space="preserve">M </w:t>
      </w:r>
      <w:r w:rsidR="00D25E33" w:rsidRPr="00D25E33">
        <w:rPr>
          <w:b/>
          <w:bCs/>
        </w:rPr>
        <w:t>9</w:t>
      </w:r>
    </w:p>
    <w:p w14:paraId="67ED9A07" w14:textId="2CF87E27" w:rsidR="00DB26D6" w:rsidRDefault="00DB26D6" w:rsidP="004F2F46">
      <w:pPr>
        <w:rPr>
          <w:b/>
          <w:bCs/>
        </w:rPr>
      </w:pPr>
    </w:p>
    <w:p w14:paraId="29374CFD" w14:textId="24BFF88A" w:rsidR="00782695" w:rsidRDefault="00B83FA3" w:rsidP="00782695">
      <w:pPr>
        <w:jc w:val="center"/>
        <w:rPr>
          <w:sz w:val="18"/>
          <w:szCs w:val="18"/>
        </w:rPr>
      </w:pPr>
      <w:hyperlink r:id="rId48" w:history="1">
        <w:r w:rsidR="00782695" w:rsidRPr="00D83C6A">
          <w:rPr>
            <w:rStyle w:val="Hyperlink"/>
            <w:sz w:val="18"/>
            <w:szCs w:val="18"/>
          </w:rPr>
          <w:t>http://www.sozialpolitik-aktuell.de/tl_files/sozialpolitik-aktuell/_Politikfelder/Einkommen-Armut/Datensammlung/PDF-Dateien/abbIII2b.pdf</w:t>
        </w:r>
      </w:hyperlink>
      <w:r w:rsidR="002E7EEB">
        <w:rPr>
          <w:rStyle w:val="Hyperlink"/>
          <w:sz w:val="18"/>
          <w:szCs w:val="18"/>
        </w:rPr>
        <w:t xml:space="preserve"> </w:t>
      </w:r>
      <w:r w:rsidR="002E7EEB">
        <w:rPr>
          <w:lang w:eastAsia="de-DE"/>
        </w:rPr>
        <w:t>(Abruf: 20.12.2019)</w:t>
      </w:r>
    </w:p>
    <w:p w14:paraId="5C9E5753" w14:textId="55C6CBA2" w:rsidR="00782695" w:rsidRDefault="00782695" w:rsidP="00782695">
      <w:pPr>
        <w:jc w:val="center"/>
        <w:rPr>
          <w:sz w:val="18"/>
          <w:szCs w:val="18"/>
        </w:rPr>
      </w:pPr>
    </w:p>
    <w:p w14:paraId="12604271" w14:textId="2F7B7F83" w:rsidR="00782695" w:rsidRDefault="00782695" w:rsidP="00782695">
      <w:pPr>
        <w:jc w:val="center"/>
        <w:rPr>
          <w:sz w:val="18"/>
          <w:szCs w:val="18"/>
        </w:rPr>
      </w:pPr>
    </w:p>
    <w:p w14:paraId="4712F9EC" w14:textId="467EEDB4" w:rsidR="004F2F46" w:rsidRPr="00D25E33" w:rsidRDefault="002E7EEB" w:rsidP="004F2F46">
      <w:pPr>
        <w:rPr>
          <w:rFonts w:cstheme="minorHAnsi"/>
          <w:b/>
          <w:bCs/>
        </w:rPr>
      </w:pPr>
      <w:r>
        <w:rPr>
          <w:noProof/>
        </w:rPr>
        <w:drawing>
          <wp:anchor distT="0" distB="0" distL="114300" distR="114300" simplePos="0" relativeHeight="251669504" behindDoc="1" locked="0" layoutInCell="1" allowOverlap="1" wp14:anchorId="2FC2C11E" wp14:editId="2C6B1220">
            <wp:simplePos x="0" y="0"/>
            <wp:positionH relativeFrom="column">
              <wp:posOffset>448310</wp:posOffset>
            </wp:positionH>
            <wp:positionV relativeFrom="paragraph">
              <wp:posOffset>71120</wp:posOffset>
            </wp:positionV>
            <wp:extent cx="5022215" cy="3253740"/>
            <wp:effectExtent l="0" t="0" r="6985" b="3810"/>
            <wp:wrapTight wrapText="bothSides">
              <wp:wrapPolygon edited="0">
                <wp:start x="0" y="0"/>
                <wp:lineTo x="0" y="21499"/>
                <wp:lineTo x="21548" y="21499"/>
                <wp:lineTo x="21548" y="0"/>
                <wp:lineTo x="0" y="0"/>
              </wp:wrapPolygon>
            </wp:wrapTight>
            <wp:docPr id="11" name="Grafik 11" descr="http://www.sozialpolitik-aktuell.de/tl_files/sozialpolitik-aktuell/_Politikfelder/Arbeitsmarkt/Datensammlung/Vorschau-Dateien/abbIV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descr="http://www.sozialpolitik-aktuell.de/tl_files/sozialpolitik-aktuell/_Politikfelder/Arbeitsmarkt/Datensammlung/Vorschau-Dateien/abbIV85.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22215" cy="3253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F46" w:rsidRPr="00D25E33">
        <w:rPr>
          <w:rFonts w:cstheme="minorHAnsi"/>
          <w:b/>
          <w:bCs/>
        </w:rPr>
        <w:t>M 1</w:t>
      </w:r>
      <w:r w:rsidR="00D25E33">
        <w:rPr>
          <w:rFonts w:cstheme="minorHAnsi"/>
          <w:b/>
          <w:bCs/>
        </w:rPr>
        <w:t>0</w:t>
      </w:r>
    </w:p>
    <w:p w14:paraId="422E2DA7" w14:textId="7CB3503A" w:rsidR="00217221" w:rsidRDefault="00B83FA3" w:rsidP="002E7EEB">
      <w:pPr>
        <w:jc w:val="center"/>
        <w:rPr>
          <w:b/>
          <w:bCs/>
          <w:lang w:eastAsia="de-DE"/>
        </w:rPr>
        <w:sectPr w:rsidR="00217221" w:rsidSect="00DF2FAD">
          <w:pgSz w:w="11906" w:h="16838"/>
          <w:pgMar w:top="1134" w:right="1418" w:bottom="1134" w:left="1418" w:header="709" w:footer="709" w:gutter="0"/>
          <w:cols w:space="708"/>
          <w:docGrid w:linePitch="360"/>
        </w:sectPr>
      </w:pPr>
      <w:hyperlink r:id="rId50" w:history="1">
        <w:r w:rsidR="002E7EEB" w:rsidRPr="00F25D6C">
          <w:rPr>
            <w:rStyle w:val="Hyperlink"/>
          </w:rPr>
          <w:t>http://www.sozialpolitik-aktuell.de/tl_files/sozialpolitik-aktuell/_Politikfelder/Arbeitsmarkt/Datensammlung/PDF-Dateien/abbIV85.pdf</w:t>
        </w:r>
      </w:hyperlink>
      <w:r w:rsidR="002E7EEB">
        <w:t xml:space="preserve"> </w:t>
      </w:r>
      <w:r w:rsidR="002E7EEB">
        <w:rPr>
          <w:lang w:eastAsia="de-DE"/>
        </w:rPr>
        <w:t>(Abruf: 20.12.2019)</w:t>
      </w:r>
    </w:p>
    <w:p w14:paraId="18F53ADB" w14:textId="1B907EE7" w:rsidR="00DB4C5E" w:rsidRPr="00D25E33" w:rsidRDefault="00313806" w:rsidP="00706414">
      <w:pPr>
        <w:rPr>
          <w:b/>
          <w:bCs/>
          <w:lang w:eastAsia="de-DE"/>
        </w:rPr>
      </w:pPr>
      <w:r w:rsidRPr="00D25E33">
        <w:rPr>
          <w:b/>
          <w:bCs/>
          <w:noProof/>
        </w:rPr>
        <w:lastRenderedPageBreak/>
        <w:drawing>
          <wp:anchor distT="0" distB="0" distL="114300" distR="114300" simplePos="0" relativeHeight="251670528" behindDoc="1" locked="0" layoutInCell="1" allowOverlap="1" wp14:anchorId="1F359523" wp14:editId="506E2511">
            <wp:simplePos x="0" y="0"/>
            <wp:positionH relativeFrom="column">
              <wp:posOffset>196215</wp:posOffset>
            </wp:positionH>
            <wp:positionV relativeFrom="paragraph">
              <wp:posOffset>289560</wp:posOffset>
            </wp:positionV>
            <wp:extent cx="5511600" cy="3567600"/>
            <wp:effectExtent l="0" t="0" r="0" b="0"/>
            <wp:wrapTight wrapText="bothSides">
              <wp:wrapPolygon edited="0">
                <wp:start x="0" y="0"/>
                <wp:lineTo x="0" y="21454"/>
                <wp:lineTo x="21503" y="21454"/>
                <wp:lineTo x="21503" y="0"/>
                <wp:lineTo x="0" y="0"/>
              </wp:wrapPolygon>
            </wp:wrapTight>
            <wp:docPr id="68" name="Grafik 68" descr="http://www.sozialpolitik-aktuell.de/tl_files/sozialpolitik-aktuell/_Politikfelder/Einkommen-Armut/Datensammlung/Vorschau-Dateien/abbIII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rafik 68" descr="http://www.sozialpolitik-aktuell.de/tl_files/sozialpolitik-aktuell/_Politikfelder/Einkommen-Armut/Datensammlung/Vorschau-Dateien/abbIII1a.png"/>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11600" cy="3567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F46" w:rsidRPr="00D25E33">
        <w:rPr>
          <w:b/>
          <w:bCs/>
          <w:lang w:eastAsia="de-DE"/>
        </w:rPr>
        <w:t>M 1</w:t>
      </w:r>
      <w:r w:rsidR="00D25E33">
        <w:rPr>
          <w:b/>
          <w:bCs/>
          <w:lang w:eastAsia="de-DE"/>
        </w:rPr>
        <w:t>1</w:t>
      </w:r>
    </w:p>
    <w:p w14:paraId="316E3F38" w14:textId="4573399E" w:rsidR="004F2F46" w:rsidRDefault="004F2F46" w:rsidP="00706414">
      <w:pPr>
        <w:rPr>
          <w:sz w:val="18"/>
          <w:szCs w:val="18"/>
        </w:rPr>
      </w:pPr>
    </w:p>
    <w:p w14:paraId="13274432" w14:textId="31B427BE" w:rsidR="00706414" w:rsidRDefault="002E7EEB" w:rsidP="002E7EEB">
      <w:pPr>
        <w:jc w:val="center"/>
      </w:pPr>
      <w:r>
        <w:rPr>
          <w:b/>
          <w:bCs/>
          <w:noProof/>
          <w:lang w:eastAsia="de-DE"/>
        </w:rPr>
        <mc:AlternateContent>
          <mc:Choice Requires="wps">
            <w:drawing>
              <wp:anchor distT="0" distB="0" distL="114300" distR="114300" simplePos="0" relativeHeight="251671552" behindDoc="0" locked="0" layoutInCell="1" allowOverlap="1" wp14:anchorId="2C0E5EFB" wp14:editId="74598D15">
                <wp:simplePos x="0" y="0"/>
                <wp:positionH relativeFrom="column">
                  <wp:posOffset>-515620</wp:posOffset>
                </wp:positionH>
                <wp:positionV relativeFrom="paragraph">
                  <wp:posOffset>906780</wp:posOffset>
                </wp:positionV>
                <wp:extent cx="491067" cy="434622"/>
                <wp:effectExtent l="0" t="0" r="4445" b="3810"/>
                <wp:wrapNone/>
                <wp:docPr id="28" name="Textfeld 28"/>
                <wp:cNvGraphicFramePr/>
                <a:graphic xmlns:a="http://schemas.openxmlformats.org/drawingml/2006/main">
                  <a:graphicData uri="http://schemas.microsoft.com/office/word/2010/wordprocessingShape">
                    <wps:wsp>
                      <wps:cNvSpPr txBox="1"/>
                      <wps:spPr>
                        <a:xfrm>
                          <a:off x="0" y="0"/>
                          <a:ext cx="491067" cy="434622"/>
                        </a:xfrm>
                        <a:prstGeom prst="rect">
                          <a:avLst/>
                        </a:prstGeom>
                        <a:solidFill>
                          <a:schemeClr val="lt1"/>
                        </a:solidFill>
                        <a:ln w="6350">
                          <a:noFill/>
                        </a:ln>
                      </wps:spPr>
                      <wps:txbx>
                        <w:txbxContent>
                          <w:p w14:paraId="5A2304A0" w14:textId="1E90C438" w:rsidR="002E7EEB" w:rsidRPr="00D25E33" w:rsidRDefault="002E7EEB">
                            <w:pPr>
                              <w:rPr>
                                <w:b/>
                                <w:bCs/>
                              </w:rPr>
                            </w:pPr>
                            <w:r w:rsidRPr="004241EA">
                              <w:rPr>
                                <w:b/>
                                <w:bCs/>
                              </w:rPr>
                              <w:t>M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0E5EFB" id="Textfeld 28" o:spid="_x0000_s1029" type="#_x0000_t202" style="position:absolute;left:0;text-align:left;margin-left:-40.6pt;margin-top:71.4pt;width:38.65pt;height:34.2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" fillcolor="white [3201]" stroked="f" strokeweight=".5pt">
                <v:textbox>
                  <w:txbxContent>
                    <w:p w14:paraId="5A2304A0" w14:textId="1E90C438" w:rsidR="002E7EEB" w:rsidRPr="00D25E33" w:rsidRDefault="002E7EEB">
                      <w:pPr>
                        <w:rPr>
                          <w:b/>
                          <w:bCs/>
                        </w:rPr>
                      </w:pPr>
                      <w:r w:rsidRPr="004241EA">
                        <w:rPr>
                          <w:b/>
                          <w:bCs/>
                        </w:rPr>
                        <w:t>M 12</w:t>
                      </w:r>
                    </w:p>
                  </w:txbxContent>
                </v:textbox>
              </v:shape>
            </w:pict>
          </mc:Fallback>
        </mc:AlternateContent>
      </w:r>
      <w:hyperlink r:id="rId52" w:history="1">
        <w:r w:rsidRPr="00F25D6C">
          <w:rPr>
            <w:rStyle w:val="Hyperlink"/>
          </w:rPr>
          <w:t>http://www.sozialpolitik-aktuell.de/tl_files/sozialpolitik-aktuell/_Politikfelder/Einkommen-Armut/Datensammlung/PDF-Dateien/abbIII1a.pdf</w:t>
        </w:r>
      </w:hyperlink>
      <w:r>
        <w:t xml:space="preserve"> </w:t>
      </w:r>
      <w:r w:rsidRPr="002E7EEB">
        <w:t>(Abruf: 20.12.2019)</w:t>
      </w:r>
    </w:p>
    <w:p w14:paraId="62733DA7" w14:textId="66C95919" w:rsidR="002E7EEB" w:rsidRPr="003F04B1" w:rsidRDefault="002E7EEB" w:rsidP="002E7EEB">
      <w:pPr>
        <w:jc w:val="center"/>
        <w:rPr>
          <w:sz w:val="18"/>
          <w:szCs w:val="18"/>
        </w:rPr>
      </w:pPr>
    </w:p>
    <w:tbl>
      <w:tblPr>
        <w:tblW w:w="6451" w:type="dxa"/>
        <w:jc w:val="center"/>
        <w:tblCellMar>
          <w:left w:w="70" w:type="dxa"/>
          <w:right w:w="70" w:type="dxa"/>
        </w:tblCellMar>
        <w:tblLook w:val="04A0" w:firstRow="1" w:lastRow="0" w:firstColumn="1" w:lastColumn="0" w:noHBand="0" w:noVBand="1"/>
      </w:tblPr>
      <w:tblGrid>
        <w:gridCol w:w="1391"/>
        <w:gridCol w:w="72"/>
        <w:gridCol w:w="835"/>
        <w:gridCol w:w="67"/>
        <w:gridCol w:w="1087"/>
        <w:gridCol w:w="62"/>
        <w:gridCol w:w="818"/>
        <w:gridCol w:w="61"/>
        <w:gridCol w:w="151"/>
        <w:gridCol w:w="1907"/>
      </w:tblGrid>
      <w:tr w:rsidR="001D6ABF" w14:paraId="39C72C6E" w14:textId="77777777" w:rsidTr="003F04B1">
        <w:trPr>
          <w:gridAfter w:val="3"/>
          <w:wAfter w:w="2119" w:type="dxa"/>
          <w:trHeight w:val="255"/>
          <w:jc w:val="center"/>
        </w:trPr>
        <w:tc>
          <w:tcPr>
            <w:tcW w:w="1391" w:type="dxa"/>
            <w:vMerge w:val="restart"/>
            <w:tcBorders>
              <w:top w:val="nil"/>
              <w:left w:val="nil"/>
              <w:bottom w:val="single" w:sz="4" w:space="0" w:color="000000"/>
              <w:right w:val="single" w:sz="4" w:space="0" w:color="000000"/>
            </w:tcBorders>
            <w:shd w:val="clear" w:color="auto" w:fill="FFFFFF"/>
            <w:vAlign w:val="center"/>
            <w:hideMark/>
          </w:tcPr>
          <w:p w14:paraId="25AC610C" w14:textId="77777777" w:rsidR="001D6ABF" w:rsidRDefault="001D6ABF">
            <w:pPr>
              <w:spacing w:after="0" w:line="240" w:lineRule="auto"/>
              <w:jc w:val="center"/>
              <w:rPr>
                <w:rFonts w:ascii="Arial" w:eastAsia="Times New Roman" w:hAnsi="Arial" w:cs="Arial"/>
                <w:sz w:val="18"/>
                <w:szCs w:val="20"/>
                <w:lang w:eastAsia="de-DE"/>
              </w:rPr>
            </w:pPr>
            <w:r>
              <w:rPr>
                <w:rFonts w:ascii="Arial" w:eastAsia="Times New Roman" w:hAnsi="Arial" w:cs="Arial"/>
                <w:sz w:val="18"/>
                <w:szCs w:val="20"/>
                <w:lang w:eastAsia="de-DE"/>
              </w:rPr>
              <w:t>Personen</w:t>
            </w:r>
            <w:r>
              <w:rPr>
                <w:rFonts w:ascii="Arial" w:eastAsia="Times New Roman" w:hAnsi="Arial" w:cs="Arial"/>
                <w:sz w:val="18"/>
                <w:szCs w:val="20"/>
                <w:vertAlign w:val="superscript"/>
                <w:lang w:eastAsia="de-DE"/>
              </w:rPr>
              <w:t>1</w:t>
            </w:r>
          </w:p>
        </w:tc>
        <w:tc>
          <w:tcPr>
            <w:tcW w:w="974" w:type="dxa"/>
            <w:gridSpan w:val="3"/>
            <w:tcBorders>
              <w:top w:val="nil"/>
              <w:left w:val="nil"/>
              <w:bottom w:val="nil"/>
              <w:right w:val="single" w:sz="4" w:space="0" w:color="000000"/>
            </w:tcBorders>
            <w:shd w:val="clear" w:color="auto" w:fill="FFFFFF"/>
            <w:vAlign w:val="center"/>
            <w:hideMark/>
          </w:tcPr>
          <w:p w14:paraId="6113BD5C" w14:textId="77777777" w:rsidR="001D6ABF" w:rsidRDefault="001D6ABF">
            <w:pPr>
              <w:spacing w:after="0" w:line="240" w:lineRule="auto"/>
              <w:rPr>
                <w:rFonts w:ascii="Arial" w:eastAsia="Times New Roman" w:hAnsi="Arial" w:cs="Arial"/>
                <w:sz w:val="18"/>
                <w:szCs w:val="20"/>
                <w:lang w:eastAsia="de-DE"/>
              </w:rPr>
            </w:pPr>
            <w:r>
              <w:rPr>
                <w:rFonts w:ascii="Arial" w:eastAsia="Times New Roman" w:hAnsi="Arial" w:cs="Arial"/>
                <w:sz w:val="18"/>
                <w:szCs w:val="20"/>
                <w:lang w:eastAsia="de-DE"/>
              </w:rPr>
              <w:t> </w:t>
            </w:r>
          </w:p>
        </w:tc>
        <w:tc>
          <w:tcPr>
            <w:tcW w:w="1967" w:type="dxa"/>
            <w:gridSpan w:val="3"/>
            <w:vMerge w:val="restart"/>
            <w:tcBorders>
              <w:top w:val="single" w:sz="4" w:space="0" w:color="000000"/>
              <w:left w:val="single" w:sz="4" w:space="0" w:color="000000"/>
              <w:bottom w:val="nil"/>
              <w:right w:val="single" w:sz="4" w:space="0" w:color="000000"/>
            </w:tcBorders>
            <w:shd w:val="clear" w:color="auto" w:fill="FFFFFF"/>
            <w:vAlign w:val="center"/>
            <w:hideMark/>
          </w:tcPr>
          <w:p w14:paraId="4D546583" w14:textId="77777777" w:rsidR="001D6ABF" w:rsidRDefault="001D6ABF">
            <w:pPr>
              <w:spacing w:after="0" w:line="240" w:lineRule="auto"/>
              <w:jc w:val="center"/>
              <w:rPr>
                <w:rFonts w:ascii="Arial" w:eastAsia="Times New Roman" w:hAnsi="Arial" w:cs="Arial"/>
                <w:sz w:val="18"/>
                <w:szCs w:val="20"/>
                <w:lang w:eastAsia="de-DE"/>
              </w:rPr>
            </w:pPr>
            <w:r>
              <w:rPr>
                <w:rFonts w:ascii="Arial" w:eastAsia="Times New Roman" w:hAnsi="Arial" w:cs="Arial"/>
                <w:sz w:val="18"/>
                <w:szCs w:val="20"/>
                <w:lang w:eastAsia="de-DE"/>
              </w:rPr>
              <w:t>Bruttostunden-verdienst</w:t>
            </w:r>
          </w:p>
        </w:tc>
      </w:tr>
      <w:tr w:rsidR="001D6ABF" w14:paraId="038FD682" w14:textId="77777777" w:rsidTr="003F04B1">
        <w:trPr>
          <w:gridAfter w:val="3"/>
          <w:wAfter w:w="2119" w:type="dxa"/>
          <w:trHeight w:val="255"/>
          <w:jc w:val="center"/>
        </w:trPr>
        <w:tc>
          <w:tcPr>
            <w:tcW w:w="0" w:type="auto"/>
            <w:vMerge/>
            <w:tcBorders>
              <w:top w:val="nil"/>
              <w:left w:val="nil"/>
              <w:bottom w:val="single" w:sz="4" w:space="0" w:color="000000"/>
              <w:right w:val="single" w:sz="4" w:space="0" w:color="000000"/>
            </w:tcBorders>
            <w:vAlign w:val="center"/>
            <w:hideMark/>
          </w:tcPr>
          <w:p w14:paraId="290049A2" w14:textId="77777777" w:rsidR="001D6ABF" w:rsidRDefault="001D6ABF">
            <w:pPr>
              <w:spacing w:after="0"/>
              <w:rPr>
                <w:rFonts w:ascii="Arial" w:eastAsia="Times New Roman" w:hAnsi="Arial" w:cs="Arial"/>
                <w:sz w:val="18"/>
                <w:szCs w:val="20"/>
                <w:lang w:eastAsia="de-DE"/>
              </w:rPr>
            </w:pPr>
          </w:p>
        </w:tc>
        <w:tc>
          <w:tcPr>
            <w:tcW w:w="974" w:type="dxa"/>
            <w:gridSpan w:val="3"/>
            <w:tcBorders>
              <w:top w:val="nil"/>
              <w:left w:val="nil"/>
              <w:bottom w:val="nil"/>
              <w:right w:val="single" w:sz="4" w:space="0" w:color="000000"/>
            </w:tcBorders>
            <w:shd w:val="clear" w:color="auto" w:fill="FFFFFF"/>
            <w:vAlign w:val="center"/>
            <w:hideMark/>
          </w:tcPr>
          <w:p w14:paraId="0B15A53F" w14:textId="77777777" w:rsidR="001D6ABF" w:rsidRDefault="001D6ABF">
            <w:pPr>
              <w:spacing w:after="0" w:line="240" w:lineRule="auto"/>
              <w:jc w:val="center"/>
              <w:rPr>
                <w:rFonts w:ascii="Arial" w:eastAsia="Times New Roman" w:hAnsi="Arial" w:cs="Arial"/>
                <w:sz w:val="18"/>
                <w:szCs w:val="20"/>
                <w:lang w:eastAsia="de-DE"/>
              </w:rPr>
            </w:pPr>
            <w:r>
              <w:rPr>
                <w:rFonts w:ascii="Arial" w:eastAsia="Times New Roman" w:hAnsi="Arial" w:cs="Arial"/>
                <w:sz w:val="18"/>
                <w:szCs w:val="20"/>
                <w:lang w:eastAsia="de-DE"/>
              </w:rPr>
              <w:t>Be-</w:t>
            </w:r>
          </w:p>
        </w:tc>
        <w:tc>
          <w:tcPr>
            <w:tcW w:w="0" w:type="auto"/>
            <w:gridSpan w:val="3"/>
            <w:vMerge/>
            <w:tcBorders>
              <w:top w:val="single" w:sz="4" w:space="0" w:color="000000"/>
              <w:left w:val="single" w:sz="4" w:space="0" w:color="000000"/>
              <w:bottom w:val="nil"/>
              <w:right w:val="single" w:sz="4" w:space="0" w:color="000000"/>
            </w:tcBorders>
            <w:vAlign w:val="center"/>
            <w:hideMark/>
          </w:tcPr>
          <w:p w14:paraId="587109BF" w14:textId="77777777" w:rsidR="001D6ABF" w:rsidRDefault="001D6ABF">
            <w:pPr>
              <w:spacing w:after="0"/>
              <w:rPr>
                <w:rFonts w:ascii="Arial" w:eastAsia="Times New Roman" w:hAnsi="Arial" w:cs="Arial"/>
                <w:sz w:val="18"/>
                <w:szCs w:val="20"/>
                <w:lang w:eastAsia="de-DE"/>
              </w:rPr>
            </w:pPr>
          </w:p>
        </w:tc>
      </w:tr>
      <w:tr w:rsidR="001D6ABF" w14:paraId="1608859B" w14:textId="77777777" w:rsidTr="003F04B1">
        <w:trPr>
          <w:gridAfter w:val="3"/>
          <w:wAfter w:w="2119" w:type="dxa"/>
          <w:trHeight w:val="255"/>
          <w:jc w:val="center"/>
        </w:trPr>
        <w:tc>
          <w:tcPr>
            <w:tcW w:w="0" w:type="auto"/>
            <w:vMerge/>
            <w:tcBorders>
              <w:top w:val="nil"/>
              <w:left w:val="nil"/>
              <w:bottom w:val="single" w:sz="4" w:space="0" w:color="000000"/>
              <w:right w:val="single" w:sz="4" w:space="0" w:color="000000"/>
            </w:tcBorders>
            <w:vAlign w:val="center"/>
            <w:hideMark/>
          </w:tcPr>
          <w:p w14:paraId="4024DED7" w14:textId="77777777" w:rsidR="001D6ABF" w:rsidRDefault="001D6ABF">
            <w:pPr>
              <w:spacing w:after="0"/>
              <w:rPr>
                <w:rFonts w:ascii="Arial" w:eastAsia="Times New Roman" w:hAnsi="Arial" w:cs="Arial"/>
                <w:sz w:val="18"/>
                <w:szCs w:val="20"/>
                <w:lang w:eastAsia="de-DE"/>
              </w:rPr>
            </w:pPr>
          </w:p>
        </w:tc>
        <w:tc>
          <w:tcPr>
            <w:tcW w:w="974" w:type="dxa"/>
            <w:gridSpan w:val="3"/>
            <w:tcBorders>
              <w:top w:val="nil"/>
              <w:left w:val="nil"/>
              <w:bottom w:val="nil"/>
              <w:right w:val="single" w:sz="4" w:space="0" w:color="000000"/>
            </w:tcBorders>
            <w:shd w:val="clear" w:color="auto" w:fill="FFFFFF"/>
            <w:vAlign w:val="center"/>
            <w:hideMark/>
          </w:tcPr>
          <w:p w14:paraId="6185BEFC" w14:textId="77777777" w:rsidR="001D6ABF" w:rsidRDefault="001D6ABF">
            <w:pPr>
              <w:spacing w:after="0" w:line="240" w:lineRule="auto"/>
              <w:jc w:val="center"/>
              <w:rPr>
                <w:rFonts w:ascii="Arial" w:eastAsia="Times New Roman" w:hAnsi="Arial" w:cs="Arial"/>
                <w:sz w:val="18"/>
                <w:szCs w:val="20"/>
                <w:lang w:eastAsia="de-DE"/>
              </w:rPr>
            </w:pPr>
            <w:r>
              <w:rPr>
                <w:rFonts w:ascii="Arial" w:eastAsia="Times New Roman" w:hAnsi="Arial" w:cs="Arial"/>
                <w:sz w:val="18"/>
                <w:szCs w:val="20"/>
                <w:lang w:eastAsia="de-DE"/>
              </w:rPr>
              <w:t>zahlte</w:t>
            </w:r>
          </w:p>
        </w:tc>
        <w:tc>
          <w:tcPr>
            <w:tcW w:w="0" w:type="auto"/>
            <w:gridSpan w:val="3"/>
            <w:vMerge/>
            <w:tcBorders>
              <w:top w:val="single" w:sz="4" w:space="0" w:color="000000"/>
              <w:left w:val="single" w:sz="4" w:space="0" w:color="000000"/>
              <w:bottom w:val="nil"/>
              <w:right w:val="single" w:sz="4" w:space="0" w:color="000000"/>
            </w:tcBorders>
            <w:vAlign w:val="center"/>
            <w:hideMark/>
          </w:tcPr>
          <w:p w14:paraId="62FCC46D" w14:textId="77777777" w:rsidR="001D6ABF" w:rsidRDefault="001D6ABF">
            <w:pPr>
              <w:spacing w:after="0"/>
              <w:rPr>
                <w:rFonts w:ascii="Arial" w:eastAsia="Times New Roman" w:hAnsi="Arial" w:cs="Arial"/>
                <w:sz w:val="18"/>
                <w:szCs w:val="20"/>
                <w:lang w:eastAsia="de-DE"/>
              </w:rPr>
            </w:pPr>
          </w:p>
        </w:tc>
      </w:tr>
      <w:tr w:rsidR="001D6ABF" w14:paraId="686D7107" w14:textId="77777777" w:rsidTr="003F04B1">
        <w:trPr>
          <w:gridAfter w:val="3"/>
          <w:wAfter w:w="2119" w:type="dxa"/>
          <w:trHeight w:val="255"/>
          <w:jc w:val="center"/>
        </w:trPr>
        <w:tc>
          <w:tcPr>
            <w:tcW w:w="0" w:type="auto"/>
            <w:vMerge/>
            <w:tcBorders>
              <w:top w:val="nil"/>
              <w:left w:val="nil"/>
              <w:bottom w:val="single" w:sz="4" w:space="0" w:color="000000"/>
              <w:right w:val="single" w:sz="4" w:space="0" w:color="000000"/>
            </w:tcBorders>
            <w:vAlign w:val="center"/>
            <w:hideMark/>
          </w:tcPr>
          <w:p w14:paraId="5FFA5663" w14:textId="77777777" w:rsidR="001D6ABF" w:rsidRDefault="001D6ABF">
            <w:pPr>
              <w:spacing w:after="0"/>
              <w:rPr>
                <w:rFonts w:ascii="Arial" w:eastAsia="Times New Roman" w:hAnsi="Arial" w:cs="Arial"/>
                <w:sz w:val="18"/>
                <w:szCs w:val="20"/>
                <w:lang w:eastAsia="de-DE"/>
              </w:rPr>
            </w:pPr>
          </w:p>
        </w:tc>
        <w:tc>
          <w:tcPr>
            <w:tcW w:w="974" w:type="dxa"/>
            <w:gridSpan w:val="3"/>
            <w:tcBorders>
              <w:top w:val="nil"/>
              <w:left w:val="nil"/>
              <w:bottom w:val="nil"/>
              <w:right w:val="single" w:sz="4" w:space="0" w:color="000000"/>
            </w:tcBorders>
            <w:shd w:val="clear" w:color="auto" w:fill="FFFFFF"/>
            <w:vAlign w:val="center"/>
            <w:hideMark/>
          </w:tcPr>
          <w:p w14:paraId="21D0EDF5" w14:textId="77777777" w:rsidR="001D6ABF" w:rsidRDefault="001D6ABF">
            <w:pPr>
              <w:spacing w:after="0" w:line="240" w:lineRule="auto"/>
              <w:jc w:val="center"/>
              <w:rPr>
                <w:rFonts w:ascii="Arial" w:eastAsia="Times New Roman" w:hAnsi="Arial" w:cs="Arial"/>
                <w:sz w:val="18"/>
                <w:szCs w:val="20"/>
                <w:lang w:eastAsia="de-DE"/>
              </w:rPr>
            </w:pPr>
            <w:r>
              <w:rPr>
                <w:rFonts w:ascii="Arial" w:eastAsia="Times New Roman" w:hAnsi="Arial" w:cs="Arial"/>
                <w:sz w:val="18"/>
                <w:szCs w:val="20"/>
                <w:lang w:eastAsia="de-DE"/>
              </w:rPr>
              <w:t>Wochen-</w:t>
            </w:r>
          </w:p>
        </w:tc>
        <w:tc>
          <w:tcPr>
            <w:tcW w:w="1087" w:type="dxa"/>
            <w:vMerge w:val="restart"/>
            <w:tcBorders>
              <w:top w:val="nil"/>
              <w:left w:val="single" w:sz="4" w:space="0" w:color="000000"/>
              <w:bottom w:val="single" w:sz="4" w:space="0" w:color="000000"/>
              <w:right w:val="single" w:sz="4" w:space="0" w:color="000000"/>
            </w:tcBorders>
            <w:shd w:val="clear" w:color="auto" w:fill="FFFFFF"/>
            <w:vAlign w:val="center"/>
            <w:hideMark/>
          </w:tcPr>
          <w:p w14:paraId="6745893F" w14:textId="77777777" w:rsidR="001D6ABF" w:rsidRDefault="001D6ABF">
            <w:pPr>
              <w:spacing w:after="0" w:line="240" w:lineRule="auto"/>
              <w:jc w:val="center"/>
              <w:rPr>
                <w:rFonts w:ascii="Arial" w:eastAsia="Times New Roman" w:hAnsi="Arial" w:cs="Arial"/>
                <w:sz w:val="18"/>
                <w:szCs w:val="20"/>
                <w:lang w:eastAsia="de-DE"/>
              </w:rPr>
            </w:pPr>
            <w:r>
              <w:rPr>
                <w:rFonts w:ascii="Arial" w:eastAsia="Times New Roman" w:hAnsi="Arial" w:cs="Arial"/>
                <w:sz w:val="18"/>
                <w:szCs w:val="20"/>
                <w:lang w:eastAsia="de-DE"/>
              </w:rPr>
              <w:t>insgesamt</w:t>
            </w:r>
          </w:p>
        </w:tc>
        <w:tc>
          <w:tcPr>
            <w:tcW w:w="880" w:type="dxa"/>
            <w:gridSpan w:val="2"/>
            <w:tcBorders>
              <w:top w:val="nil"/>
              <w:left w:val="nil"/>
              <w:bottom w:val="nil"/>
              <w:right w:val="single" w:sz="4" w:space="0" w:color="000000"/>
            </w:tcBorders>
            <w:shd w:val="clear" w:color="auto" w:fill="FFFFFF"/>
            <w:vAlign w:val="center"/>
            <w:hideMark/>
          </w:tcPr>
          <w:p w14:paraId="71AF2D65" w14:textId="5E2FB113" w:rsidR="001D6ABF" w:rsidRDefault="0006248D">
            <w:pPr>
              <w:spacing w:after="0" w:line="240" w:lineRule="auto"/>
              <w:jc w:val="center"/>
              <w:rPr>
                <w:rFonts w:ascii="Arial" w:eastAsia="Times New Roman" w:hAnsi="Arial" w:cs="Arial"/>
                <w:sz w:val="18"/>
                <w:szCs w:val="20"/>
                <w:lang w:eastAsia="de-DE"/>
              </w:rPr>
            </w:pPr>
            <w:r>
              <w:rPr>
                <w:rFonts w:ascii="Arial" w:eastAsia="Times New Roman" w:hAnsi="Arial" w:cs="Arial"/>
                <w:sz w:val="18"/>
                <w:szCs w:val="20"/>
                <w:lang w:eastAsia="de-DE"/>
              </w:rPr>
              <w:t>O</w:t>
            </w:r>
            <w:r w:rsidR="001D6ABF">
              <w:rPr>
                <w:rFonts w:ascii="Arial" w:eastAsia="Times New Roman" w:hAnsi="Arial" w:cs="Arial"/>
                <w:sz w:val="18"/>
                <w:szCs w:val="20"/>
                <w:lang w:eastAsia="de-DE"/>
              </w:rPr>
              <w:t>hne</w:t>
            </w:r>
          </w:p>
        </w:tc>
      </w:tr>
      <w:tr w:rsidR="001D6ABF" w14:paraId="57AF9D50" w14:textId="77777777" w:rsidTr="003F04B1">
        <w:trPr>
          <w:gridAfter w:val="3"/>
          <w:wAfter w:w="2119" w:type="dxa"/>
          <w:trHeight w:val="255"/>
          <w:jc w:val="center"/>
        </w:trPr>
        <w:tc>
          <w:tcPr>
            <w:tcW w:w="0" w:type="auto"/>
            <w:vMerge/>
            <w:tcBorders>
              <w:top w:val="nil"/>
              <w:left w:val="nil"/>
              <w:bottom w:val="single" w:sz="4" w:space="0" w:color="000000"/>
              <w:right w:val="single" w:sz="4" w:space="0" w:color="000000"/>
            </w:tcBorders>
            <w:vAlign w:val="center"/>
            <w:hideMark/>
          </w:tcPr>
          <w:p w14:paraId="499604C4" w14:textId="77777777" w:rsidR="001D6ABF" w:rsidRDefault="001D6ABF">
            <w:pPr>
              <w:spacing w:after="0"/>
              <w:rPr>
                <w:rFonts w:ascii="Arial" w:eastAsia="Times New Roman" w:hAnsi="Arial" w:cs="Arial"/>
                <w:sz w:val="18"/>
                <w:szCs w:val="20"/>
                <w:lang w:eastAsia="de-DE"/>
              </w:rPr>
            </w:pPr>
          </w:p>
        </w:tc>
        <w:tc>
          <w:tcPr>
            <w:tcW w:w="974" w:type="dxa"/>
            <w:gridSpan w:val="3"/>
            <w:tcBorders>
              <w:top w:val="nil"/>
              <w:left w:val="nil"/>
              <w:bottom w:val="nil"/>
              <w:right w:val="single" w:sz="4" w:space="0" w:color="000000"/>
            </w:tcBorders>
            <w:shd w:val="clear" w:color="auto" w:fill="FFFFFF"/>
            <w:vAlign w:val="center"/>
            <w:hideMark/>
          </w:tcPr>
          <w:p w14:paraId="1B41AA46" w14:textId="77777777" w:rsidR="001D6ABF" w:rsidRDefault="001D6ABF">
            <w:pPr>
              <w:spacing w:after="0" w:line="240" w:lineRule="auto"/>
              <w:jc w:val="center"/>
              <w:rPr>
                <w:rFonts w:ascii="Arial" w:eastAsia="Times New Roman" w:hAnsi="Arial" w:cs="Arial"/>
                <w:sz w:val="18"/>
                <w:szCs w:val="20"/>
                <w:lang w:eastAsia="de-DE"/>
              </w:rPr>
            </w:pPr>
            <w:r>
              <w:rPr>
                <w:rFonts w:ascii="Arial" w:eastAsia="Times New Roman" w:hAnsi="Arial" w:cs="Arial"/>
                <w:sz w:val="18"/>
                <w:szCs w:val="20"/>
                <w:lang w:eastAsia="de-DE"/>
              </w:rPr>
              <w:t>arbeits-</w:t>
            </w:r>
          </w:p>
        </w:tc>
        <w:tc>
          <w:tcPr>
            <w:tcW w:w="0" w:type="auto"/>
            <w:vMerge/>
            <w:tcBorders>
              <w:top w:val="nil"/>
              <w:left w:val="single" w:sz="4" w:space="0" w:color="000000"/>
              <w:bottom w:val="single" w:sz="4" w:space="0" w:color="000000"/>
              <w:right w:val="single" w:sz="4" w:space="0" w:color="000000"/>
            </w:tcBorders>
            <w:vAlign w:val="center"/>
            <w:hideMark/>
          </w:tcPr>
          <w:p w14:paraId="412DF574" w14:textId="77777777" w:rsidR="001D6ABF" w:rsidRDefault="001D6ABF">
            <w:pPr>
              <w:spacing w:after="0"/>
              <w:rPr>
                <w:rFonts w:ascii="Arial" w:eastAsia="Times New Roman" w:hAnsi="Arial" w:cs="Arial"/>
                <w:sz w:val="18"/>
                <w:szCs w:val="20"/>
                <w:lang w:eastAsia="de-DE"/>
              </w:rPr>
            </w:pPr>
          </w:p>
        </w:tc>
        <w:tc>
          <w:tcPr>
            <w:tcW w:w="880" w:type="dxa"/>
            <w:gridSpan w:val="2"/>
            <w:tcBorders>
              <w:top w:val="nil"/>
              <w:left w:val="nil"/>
              <w:bottom w:val="nil"/>
              <w:right w:val="single" w:sz="4" w:space="0" w:color="000000"/>
            </w:tcBorders>
            <w:shd w:val="clear" w:color="auto" w:fill="FFFFFF"/>
            <w:vAlign w:val="center"/>
            <w:hideMark/>
          </w:tcPr>
          <w:p w14:paraId="1B2E3B8F" w14:textId="77777777" w:rsidR="001D6ABF" w:rsidRDefault="001D6ABF">
            <w:pPr>
              <w:spacing w:after="0" w:line="240" w:lineRule="auto"/>
              <w:jc w:val="center"/>
              <w:rPr>
                <w:rFonts w:ascii="Arial" w:eastAsia="Times New Roman" w:hAnsi="Arial" w:cs="Arial"/>
                <w:sz w:val="18"/>
                <w:szCs w:val="20"/>
                <w:lang w:eastAsia="de-DE"/>
              </w:rPr>
            </w:pPr>
            <w:r>
              <w:rPr>
                <w:rFonts w:ascii="Arial" w:eastAsia="Times New Roman" w:hAnsi="Arial" w:cs="Arial"/>
                <w:sz w:val="18"/>
                <w:szCs w:val="20"/>
                <w:lang w:eastAsia="de-DE"/>
              </w:rPr>
              <w:t>Sonder-</w:t>
            </w:r>
          </w:p>
        </w:tc>
      </w:tr>
      <w:tr w:rsidR="001D6ABF" w14:paraId="74BFA9D2" w14:textId="77777777" w:rsidTr="003F04B1">
        <w:trPr>
          <w:gridAfter w:val="3"/>
          <w:wAfter w:w="2119" w:type="dxa"/>
          <w:trHeight w:val="255"/>
          <w:jc w:val="center"/>
        </w:trPr>
        <w:tc>
          <w:tcPr>
            <w:tcW w:w="0" w:type="auto"/>
            <w:vMerge/>
            <w:tcBorders>
              <w:top w:val="nil"/>
              <w:left w:val="nil"/>
              <w:bottom w:val="single" w:sz="4" w:space="0" w:color="000000"/>
              <w:right w:val="single" w:sz="4" w:space="0" w:color="000000"/>
            </w:tcBorders>
            <w:vAlign w:val="center"/>
            <w:hideMark/>
          </w:tcPr>
          <w:p w14:paraId="0732E107" w14:textId="77777777" w:rsidR="001D6ABF" w:rsidRDefault="001D6ABF">
            <w:pPr>
              <w:spacing w:after="0"/>
              <w:rPr>
                <w:rFonts w:ascii="Arial" w:eastAsia="Times New Roman" w:hAnsi="Arial" w:cs="Arial"/>
                <w:sz w:val="18"/>
                <w:szCs w:val="20"/>
                <w:lang w:eastAsia="de-DE"/>
              </w:rPr>
            </w:pPr>
          </w:p>
        </w:tc>
        <w:tc>
          <w:tcPr>
            <w:tcW w:w="974" w:type="dxa"/>
            <w:gridSpan w:val="3"/>
            <w:tcBorders>
              <w:top w:val="nil"/>
              <w:left w:val="nil"/>
              <w:bottom w:val="nil"/>
              <w:right w:val="single" w:sz="4" w:space="0" w:color="000000"/>
            </w:tcBorders>
            <w:shd w:val="clear" w:color="auto" w:fill="FFFFFF"/>
            <w:vAlign w:val="center"/>
            <w:hideMark/>
          </w:tcPr>
          <w:p w14:paraId="45EF90A6" w14:textId="77777777" w:rsidR="001D6ABF" w:rsidRDefault="001D6ABF">
            <w:pPr>
              <w:spacing w:after="0" w:line="240" w:lineRule="auto"/>
              <w:jc w:val="center"/>
              <w:rPr>
                <w:rFonts w:ascii="Arial" w:eastAsia="Times New Roman" w:hAnsi="Arial" w:cs="Arial"/>
                <w:sz w:val="18"/>
                <w:szCs w:val="20"/>
                <w:lang w:eastAsia="de-DE"/>
              </w:rPr>
            </w:pPr>
            <w:r>
              <w:rPr>
                <w:rFonts w:ascii="Arial" w:eastAsia="Times New Roman" w:hAnsi="Arial" w:cs="Arial"/>
                <w:sz w:val="18"/>
                <w:szCs w:val="20"/>
                <w:lang w:eastAsia="de-DE"/>
              </w:rPr>
              <w:t>zeit</w:t>
            </w:r>
          </w:p>
        </w:tc>
        <w:tc>
          <w:tcPr>
            <w:tcW w:w="0" w:type="auto"/>
            <w:vMerge/>
            <w:tcBorders>
              <w:top w:val="nil"/>
              <w:left w:val="single" w:sz="4" w:space="0" w:color="000000"/>
              <w:bottom w:val="single" w:sz="4" w:space="0" w:color="000000"/>
              <w:right w:val="single" w:sz="4" w:space="0" w:color="000000"/>
            </w:tcBorders>
            <w:vAlign w:val="center"/>
            <w:hideMark/>
          </w:tcPr>
          <w:p w14:paraId="128D189C" w14:textId="77777777" w:rsidR="001D6ABF" w:rsidRDefault="001D6ABF">
            <w:pPr>
              <w:spacing w:after="0"/>
              <w:rPr>
                <w:rFonts w:ascii="Arial" w:eastAsia="Times New Roman" w:hAnsi="Arial" w:cs="Arial"/>
                <w:sz w:val="18"/>
                <w:szCs w:val="20"/>
                <w:lang w:eastAsia="de-DE"/>
              </w:rPr>
            </w:pPr>
          </w:p>
        </w:tc>
        <w:tc>
          <w:tcPr>
            <w:tcW w:w="880" w:type="dxa"/>
            <w:gridSpan w:val="2"/>
            <w:tcBorders>
              <w:top w:val="nil"/>
              <w:left w:val="nil"/>
              <w:bottom w:val="nil"/>
              <w:right w:val="single" w:sz="4" w:space="0" w:color="000000"/>
            </w:tcBorders>
            <w:shd w:val="clear" w:color="auto" w:fill="FFFFFF"/>
            <w:vAlign w:val="center"/>
            <w:hideMark/>
          </w:tcPr>
          <w:p w14:paraId="49F5C627" w14:textId="77777777" w:rsidR="001D6ABF" w:rsidRDefault="001D6ABF">
            <w:pPr>
              <w:spacing w:after="0" w:line="240" w:lineRule="auto"/>
              <w:jc w:val="center"/>
              <w:rPr>
                <w:rFonts w:ascii="Arial" w:eastAsia="Times New Roman" w:hAnsi="Arial" w:cs="Arial"/>
                <w:sz w:val="18"/>
                <w:szCs w:val="20"/>
                <w:lang w:eastAsia="de-DE"/>
              </w:rPr>
            </w:pPr>
            <w:proofErr w:type="spellStart"/>
            <w:r>
              <w:rPr>
                <w:rFonts w:ascii="Arial" w:eastAsia="Times New Roman" w:hAnsi="Arial" w:cs="Arial"/>
                <w:sz w:val="18"/>
                <w:szCs w:val="20"/>
                <w:lang w:eastAsia="de-DE"/>
              </w:rPr>
              <w:t>zah</w:t>
            </w:r>
            <w:proofErr w:type="spellEnd"/>
            <w:r>
              <w:rPr>
                <w:rFonts w:ascii="Arial" w:eastAsia="Times New Roman" w:hAnsi="Arial" w:cs="Arial"/>
                <w:sz w:val="18"/>
                <w:szCs w:val="20"/>
                <w:lang w:eastAsia="de-DE"/>
              </w:rPr>
              <w:t>-</w:t>
            </w:r>
          </w:p>
        </w:tc>
      </w:tr>
      <w:tr w:rsidR="001D6ABF" w14:paraId="6D8785B1" w14:textId="77777777" w:rsidTr="003F04B1">
        <w:trPr>
          <w:gridAfter w:val="3"/>
          <w:wAfter w:w="2119" w:type="dxa"/>
          <w:trHeight w:val="255"/>
          <w:jc w:val="center"/>
        </w:trPr>
        <w:tc>
          <w:tcPr>
            <w:tcW w:w="0" w:type="auto"/>
            <w:vMerge/>
            <w:tcBorders>
              <w:top w:val="nil"/>
              <w:left w:val="nil"/>
              <w:bottom w:val="single" w:sz="4" w:space="0" w:color="000000"/>
              <w:right w:val="single" w:sz="4" w:space="0" w:color="000000"/>
            </w:tcBorders>
            <w:vAlign w:val="center"/>
            <w:hideMark/>
          </w:tcPr>
          <w:p w14:paraId="77E2CD74" w14:textId="77777777" w:rsidR="001D6ABF" w:rsidRDefault="001D6ABF">
            <w:pPr>
              <w:spacing w:after="0"/>
              <w:rPr>
                <w:rFonts w:ascii="Arial" w:eastAsia="Times New Roman" w:hAnsi="Arial" w:cs="Arial"/>
                <w:sz w:val="18"/>
                <w:szCs w:val="20"/>
                <w:lang w:eastAsia="de-DE"/>
              </w:rPr>
            </w:pPr>
          </w:p>
        </w:tc>
        <w:tc>
          <w:tcPr>
            <w:tcW w:w="974" w:type="dxa"/>
            <w:gridSpan w:val="3"/>
            <w:tcBorders>
              <w:top w:val="nil"/>
              <w:left w:val="nil"/>
              <w:bottom w:val="nil"/>
              <w:right w:val="single" w:sz="4" w:space="0" w:color="000000"/>
            </w:tcBorders>
            <w:shd w:val="clear" w:color="auto" w:fill="FFFFFF"/>
            <w:vAlign w:val="center"/>
            <w:hideMark/>
          </w:tcPr>
          <w:p w14:paraId="52F0D832" w14:textId="77777777" w:rsidR="001D6ABF" w:rsidRDefault="001D6ABF">
            <w:pPr>
              <w:spacing w:after="0" w:line="240" w:lineRule="auto"/>
              <w:rPr>
                <w:rFonts w:ascii="Arial" w:eastAsia="Times New Roman" w:hAnsi="Arial" w:cs="Arial"/>
                <w:sz w:val="18"/>
                <w:szCs w:val="20"/>
                <w:lang w:eastAsia="de-DE"/>
              </w:rPr>
            </w:pPr>
            <w:r>
              <w:rPr>
                <w:rFonts w:ascii="Arial" w:eastAsia="Times New Roman" w:hAnsi="Arial" w:cs="Arial"/>
                <w:sz w:val="18"/>
                <w:szCs w:val="20"/>
                <w:lang w:eastAsia="de-DE"/>
              </w:rPr>
              <w:t> </w:t>
            </w:r>
          </w:p>
        </w:tc>
        <w:tc>
          <w:tcPr>
            <w:tcW w:w="0" w:type="auto"/>
            <w:vMerge/>
            <w:tcBorders>
              <w:top w:val="nil"/>
              <w:left w:val="single" w:sz="4" w:space="0" w:color="000000"/>
              <w:bottom w:val="single" w:sz="4" w:space="0" w:color="000000"/>
              <w:right w:val="single" w:sz="4" w:space="0" w:color="000000"/>
            </w:tcBorders>
            <w:vAlign w:val="center"/>
            <w:hideMark/>
          </w:tcPr>
          <w:p w14:paraId="7CA2D625" w14:textId="77777777" w:rsidR="001D6ABF" w:rsidRDefault="001D6ABF">
            <w:pPr>
              <w:spacing w:after="0"/>
              <w:rPr>
                <w:rFonts w:ascii="Arial" w:eastAsia="Times New Roman" w:hAnsi="Arial" w:cs="Arial"/>
                <w:sz w:val="18"/>
                <w:szCs w:val="20"/>
                <w:lang w:eastAsia="de-DE"/>
              </w:rPr>
            </w:pPr>
          </w:p>
        </w:tc>
        <w:tc>
          <w:tcPr>
            <w:tcW w:w="880" w:type="dxa"/>
            <w:gridSpan w:val="2"/>
            <w:tcBorders>
              <w:top w:val="nil"/>
              <w:left w:val="nil"/>
              <w:bottom w:val="nil"/>
              <w:right w:val="single" w:sz="4" w:space="0" w:color="000000"/>
            </w:tcBorders>
            <w:shd w:val="clear" w:color="auto" w:fill="FFFFFF"/>
            <w:vAlign w:val="center"/>
            <w:hideMark/>
          </w:tcPr>
          <w:p w14:paraId="0DFE3D6F" w14:textId="7C6ACD90" w:rsidR="001D6ABF" w:rsidRDefault="0006248D">
            <w:pPr>
              <w:spacing w:after="0" w:line="240" w:lineRule="auto"/>
              <w:jc w:val="center"/>
              <w:rPr>
                <w:rFonts w:ascii="Arial" w:eastAsia="Times New Roman" w:hAnsi="Arial" w:cs="Arial"/>
                <w:sz w:val="18"/>
                <w:szCs w:val="20"/>
                <w:lang w:eastAsia="de-DE"/>
              </w:rPr>
            </w:pPr>
            <w:r>
              <w:rPr>
                <w:rFonts w:ascii="Arial" w:eastAsia="Times New Roman" w:hAnsi="Arial" w:cs="Arial"/>
                <w:sz w:val="18"/>
                <w:szCs w:val="20"/>
                <w:lang w:eastAsia="de-DE"/>
              </w:rPr>
              <w:t>L</w:t>
            </w:r>
            <w:r w:rsidR="001D6ABF">
              <w:rPr>
                <w:rFonts w:ascii="Arial" w:eastAsia="Times New Roman" w:hAnsi="Arial" w:cs="Arial"/>
                <w:sz w:val="18"/>
                <w:szCs w:val="20"/>
                <w:lang w:eastAsia="de-DE"/>
              </w:rPr>
              <w:t>ungen</w:t>
            </w:r>
          </w:p>
        </w:tc>
      </w:tr>
      <w:tr w:rsidR="003F04B1" w14:paraId="100C08E3" w14:textId="77777777" w:rsidTr="003F04B1">
        <w:trPr>
          <w:gridAfter w:val="3"/>
          <w:wAfter w:w="2119" w:type="dxa"/>
          <w:trHeight w:val="255"/>
          <w:jc w:val="center"/>
        </w:trPr>
        <w:tc>
          <w:tcPr>
            <w:tcW w:w="1391" w:type="dxa"/>
            <w:tcBorders>
              <w:top w:val="nil"/>
              <w:left w:val="single" w:sz="4" w:space="0" w:color="auto"/>
              <w:bottom w:val="single" w:sz="4" w:space="0" w:color="auto"/>
              <w:right w:val="single" w:sz="4" w:space="0" w:color="auto"/>
            </w:tcBorders>
            <w:shd w:val="clear" w:color="auto" w:fill="FFFFFF"/>
            <w:vAlign w:val="center"/>
            <w:hideMark/>
          </w:tcPr>
          <w:p w14:paraId="0320C440" w14:textId="77777777" w:rsidR="003F04B1" w:rsidRDefault="003F04B1">
            <w:pPr>
              <w:spacing w:after="0" w:line="240" w:lineRule="auto"/>
              <w:jc w:val="center"/>
              <w:rPr>
                <w:rFonts w:ascii="Arial" w:eastAsia="Times New Roman" w:hAnsi="Arial" w:cs="Arial"/>
                <w:sz w:val="18"/>
                <w:szCs w:val="20"/>
                <w:lang w:eastAsia="de-DE"/>
              </w:rPr>
            </w:pPr>
            <w:r>
              <w:rPr>
                <w:rFonts w:ascii="Arial" w:eastAsia="Times New Roman" w:hAnsi="Arial" w:cs="Arial"/>
                <w:sz w:val="18"/>
                <w:szCs w:val="20"/>
                <w:lang w:eastAsia="de-DE"/>
              </w:rPr>
              <w:t>%</w:t>
            </w:r>
          </w:p>
        </w:tc>
        <w:tc>
          <w:tcPr>
            <w:tcW w:w="974" w:type="dxa"/>
            <w:gridSpan w:val="3"/>
            <w:tcBorders>
              <w:top w:val="single" w:sz="4" w:space="0" w:color="000000"/>
              <w:left w:val="nil"/>
              <w:bottom w:val="nil"/>
              <w:right w:val="single" w:sz="4" w:space="0" w:color="000000"/>
            </w:tcBorders>
            <w:shd w:val="clear" w:color="auto" w:fill="FFFFFF"/>
            <w:vAlign w:val="center"/>
            <w:hideMark/>
          </w:tcPr>
          <w:p w14:paraId="1B1582ED" w14:textId="77777777" w:rsidR="003F04B1" w:rsidRDefault="003F04B1">
            <w:pPr>
              <w:spacing w:after="0" w:line="240" w:lineRule="auto"/>
              <w:jc w:val="center"/>
              <w:rPr>
                <w:rFonts w:ascii="Arial" w:eastAsia="Times New Roman" w:hAnsi="Arial" w:cs="Arial"/>
                <w:sz w:val="18"/>
                <w:szCs w:val="20"/>
                <w:lang w:eastAsia="de-DE"/>
              </w:rPr>
            </w:pPr>
            <w:r>
              <w:rPr>
                <w:rFonts w:ascii="Arial" w:eastAsia="Times New Roman" w:hAnsi="Arial" w:cs="Arial"/>
                <w:sz w:val="18"/>
                <w:szCs w:val="20"/>
                <w:lang w:eastAsia="de-DE"/>
              </w:rPr>
              <w:t>Std.</w:t>
            </w:r>
          </w:p>
        </w:tc>
        <w:tc>
          <w:tcPr>
            <w:tcW w:w="1967" w:type="dxa"/>
            <w:gridSpan w:val="3"/>
            <w:tcBorders>
              <w:top w:val="single" w:sz="4" w:space="0" w:color="000000"/>
              <w:left w:val="nil"/>
              <w:bottom w:val="single" w:sz="4" w:space="0" w:color="000000"/>
              <w:right w:val="single" w:sz="4" w:space="0" w:color="000000"/>
            </w:tcBorders>
            <w:shd w:val="clear" w:color="auto" w:fill="FFFFFF"/>
            <w:vAlign w:val="center"/>
            <w:hideMark/>
          </w:tcPr>
          <w:p w14:paraId="234C7001" w14:textId="77777777" w:rsidR="003F04B1" w:rsidRDefault="003F04B1">
            <w:pPr>
              <w:spacing w:after="0" w:line="240" w:lineRule="auto"/>
              <w:jc w:val="center"/>
              <w:rPr>
                <w:rFonts w:ascii="Arial" w:eastAsia="Times New Roman" w:hAnsi="Arial" w:cs="Arial"/>
                <w:sz w:val="18"/>
                <w:szCs w:val="20"/>
                <w:lang w:eastAsia="de-DE"/>
              </w:rPr>
            </w:pPr>
            <w:r>
              <w:rPr>
                <w:rFonts w:ascii="Arial" w:eastAsia="Times New Roman" w:hAnsi="Arial" w:cs="Arial"/>
                <w:sz w:val="18"/>
                <w:szCs w:val="20"/>
                <w:lang w:eastAsia="de-DE"/>
              </w:rPr>
              <w:t>EUR</w:t>
            </w:r>
          </w:p>
        </w:tc>
      </w:tr>
      <w:tr w:rsidR="003F04B1" w14:paraId="1C5B1B80" w14:textId="77777777" w:rsidTr="003F04B1">
        <w:trPr>
          <w:trHeight w:val="255"/>
          <w:jc w:val="center"/>
        </w:trPr>
        <w:tc>
          <w:tcPr>
            <w:tcW w:w="1463" w:type="dxa"/>
            <w:gridSpan w:val="2"/>
            <w:shd w:val="clear" w:color="auto" w:fill="FFFFFF"/>
            <w:vAlign w:val="center"/>
            <w:hideMark/>
          </w:tcPr>
          <w:p w14:paraId="38BDB3A6" w14:textId="77777777" w:rsidR="003F04B1" w:rsidRDefault="003F04B1">
            <w:pPr>
              <w:spacing w:after="0" w:line="240" w:lineRule="auto"/>
              <w:rPr>
                <w:rFonts w:ascii="Arial" w:eastAsia="Times New Roman" w:hAnsi="Arial" w:cs="Arial"/>
                <w:sz w:val="18"/>
                <w:szCs w:val="20"/>
                <w:lang w:eastAsia="de-DE"/>
              </w:rPr>
            </w:pPr>
            <w:r>
              <w:rPr>
                <w:rFonts w:ascii="Arial" w:eastAsia="Times New Roman" w:hAnsi="Arial" w:cs="Arial"/>
                <w:sz w:val="18"/>
                <w:szCs w:val="20"/>
                <w:lang w:eastAsia="de-DE"/>
              </w:rPr>
              <w:t> </w:t>
            </w:r>
          </w:p>
        </w:tc>
        <w:tc>
          <w:tcPr>
            <w:tcW w:w="4988" w:type="dxa"/>
            <w:gridSpan w:val="8"/>
            <w:shd w:val="clear" w:color="auto" w:fill="FFFFFF"/>
            <w:noWrap/>
            <w:vAlign w:val="center"/>
            <w:hideMark/>
          </w:tcPr>
          <w:p w14:paraId="60A1B035" w14:textId="77777777" w:rsidR="003F04B1" w:rsidRDefault="003F04B1">
            <w:pPr>
              <w:spacing w:after="0" w:line="240" w:lineRule="auto"/>
              <w:rPr>
                <w:rFonts w:ascii="Arial" w:eastAsia="Times New Roman" w:hAnsi="Arial" w:cs="Arial"/>
                <w:b/>
                <w:bCs/>
                <w:sz w:val="18"/>
                <w:szCs w:val="20"/>
                <w:lang w:eastAsia="de-DE"/>
              </w:rPr>
            </w:pPr>
            <w:r>
              <w:rPr>
                <w:rFonts w:ascii="Arial" w:eastAsia="Times New Roman" w:hAnsi="Arial" w:cs="Arial"/>
                <w:b/>
                <w:bCs/>
                <w:sz w:val="18"/>
                <w:szCs w:val="20"/>
                <w:lang w:eastAsia="de-DE"/>
              </w:rPr>
              <w:t xml:space="preserve">C29   Herstellung von Kraftwagen und Kraftwagenteilen </w:t>
            </w:r>
          </w:p>
        </w:tc>
      </w:tr>
      <w:tr w:rsidR="001D6ABF" w14:paraId="4D969662" w14:textId="77777777" w:rsidTr="003F04B1">
        <w:trPr>
          <w:gridAfter w:val="1"/>
          <w:wAfter w:w="1907" w:type="dxa"/>
          <w:trHeight w:val="255"/>
          <w:jc w:val="center"/>
        </w:trPr>
        <w:tc>
          <w:tcPr>
            <w:tcW w:w="1463" w:type="dxa"/>
            <w:gridSpan w:val="2"/>
            <w:shd w:val="clear" w:color="auto" w:fill="FFFFFF"/>
            <w:vAlign w:val="center"/>
            <w:hideMark/>
          </w:tcPr>
          <w:p w14:paraId="6E3ABF82" w14:textId="2F007648" w:rsidR="001D6ABF" w:rsidRDefault="001D6ABF">
            <w:pPr>
              <w:spacing w:after="0" w:line="240" w:lineRule="auto"/>
              <w:jc w:val="right"/>
              <w:rPr>
                <w:rFonts w:ascii="Arial" w:eastAsia="Times New Roman" w:hAnsi="Arial" w:cs="Arial"/>
                <w:i/>
                <w:iCs/>
                <w:sz w:val="18"/>
                <w:szCs w:val="20"/>
                <w:lang w:eastAsia="de-DE"/>
              </w:rPr>
            </w:pPr>
            <w:r>
              <w:rPr>
                <w:rFonts w:ascii="Arial" w:eastAsia="Times New Roman" w:hAnsi="Arial" w:cs="Arial"/>
                <w:i/>
                <w:iCs/>
                <w:sz w:val="18"/>
                <w:szCs w:val="20"/>
                <w:lang w:eastAsia="de-DE"/>
              </w:rPr>
              <w:t>Insgesamt 3,</w:t>
            </w:r>
            <w:r w:rsidR="00F31CCF">
              <w:rPr>
                <w:rFonts w:ascii="Arial" w:eastAsia="Times New Roman" w:hAnsi="Arial" w:cs="Arial"/>
                <w:i/>
                <w:iCs/>
                <w:sz w:val="18"/>
                <w:szCs w:val="20"/>
                <w:lang w:eastAsia="de-DE"/>
              </w:rPr>
              <w:t>6</w:t>
            </w:r>
          </w:p>
        </w:tc>
        <w:tc>
          <w:tcPr>
            <w:tcW w:w="902" w:type="dxa"/>
            <w:gridSpan w:val="2"/>
            <w:shd w:val="clear" w:color="auto" w:fill="FFFFFF"/>
            <w:vAlign w:val="center"/>
            <w:hideMark/>
          </w:tcPr>
          <w:p w14:paraId="5ED1DF67" w14:textId="48E7ED2B" w:rsidR="001D6ABF" w:rsidRDefault="001D6ABF">
            <w:pPr>
              <w:spacing w:after="0" w:line="240" w:lineRule="auto"/>
              <w:jc w:val="right"/>
              <w:rPr>
                <w:rFonts w:ascii="Arial" w:eastAsia="Times New Roman" w:hAnsi="Arial" w:cs="Arial"/>
                <w:sz w:val="18"/>
                <w:szCs w:val="20"/>
                <w:lang w:eastAsia="de-DE"/>
              </w:rPr>
            </w:pPr>
            <w:r>
              <w:rPr>
                <w:rFonts w:ascii="Arial" w:eastAsia="Times New Roman" w:hAnsi="Arial" w:cs="Arial"/>
                <w:sz w:val="18"/>
                <w:szCs w:val="20"/>
                <w:lang w:eastAsia="de-DE"/>
              </w:rPr>
              <w:t>37,</w:t>
            </w:r>
            <w:r w:rsidR="00F31CCF">
              <w:rPr>
                <w:rFonts w:ascii="Arial" w:eastAsia="Times New Roman" w:hAnsi="Arial" w:cs="Arial"/>
                <w:sz w:val="18"/>
                <w:szCs w:val="20"/>
                <w:lang w:eastAsia="de-DE"/>
              </w:rPr>
              <w:t>0</w:t>
            </w:r>
          </w:p>
        </w:tc>
        <w:tc>
          <w:tcPr>
            <w:tcW w:w="1149" w:type="dxa"/>
            <w:gridSpan w:val="2"/>
            <w:shd w:val="clear" w:color="auto" w:fill="FFFFFF"/>
            <w:vAlign w:val="center"/>
            <w:hideMark/>
          </w:tcPr>
          <w:p w14:paraId="347451F4" w14:textId="48828A88" w:rsidR="001D6ABF" w:rsidRDefault="001D6ABF">
            <w:pPr>
              <w:spacing w:after="0" w:line="240" w:lineRule="auto"/>
              <w:jc w:val="right"/>
              <w:rPr>
                <w:rFonts w:ascii="Arial" w:eastAsia="Times New Roman" w:hAnsi="Arial" w:cs="Arial"/>
                <w:sz w:val="18"/>
                <w:szCs w:val="20"/>
                <w:lang w:eastAsia="de-DE"/>
              </w:rPr>
            </w:pPr>
            <w:r>
              <w:rPr>
                <w:rFonts w:ascii="Arial" w:eastAsia="Times New Roman" w:hAnsi="Arial" w:cs="Arial"/>
                <w:sz w:val="18"/>
                <w:szCs w:val="20"/>
                <w:lang w:eastAsia="de-DE"/>
              </w:rPr>
              <w:t>3</w:t>
            </w:r>
            <w:r w:rsidR="00F31CCF">
              <w:rPr>
                <w:rFonts w:ascii="Arial" w:eastAsia="Times New Roman" w:hAnsi="Arial" w:cs="Arial"/>
                <w:sz w:val="18"/>
                <w:szCs w:val="20"/>
                <w:lang w:eastAsia="de-DE"/>
              </w:rPr>
              <w:t>7</w:t>
            </w:r>
            <w:r>
              <w:rPr>
                <w:rFonts w:ascii="Arial" w:eastAsia="Times New Roman" w:hAnsi="Arial" w:cs="Arial"/>
                <w:sz w:val="18"/>
                <w:szCs w:val="20"/>
                <w:lang w:eastAsia="de-DE"/>
              </w:rPr>
              <w:t>,</w:t>
            </w:r>
            <w:r w:rsidR="00F31CCF">
              <w:rPr>
                <w:rFonts w:ascii="Arial" w:eastAsia="Times New Roman" w:hAnsi="Arial" w:cs="Arial"/>
                <w:sz w:val="18"/>
                <w:szCs w:val="20"/>
                <w:lang w:eastAsia="de-DE"/>
              </w:rPr>
              <w:t>8</w:t>
            </w:r>
            <w:r>
              <w:rPr>
                <w:rFonts w:ascii="Arial" w:eastAsia="Times New Roman" w:hAnsi="Arial" w:cs="Arial"/>
                <w:sz w:val="18"/>
                <w:szCs w:val="20"/>
                <w:lang w:eastAsia="de-DE"/>
              </w:rPr>
              <w:t>5</w:t>
            </w:r>
          </w:p>
        </w:tc>
        <w:tc>
          <w:tcPr>
            <w:tcW w:w="1030" w:type="dxa"/>
            <w:gridSpan w:val="3"/>
            <w:shd w:val="clear" w:color="auto" w:fill="FFFFFF"/>
            <w:vAlign w:val="center"/>
            <w:hideMark/>
          </w:tcPr>
          <w:p w14:paraId="6D78C7D1" w14:textId="35EE5B34" w:rsidR="001D6ABF" w:rsidRDefault="001D6ABF">
            <w:pPr>
              <w:spacing w:after="0" w:line="240" w:lineRule="auto"/>
              <w:jc w:val="right"/>
              <w:rPr>
                <w:rFonts w:ascii="Arial" w:eastAsia="Times New Roman" w:hAnsi="Arial" w:cs="Arial"/>
                <w:sz w:val="18"/>
                <w:szCs w:val="20"/>
                <w:lang w:eastAsia="de-DE"/>
              </w:rPr>
            </w:pPr>
            <w:r>
              <w:rPr>
                <w:rFonts w:ascii="Arial" w:eastAsia="Times New Roman" w:hAnsi="Arial" w:cs="Arial"/>
                <w:sz w:val="18"/>
                <w:szCs w:val="20"/>
                <w:lang w:eastAsia="de-DE"/>
              </w:rPr>
              <w:t>3</w:t>
            </w:r>
            <w:r w:rsidR="00F31CCF">
              <w:rPr>
                <w:rFonts w:ascii="Arial" w:eastAsia="Times New Roman" w:hAnsi="Arial" w:cs="Arial"/>
                <w:sz w:val="18"/>
                <w:szCs w:val="20"/>
                <w:lang w:eastAsia="de-DE"/>
              </w:rPr>
              <w:t>2,16</w:t>
            </w:r>
          </w:p>
        </w:tc>
      </w:tr>
      <w:tr w:rsidR="001D6ABF" w14:paraId="0D4AFA59" w14:textId="77777777" w:rsidTr="003F04B1">
        <w:trPr>
          <w:gridAfter w:val="1"/>
          <w:wAfter w:w="1907" w:type="dxa"/>
          <w:trHeight w:val="255"/>
          <w:jc w:val="center"/>
        </w:trPr>
        <w:tc>
          <w:tcPr>
            <w:tcW w:w="1463" w:type="dxa"/>
            <w:gridSpan w:val="2"/>
            <w:shd w:val="clear" w:color="auto" w:fill="FFFFFF"/>
            <w:vAlign w:val="center"/>
            <w:hideMark/>
          </w:tcPr>
          <w:p w14:paraId="25141860" w14:textId="399BF1AB" w:rsidR="001D6ABF" w:rsidRDefault="001D6ABF">
            <w:pPr>
              <w:spacing w:after="0" w:line="240" w:lineRule="auto"/>
              <w:jc w:val="right"/>
              <w:rPr>
                <w:rFonts w:ascii="Arial" w:eastAsia="Times New Roman" w:hAnsi="Arial" w:cs="Arial"/>
                <w:i/>
                <w:iCs/>
                <w:sz w:val="18"/>
                <w:szCs w:val="20"/>
                <w:lang w:eastAsia="de-DE"/>
              </w:rPr>
            </w:pPr>
            <w:r>
              <w:rPr>
                <w:rFonts w:ascii="Arial" w:eastAsia="Times New Roman" w:hAnsi="Arial" w:cs="Arial"/>
                <w:i/>
                <w:iCs/>
                <w:sz w:val="18"/>
                <w:szCs w:val="20"/>
                <w:lang w:eastAsia="de-DE"/>
              </w:rPr>
              <w:t>Männer 87,</w:t>
            </w:r>
            <w:r w:rsidR="00F31CCF">
              <w:rPr>
                <w:rFonts w:ascii="Arial" w:eastAsia="Times New Roman" w:hAnsi="Arial" w:cs="Arial"/>
                <w:i/>
                <w:iCs/>
                <w:sz w:val="18"/>
                <w:szCs w:val="20"/>
                <w:lang w:eastAsia="de-DE"/>
              </w:rPr>
              <w:t>9</w:t>
            </w:r>
          </w:p>
        </w:tc>
        <w:tc>
          <w:tcPr>
            <w:tcW w:w="902" w:type="dxa"/>
            <w:gridSpan w:val="2"/>
            <w:shd w:val="clear" w:color="auto" w:fill="FFFFFF"/>
            <w:vAlign w:val="center"/>
            <w:hideMark/>
          </w:tcPr>
          <w:p w14:paraId="0EF7EE80" w14:textId="1BD5D7B4" w:rsidR="001D6ABF" w:rsidRDefault="001D6ABF">
            <w:pPr>
              <w:spacing w:after="0" w:line="240" w:lineRule="auto"/>
              <w:jc w:val="right"/>
              <w:rPr>
                <w:rFonts w:ascii="Arial" w:eastAsia="Times New Roman" w:hAnsi="Arial" w:cs="Arial"/>
                <w:sz w:val="18"/>
                <w:szCs w:val="20"/>
                <w:lang w:eastAsia="de-DE"/>
              </w:rPr>
            </w:pPr>
            <w:r>
              <w:rPr>
                <w:rFonts w:ascii="Arial" w:eastAsia="Times New Roman" w:hAnsi="Arial" w:cs="Arial"/>
                <w:sz w:val="18"/>
                <w:szCs w:val="20"/>
                <w:lang w:eastAsia="de-DE"/>
              </w:rPr>
              <w:t>37,</w:t>
            </w:r>
            <w:r w:rsidR="00F31CCF">
              <w:rPr>
                <w:rFonts w:ascii="Arial" w:eastAsia="Times New Roman" w:hAnsi="Arial" w:cs="Arial"/>
                <w:sz w:val="18"/>
                <w:szCs w:val="20"/>
                <w:lang w:eastAsia="de-DE"/>
              </w:rPr>
              <w:t>1</w:t>
            </w:r>
          </w:p>
        </w:tc>
        <w:tc>
          <w:tcPr>
            <w:tcW w:w="1149" w:type="dxa"/>
            <w:gridSpan w:val="2"/>
            <w:shd w:val="clear" w:color="auto" w:fill="FFFFFF"/>
            <w:vAlign w:val="center"/>
            <w:hideMark/>
          </w:tcPr>
          <w:p w14:paraId="58854CE3" w14:textId="03B1398F" w:rsidR="001D6ABF" w:rsidRDefault="001D6ABF">
            <w:pPr>
              <w:spacing w:after="0" w:line="240" w:lineRule="auto"/>
              <w:jc w:val="right"/>
              <w:rPr>
                <w:rFonts w:ascii="Arial" w:eastAsia="Times New Roman" w:hAnsi="Arial" w:cs="Arial"/>
                <w:sz w:val="18"/>
                <w:szCs w:val="20"/>
                <w:lang w:eastAsia="de-DE"/>
              </w:rPr>
            </w:pPr>
            <w:r>
              <w:rPr>
                <w:rFonts w:ascii="Arial" w:eastAsia="Times New Roman" w:hAnsi="Arial" w:cs="Arial"/>
                <w:sz w:val="18"/>
                <w:szCs w:val="20"/>
                <w:lang w:eastAsia="de-DE"/>
              </w:rPr>
              <w:t>3</w:t>
            </w:r>
            <w:r w:rsidR="00F31CCF">
              <w:rPr>
                <w:rFonts w:ascii="Arial" w:eastAsia="Times New Roman" w:hAnsi="Arial" w:cs="Arial"/>
                <w:sz w:val="18"/>
                <w:szCs w:val="20"/>
                <w:lang w:eastAsia="de-DE"/>
              </w:rPr>
              <w:t>8</w:t>
            </w:r>
            <w:r>
              <w:rPr>
                <w:rFonts w:ascii="Arial" w:eastAsia="Times New Roman" w:hAnsi="Arial" w:cs="Arial"/>
                <w:sz w:val="18"/>
                <w:szCs w:val="20"/>
                <w:lang w:eastAsia="de-DE"/>
              </w:rPr>
              <w:t>,</w:t>
            </w:r>
            <w:r w:rsidR="00F31CCF">
              <w:rPr>
                <w:rFonts w:ascii="Arial" w:eastAsia="Times New Roman" w:hAnsi="Arial" w:cs="Arial"/>
                <w:sz w:val="18"/>
                <w:szCs w:val="20"/>
                <w:lang w:eastAsia="de-DE"/>
              </w:rPr>
              <w:t>39</w:t>
            </w:r>
          </w:p>
        </w:tc>
        <w:tc>
          <w:tcPr>
            <w:tcW w:w="1030" w:type="dxa"/>
            <w:gridSpan w:val="3"/>
            <w:shd w:val="clear" w:color="auto" w:fill="FFFFFF"/>
            <w:vAlign w:val="center"/>
            <w:hideMark/>
          </w:tcPr>
          <w:p w14:paraId="0CE376A3" w14:textId="4508761F" w:rsidR="001D6ABF" w:rsidRDefault="001D6ABF">
            <w:pPr>
              <w:spacing w:after="0" w:line="240" w:lineRule="auto"/>
              <w:jc w:val="right"/>
              <w:rPr>
                <w:rFonts w:ascii="Arial" w:eastAsia="Times New Roman" w:hAnsi="Arial" w:cs="Arial"/>
                <w:sz w:val="18"/>
                <w:szCs w:val="20"/>
                <w:lang w:eastAsia="de-DE"/>
              </w:rPr>
            </w:pPr>
            <w:r>
              <w:rPr>
                <w:rFonts w:ascii="Arial" w:eastAsia="Times New Roman" w:hAnsi="Arial" w:cs="Arial"/>
                <w:sz w:val="18"/>
                <w:szCs w:val="20"/>
                <w:lang w:eastAsia="de-DE"/>
              </w:rPr>
              <w:t>3</w:t>
            </w:r>
            <w:r w:rsidR="00F31CCF">
              <w:rPr>
                <w:rFonts w:ascii="Arial" w:eastAsia="Times New Roman" w:hAnsi="Arial" w:cs="Arial"/>
                <w:sz w:val="18"/>
                <w:szCs w:val="20"/>
                <w:lang w:eastAsia="de-DE"/>
              </w:rPr>
              <w:t>2,56</w:t>
            </w:r>
          </w:p>
        </w:tc>
      </w:tr>
      <w:tr w:rsidR="001D6ABF" w14:paraId="64F6924B" w14:textId="77777777" w:rsidTr="003F04B1">
        <w:trPr>
          <w:gridAfter w:val="1"/>
          <w:wAfter w:w="1907" w:type="dxa"/>
          <w:trHeight w:val="255"/>
          <w:jc w:val="center"/>
        </w:trPr>
        <w:tc>
          <w:tcPr>
            <w:tcW w:w="1463" w:type="dxa"/>
            <w:gridSpan w:val="2"/>
            <w:shd w:val="clear" w:color="auto" w:fill="FFFFFF"/>
            <w:vAlign w:val="center"/>
            <w:hideMark/>
          </w:tcPr>
          <w:p w14:paraId="1072E57A" w14:textId="588A8808" w:rsidR="001D6ABF" w:rsidRDefault="001D6ABF">
            <w:pPr>
              <w:spacing w:after="0" w:line="240" w:lineRule="auto"/>
              <w:jc w:val="right"/>
              <w:rPr>
                <w:rFonts w:ascii="Arial" w:eastAsia="Times New Roman" w:hAnsi="Arial" w:cs="Arial"/>
                <w:i/>
                <w:iCs/>
                <w:sz w:val="18"/>
                <w:szCs w:val="20"/>
                <w:lang w:eastAsia="de-DE"/>
              </w:rPr>
            </w:pPr>
            <w:r>
              <w:rPr>
                <w:rFonts w:ascii="Arial" w:eastAsia="Times New Roman" w:hAnsi="Arial" w:cs="Arial"/>
                <w:i/>
                <w:iCs/>
                <w:sz w:val="18"/>
                <w:szCs w:val="20"/>
                <w:lang w:eastAsia="de-DE"/>
              </w:rPr>
              <w:t>Frauen 12,</w:t>
            </w:r>
            <w:r w:rsidR="00F31CCF">
              <w:rPr>
                <w:rFonts w:ascii="Arial" w:eastAsia="Times New Roman" w:hAnsi="Arial" w:cs="Arial"/>
                <w:i/>
                <w:iCs/>
                <w:sz w:val="18"/>
                <w:szCs w:val="20"/>
                <w:lang w:eastAsia="de-DE"/>
              </w:rPr>
              <w:t>1</w:t>
            </w:r>
          </w:p>
        </w:tc>
        <w:tc>
          <w:tcPr>
            <w:tcW w:w="902" w:type="dxa"/>
            <w:gridSpan w:val="2"/>
            <w:shd w:val="clear" w:color="auto" w:fill="FFFFFF"/>
            <w:vAlign w:val="center"/>
            <w:hideMark/>
          </w:tcPr>
          <w:p w14:paraId="22DA3531" w14:textId="1B24C655" w:rsidR="001D6ABF" w:rsidRDefault="001D6ABF">
            <w:pPr>
              <w:spacing w:after="0" w:line="240" w:lineRule="auto"/>
              <w:jc w:val="right"/>
              <w:rPr>
                <w:rFonts w:ascii="Arial" w:eastAsia="Times New Roman" w:hAnsi="Arial" w:cs="Arial"/>
                <w:sz w:val="18"/>
                <w:szCs w:val="20"/>
                <w:lang w:eastAsia="de-DE"/>
              </w:rPr>
            </w:pPr>
            <w:r>
              <w:rPr>
                <w:rFonts w:ascii="Arial" w:eastAsia="Times New Roman" w:hAnsi="Arial" w:cs="Arial"/>
                <w:sz w:val="18"/>
                <w:szCs w:val="20"/>
                <w:lang w:eastAsia="de-DE"/>
              </w:rPr>
              <w:t>3</w:t>
            </w:r>
            <w:r w:rsidR="00F31CCF">
              <w:rPr>
                <w:rFonts w:ascii="Arial" w:eastAsia="Times New Roman" w:hAnsi="Arial" w:cs="Arial"/>
                <w:sz w:val="18"/>
                <w:szCs w:val="20"/>
                <w:lang w:eastAsia="de-DE"/>
              </w:rPr>
              <w:t>6</w:t>
            </w:r>
            <w:r>
              <w:rPr>
                <w:rFonts w:ascii="Arial" w:eastAsia="Times New Roman" w:hAnsi="Arial" w:cs="Arial"/>
                <w:sz w:val="18"/>
                <w:szCs w:val="20"/>
                <w:lang w:eastAsia="de-DE"/>
              </w:rPr>
              <w:t>,</w:t>
            </w:r>
            <w:r w:rsidR="00F31CCF">
              <w:rPr>
                <w:rFonts w:ascii="Arial" w:eastAsia="Times New Roman" w:hAnsi="Arial" w:cs="Arial"/>
                <w:sz w:val="18"/>
                <w:szCs w:val="20"/>
                <w:lang w:eastAsia="de-DE"/>
              </w:rPr>
              <w:t>7</w:t>
            </w:r>
          </w:p>
        </w:tc>
        <w:tc>
          <w:tcPr>
            <w:tcW w:w="1149" w:type="dxa"/>
            <w:gridSpan w:val="2"/>
            <w:shd w:val="clear" w:color="auto" w:fill="FFFFFF"/>
            <w:vAlign w:val="center"/>
            <w:hideMark/>
          </w:tcPr>
          <w:p w14:paraId="2837514C" w14:textId="4624B331" w:rsidR="001D6ABF" w:rsidRDefault="00F31CCF">
            <w:pPr>
              <w:spacing w:after="0" w:line="240" w:lineRule="auto"/>
              <w:jc w:val="right"/>
              <w:rPr>
                <w:rFonts w:ascii="Arial" w:eastAsia="Times New Roman" w:hAnsi="Arial" w:cs="Arial"/>
                <w:sz w:val="18"/>
                <w:szCs w:val="20"/>
                <w:lang w:eastAsia="de-DE"/>
              </w:rPr>
            </w:pPr>
            <w:r>
              <w:rPr>
                <w:rFonts w:ascii="Arial" w:eastAsia="Times New Roman" w:hAnsi="Arial" w:cs="Arial"/>
                <w:sz w:val="18"/>
                <w:szCs w:val="20"/>
                <w:lang w:eastAsia="de-DE"/>
              </w:rPr>
              <w:t>33,94</w:t>
            </w:r>
          </w:p>
        </w:tc>
        <w:tc>
          <w:tcPr>
            <w:tcW w:w="1030" w:type="dxa"/>
            <w:gridSpan w:val="3"/>
            <w:shd w:val="clear" w:color="auto" w:fill="FFFFFF"/>
            <w:vAlign w:val="center"/>
            <w:hideMark/>
          </w:tcPr>
          <w:p w14:paraId="6D36A8CC" w14:textId="3606CE29" w:rsidR="001D6ABF" w:rsidRDefault="001D6ABF">
            <w:pPr>
              <w:spacing w:after="0" w:line="240" w:lineRule="auto"/>
              <w:jc w:val="right"/>
              <w:rPr>
                <w:rFonts w:ascii="Arial" w:eastAsia="Times New Roman" w:hAnsi="Arial" w:cs="Arial"/>
                <w:sz w:val="18"/>
                <w:szCs w:val="20"/>
                <w:lang w:eastAsia="de-DE"/>
              </w:rPr>
            </w:pPr>
            <w:r>
              <w:rPr>
                <w:rFonts w:ascii="Arial" w:eastAsia="Times New Roman" w:hAnsi="Arial" w:cs="Arial"/>
                <w:sz w:val="18"/>
                <w:szCs w:val="20"/>
                <w:lang w:eastAsia="de-DE"/>
              </w:rPr>
              <w:t>2</w:t>
            </w:r>
            <w:r w:rsidR="00F31CCF">
              <w:rPr>
                <w:rFonts w:ascii="Arial" w:eastAsia="Times New Roman" w:hAnsi="Arial" w:cs="Arial"/>
                <w:sz w:val="18"/>
                <w:szCs w:val="20"/>
                <w:lang w:eastAsia="de-DE"/>
              </w:rPr>
              <w:t>9,17</w:t>
            </w:r>
          </w:p>
        </w:tc>
      </w:tr>
      <w:tr w:rsidR="001D6ABF" w14:paraId="5E9D9A14" w14:textId="77777777" w:rsidTr="003F04B1">
        <w:trPr>
          <w:gridAfter w:val="1"/>
          <w:wAfter w:w="1907" w:type="dxa"/>
          <w:trHeight w:val="255"/>
          <w:jc w:val="center"/>
        </w:trPr>
        <w:tc>
          <w:tcPr>
            <w:tcW w:w="1463" w:type="dxa"/>
            <w:gridSpan w:val="2"/>
            <w:shd w:val="clear" w:color="auto" w:fill="FFFFFF"/>
            <w:vAlign w:val="center"/>
            <w:hideMark/>
          </w:tcPr>
          <w:p w14:paraId="62572E92" w14:textId="77777777" w:rsidR="001D6ABF" w:rsidRDefault="001D6ABF">
            <w:pPr>
              <w:spacing w:after="0" w:line="240" w:lineRule="auto"/>
              <w:jc w:val="right"/>
              <w:rPr>
                <w:rFonts w:ascii="Arial" w:eastAsia="Times New Roman" w:hAnsi="Arial" w:cs="Arial"/>
                <w:i/>
                <w:iCs/>
                <w:sz w:val="18"/>
                <w:szCs w:val="20"/>
                <w:lang w:eastAsia="de-DE"/>
              </w:rPr>
            </w:pPr>
            <w:r>
              <w:rPr>
                <w:rFonts w:ascii="Arial" w:eastAsia="Times New Roman" w:hAnsi="Arial" w:cs="Arial"/>
                <w:i/>
                <w:iCs/>
                <w:sz w:val="18"/>
                <w:szCs w:val="20"/>
                <w:lang w:eastAsia="de-DE"/>
              </w:rPr>
              <w:t> </w:t>
            </w:r>
          </w:p>
        </w:tc>
        <w:tc>
          <w:tcPr>
            <w:tcW w:w="902" w:type="dxa"/>
            <w:gridSpan w:val="2"/>
            <w:shd w:val="clear" w:color="auto" w:fill="FFFFFF"/>
            <w:vAlign w:val="center"/>
            <w:hideMark/>
          </w:tcPr>
          <w:p w14:paraId="45A28363" w14:textId="77777777" w:rsidR="001D6ABF" w:rsidRDefault="001D6ABF">
            <w:pPr>
              <w:spacing w:after="0" w:line="240" w:lineRule="auto"/>
              <w:jc w:val="right"/>
              <w:rPr>
                <w:rFonts w:ascii="Arial" w:eastAsia="Times New Roman" w:hAnsi="Arial" w:cs="Arial"/>
                <w:sz w:val="18"/>
                <w:szCs w:val="20"/>
                <w:lang w:eastAsia="de-DE"/>
              </w:rPr>
            </w:pPr>
            <w:r>
              <w:rPr>
                <w:rFonts w:ascii="Arial" w:eastAsia="Times New Roman" w:hAnsi="Arial" w:cs="Arial"/>
                <w:sz w:val="18"/>
                <w:szCs w:val="20"/>
                <w:lang w:eastAsia="de-DE"/>
              </w:rPr>
              <w:t> </w:t>
            </w:r>
          </w:p>
        </w:tc>
        <w:tc>
          <w:tcPr>
            <w:tcW w:w="1149" w:type="dxa"/>
            <w:gridSpan w:val="2"/>
            <w:shd w:val="clear" w:color="auto" w:fill="FFFFFF"/>
            <w:vAlign w:val="center"/>
            <w:hideMark/>
          </w:tcPr>
          <w:p w14:paraId="06973978" w14:textId="77777777" w:rsidR="001D6ABF" w:rsidRDefault="001D6ABF">
            <w:pPr>
              <w:spacing w:after="0" w:line="240" w:lineRule="auto"/>
              <w:jc w:val="right"/>
              <w:rPr>
                <w:rFonts w:ascii="Arial" w:eastAsia="Times New Roman" w:hAnsi="Arial" w:cs="Arial"/>
                <w:sz w:val="18"/>
                <w:szCs w:val="20"/>
                <w:lang w:eastAsia="de-DE"/>
              </w:rPr>
            </w:pPr>
            <w:r>
              <w:rPr>
                <w:rFonts w:ascii="Arial" w:eastAsia="Times New Roman" w:hAnsi="Arial" w:cs="Arial"/>
                <w:sz w:val="18"/>
                <w:szCs w:val="20"/>
                <w:lang w:eastAsia="de-DE"/>
              </w:rPr>
              <w:t> </w:t>
            </w:r>
          </w:p>
        </w:tc>
        <w:tc>
          <w:tcPr>
            <w:tcW w:w="1030" w:type="dxa"/>
            <w:gridSpan w:val="3"/>
            <w:shd w:val="clear" w:color="auto" w:fill="FFFFFF"/>
            <w:vAlign w:val="center"/>
            <w:hideMark/>
          </w:tcPr>
          <w:p w14:paraId="72847586" w14:textId="77777777" w:rsidR="001D6ABF" w:rsidRDefault="001D6ABF">
            <w:pPr>
              <w:spacing w:after="0" w:line="240" w:lineRule="auto"/>
              <w:jc w:val="right"/>
              <w:rPr>
                <w:rFonts w:ascii="Arial" w:eastAsia="Times New Roman" w:hAnsi="Arial" w:cs="Arial"/>
                <w:sz w:val="18"/>
                <w:szCs w:val="20"/>
                <w:lang w:eastAsia="de-DE"/>
              </w:rPr>
            </w:pPr>
            <w:r>
              <w:rPr>
                <w:rFonts w:ascii="Arial" w:eastAsia="Times New Roman" w:hAnsi="Arial" w:cs="Arial"/>
                <w:sz w:val="18"/>
                <w:szCs w:val="20"/>
                <w:lang w:eastAsia="de-DE"/>
              </w:rPr>
              <w:t> </w:t>
            </w:r>
          </w:p>
        </w:tc>
      </w:tr>
      <w:tr w:rsidR="003F04B1" w14:paraId="47A0CACB" w14:textId="77777777" w:rsidTr="003F04B1">
        <w:trPr>
          <w:gridAfter w:val="1"/>
          <w:wAfter w:w="1907" w:type="dxa"/>
          <w:trHeight w:val="255"/>
          <w:jc w:val="center"/>
        </w:trPr>
        <w:tc>
          <w:tcPr>
            <w:tcW w:w="1463" w:type="dxa"/>
            <w:gridSpan w:val="2"/>
            <w:shd w:val="clear" w:color="auto" w:fill="FFFFFF"/>
            <w:vAlign w:val="center"/>
            <w:hideMark/>
          </w:tcPr>
          <w:p w14:paraId="5F2CC99B" w14:textId="44691FEB" w:rsidR="003F04B1" w:rsidRDefault="003F04B1" w:rsidP="003F04B1">
            <w:pPr>
              <w:spacing w:after="0" w:line="240" w:lineRule="auto"/>
              <w:jc w:val="center"/>
              <w:rPr>
                <w:rFonts w:ascii="Arial" w:eastAsia="Times New Roman" w:hAnsi="Arial" w:cs="Arial"/>
                <w:sz w:val="20"/>
                <w:szCs w:val="20"/>
                <w:lang w:eastAsia="de-DE"/>
              </w:rPr>
            </w:pPr>
            <w:r>
              <w:rPr>
                <w:rFonts w:ascii="Arial" w:eastAsia="Times New Roman" w:hAnsi="Arial" w:cs="Arial"/>
                <w:sz w:val="20"/>
                <w:szCs w:val="20"/>
                <w:lang w:eastAsia="de-DE"/>
              </w:rPr>
              <w:t>%</w:t>
            </w:r>
          </w:p>
        </w:tc>
        <w:tc>
          <w:tcPr>
            <w:tcW w:w="3081" w:type="dxa"/>
            <w:gridSpan w:val="7"/>
            <w:shd w:val="clear" w:color="auto" w:fill="FFFFFF"/>
            <w:noWrap/>
            <w:vAlign w:val="center"/>
            <w:hideMark/>
          </w:tcPr>
          <w:p w14:paraId="543F1F11" w14:textId="77777777" w:rsidR="003F04B1" w:rsidRDefault="003F04B1">
            <w:pPr>
              <w:spacing w:after="0" w:line="240" w:lineRule="auto"/>
              <w:rPr>
                <w:rFonts w:ascii="Arial" w:eastAsia="Times New Roman" w:hAnsi="Arial" w:cs="Arial"/>
                <w:b/>
                <w:bCs/>
                <w:sz w:val="20"/>
                <w:szCs w:val="20"/>
                <w:lang w:eastAsia="de-DE"/>
              </w:rPr>
            </w:pPr>
            <w:r>
              <w:rPr>
                <w:rFonts w:ascii="Arial" w:eastAsia="Times New Roman" w:hAnsi="Arial" w:cs="Arial"/>
                <w:b/>
                <w:bCs/>
                <w:sz w:val="20"/>
                <w:szCs w:val="20"/>
                <w:lang w:eastAsia="de-DE"/>
              </w:rPr>
              <w:t>Q</w:t>
            </w:r>
            <w:proofErr w:type="gramStart"/>
            <w:r>
              <w:rPr>
                <w:rFonts w:ascii="Arial" w:eastAsia="Times New Roman" w:hAnsi="Arial" w:cs="Arial"/>
                <w:b/>
                <w:bCs/>
                <w:sz w:val="20"/>
                <w:szCs w:val="20"/>
                <w:lang w:eastAsia="de-DE"/>
              </w:rPr>
              <w:t>871  Pflegeheime</w:t>
            </w:r>
            <w:proofErr w:type="gramEnd"/>
            <w:r>
              <w:rPr>
                <w:rFonts w:ascii="Arial" w:eastAsia="Times New Roman" w:hAnsi="Arial" w:cs="Arial"/>
                <w:b/>
                <w:bCs/>
                <w:sz w:val="20"/>
                <w:szCs w:val="20"/>
                <w:lang w:eastAsia="de-DE"/>
              </w:rPr>
              <w:t xml:space="preserve">   </w:t>
            </w:r>
          </w:p>
        </w:tc>
      </w:tr>
      <w:tr w:rsidR="003F04B1" w14:paraId="644AABD3" w14:textId="77777777" w:rsidTr="003F04B1">
        <w:trPr>
          <w:gridAfter w:val="1"/>
          <w:wAfter w:w="1907" w:type="dxa"/>
          <w:trHeight w:val="255"/>
          <w:jc w:val="center"/>
        </w:trPr>
        <w:tc>
          <w:tcPr>
            <w:tcW w:w="1463" w:type="dxa"/>
            <w:gridSpan w:val="2"/>
            <w:shd w:val="clear" w:color="auto" w:fill="FFFFFF"/>
            <w:vAlign w:val="center"/>
            <w:hideMark/>
          </w:tcPr>
          <w:p w14:paraId="7E90A928" w14:textId="2CA63D6A" w:rsidR="003F04B1" w:rsidRDefault="003F04B1">
            <w:pPr>
              <w:spacing w:after="0" w:line="240" w:lineRule="auto"/>
              <w:jc w:val="right"/>
              <w:rPr>
                <w:rFonts w:ascii="Arial" w:eastAsia="Times New Roman" w:hAnsi="Arial" w:cs="Arial"/>
                <w:i/>
                <w:iCs/>
                <w:sz w:val="20"/>
                <w:szCs w:val="20"/>
                <w:lang w:eastAsia="de-DE"/>
              </w:rPr>
            </w:pPr>
            <w:r>
              <w:rPr>
                <w:rFonts w:ascii="Arial" w:eastAsia="Times New Roman" w:hAnsi="Arial" w:cs="Arial"/>
                <w:i/>
                <w:iCs/>
                <w:sz w:val="20"/>
                <w:szCs w:val="20"/>
                <w:lang w:eastAsia="de-DE"/>
              </w:rPr>
              <w:t>Insgesamt 1,2</w:t>
            </w:r>
          </w:p>
        </w:tc>
        <w:tc>
          <w:tcPr>
            <w:tcW w:w="835" w:type="dxa"/>
            <w:shd w:val="clear" w:color="auto" w:fill="FFFFFF"/>
            <w:vAlign w:val="center"/>
            <w:hideMark/>
          </w:tcPr>
          <w:p w14:paraId="0EB65474" w14:textId="77777777" w:rsidR="003F04B1" w:rsidRDefault="003F04B1">
            <w:pPr>
              <w:spacing w:after="0" w:line="240" w:lineRule="auto"/>
              <w:jc w:val="right"/>
              <w:rPr>
                <w:rFonts w:ascii="Arial" w:eastAsia="Times New Roman" w:hAnsi="Arial" w:cs="Arial"/>
                <w:sz w:val="20"/>
                <w:szCs w:val="20"/>
                <w:lang w:eastAsia="de-DE"/>
              </w:rPr>
            </w:pPr>
            <w:r>
              <w:rPr>
                <w:rFonts w:ascii="Arial" w:eastAsia="Times New Roman" w:hAnsi="Arial" w:cs="Arial"/>
                <w:sz w:val="20"/>
                <w:szCs w:val="20"/>
                <w:lang w:eastAsia="de-DE"/>
              </w:rPr>
              <w:t>39,2</w:t>
            </w:r>
          </w:p>
        </w:tc>
        <w:tc>
          <w:tcPr>
            <w:tcW w:w="1216" w:type="dxa"/>
            <w:gridSpan w:val="3"/>
            <w:shd w:val="clear" w:color="auto" w:fill="FFFFFF"/>
            <w:vAlign w:val="center"/>
            <w:hideMark/>
          </w:tcPr>
          <w:p w14:paraId="03D28F6E" w14:textId="527AC9FD" w:rsidR="003F04B1" w:rsidRDefault="003F04B1">
            <w:pPr>
              <w:spacing w:after="0" w:line="240" w:lineRule="auto"/>
              <w:jc w:val="right"/>
              <w:rPr>
                <w:rFonts w:ascii="Arial" w:eastAsia="Times New Roman" w:hAnsi="Arial" w:cs="Arial"/>
                <w:sz w:val="20"/>
                <w:szCs w:val="20"/>
                <w:lang w:eastAsia="de-DE"/>
              </w:rPr>
            </w:pPr>
            <w:r>
              <w:rPr>
                <w:rFonts w:ascii="Arial" w:eastAsia="Times New Roman" w:hAnsi="Arial" w:cs="Arial"/>
                <w:sz w:val="20"/>
                <w:szCs w:val="20"/>
                <w:lang w:eastAsia="de-DE"/>
              </w:rPr>
              <w:t>19,70</w:t>
            </w:r>
          </w:p>
        </w:tc>
        <w:tc>
          <w:tcPr>
            <w:tcW w:w="879" w:type="dxa"/>
            <w:gridSpan w:val="2"/>
            <w:shd w:val="clear" w:color="auto" w:fill="FFFFFF"/>
            <w:vAlign w:val="center"/>
            <w:hideMark/>
          </w:tcPr>
          <w:p w14:paraId="3FD525A9" w14:textId="54F0FDD3" w:rsidR="003F04B1" w:rsidRDefault="003F04B1">
            <w:pPr>
              <w:spacing w:after="0" w:line="240" w:lineRule="auto"/>
              <w:jc w:val="right"/>
              <w:rPr>
                <w:rFonts w:ascii="Arial" w:eastAsia="Times New Roman" w:hAnsi="Arial" w:cs="Arial"/>
                <w:sz w:val="20"/>
                <w:szCs w:val="20"/>
                <w:lang w:eastAsia="de-DE"/>
              </w:rPr>
            </w:pPr>
            <w:r>
              <w:rPr>
                <w:rFonts w:ascii="Arial" w:eastAsia="Times New Roman" w:hAnsi="Arial" w:cs="Arial"/>
                <w:sz w:val="20"/>
                <w:szCs w:val="20"/>
                <w:lang w:eastAsia="de-DE"/>
              </w:rPr>
              <w:t>18,49</w:t>
            </w:r>
          </w:p>
        </w:tc>
        <w:tc>
          <w:tcPr>
            <w:tcW w:w="0" w:type="auto"/>
            <w:vAlign w:val="center"/>
            <w:hideMark/>
          </w:tcPr>
          <w:p w14:paraId="6F128ECC" w14:textId="77777777" w:rsidR="003F04B1" w:rsidRDefault="003F04B1">
            <w:pPr>
              <w:rPr>
                <w:rFonts w:ascii="Arial" w:eastAsia="Times New Roman" w:hAnsi="Arial" w:cs="Arial"/>
                <w:sz w:val="20"/>
                <w:szCs w:val="20"/>
                <w:lang w:eastAsia="de-DE"/>
              </w:rPr>
            </w:pPr>
          </w:p>
        </w:tc>
      </w:tr>
      <w:tr w:rsidR="003F04B1" w14:paraId="595BF250" w14:textId="77777777" w:rsidTr="003F04B1">
        <w:trPr>
          <w:gridAfter w:val="1"/>
          <w:wAfter w:w="1907" w:type="dxa"/>
          <w:trHeight w:val="255"/>
          <w:jc w:val="center"/>
        </w:trPr>
        <w:tc>
          <w:tcPr>
            <w:tcW w:w="1463" w:type="dxa"/>
            <w:gridSpan w:val="2"/>
            <w:shd w:val="clear" w:color="auto" w:fill="FFFFFF"/>
            <w:vAlign w:val="center"/>
            <w:hideMark/>
          </w:tcPr>
          <w:p w14:paraId="1FAE9C4A" w14:textId="5ECE7962" w:rsidR="003F04B1" w:rsidRDefault="003F04B1">
            <w:pPr>
              <w:spacing w:after="0" w:line="240" w:lineRule="auto"/>
              <w:jc w:val="right"/>
              <w:rPr>
                <w:rFonts w:ascii="Arial" w:eastAsia="Times New Roman" w:hAnsi="Arial" w:cs="Arial"/>
                <w:i/>
                <w:iCs/>
                <w:sz w:val="20"/>
                <w:szCs w:val="20"/>
                <w:lang w:eastAsia="de-DE"/>
              </w:rPr>
            </w:pPr>
            <w:r>
              <w:rPr>
                <w:rFonts w:ascii="Arial" w:eastAsia="Times New Roman" w:hAnsi="Arial" w:cs="Arial"/>
                <w:i/>
                <w:iCs/>
                <w:sz w:val="20"/>
                <w:szCs w:val="20"/>
                <w:lang w:eastAsia="de-DE"/>
              </w:rPr>
              <w:t>Männer 40,4</w:t>
            </w:r>
          </w:p>
        </w:tc>
        <w:tc>
          <w:tcPr>
            <w:tcW w:w="835" w:type="dxa"/>
            <w:shd w:val="clear" w:color="auto" w:fill="FFFFFF"/>
            <w:vAlign w:val="center"/>
            <w:hideMark/>
          </w:tcPr>
          <w:p w14:paraId="08AE862C" w14:textId="77777777" w:rsidR="003F04B1" w:rsidRDefault="003F04B1">
            <w:pPr>
              <w:spacing w:after="0" w:line="240" w:lineRule="auto"/>
              <w:jc w:val="right"/>
              <w:rPr>
                <w:rFonts w:ascii="Arial" w:eastAsia="Times New Roman" w:hAnsi="Arial" w:cs="Arial"/>
                <w:sz w:val="20"/>
                <w:szCs w:val="20"/>
                <w:lang w:eastAsia="de-DE"/>
              </w:rPr>
            </w:pPr>
            <w:r>
              <w:rPr>
                <w:rFonts w:ascii="Arial" w:eastAsia="Times New Roman" w:hAnsi="Arial" w:cs="Arial"/>
                <w:sz w:val="20"/>
                <w:szCs w:val="20"/>
                <w:lang w:eastAsia="de-DE"/>
              </w:rPr>
              <w:t>39,2</w:t>
            </w:r>
          </w:p>
        </w:tc>
        <w:tc>
          <w:tcPr>
            <w:tcW w:w="1216" w:type="dxa"/>
            <w:gridSpan w:val="3"/>
            <w:shd w:val="clear" w:color="auto" w:fill="FFFFFF"/>
            <w:vAlign w:val="center"/>
            <w:hideMark/>
          </w:tcPr>
          <w:p w14:paraId="2A5DFDCF" w14:textId="7C4E648C" w:rsidR="003F04B1" w:rsidRDefault="003F04B1">
            <w:pPr>
              <w:spacing w:after="0" w:line="240" w:lineRule="auto"/>
              <w:jc w:val="right"/>
              <w:rPr>
                <w:rFonts w:ascii="Arial" w:eastAsia="Times New Roman" w:hAnsi="Arial" w:cs="Arial"/>
                <w:sz w:val="20"/>
                <w:szCs w:val="20"/>
                <w:lang w:eastAsia="de-DE"/>
              </w:rPr>
            </w:pPr>
            <w:r>
              <w:rPr>
                <w:rFonts w:ascii="Arial" w:eastAsia="Times New Roman" w:hAnsi="Arial" w:cs="Arial"/>
                <w:sz w:val="20"/>
                <w:szCs w:val="20"/>
                <w:lang w:eastAsia="de-DE"/>
              </w:rPr>
              <w:t>21,08</w:t>
            </w:r>
          </w:p>
        </w:tc>
        <w:tc>
          <w:tcPr>
            <w:tcW w:w="879" w:type="dxa"/>
            <w:gridSpan w:val="2"/>
            <w:shd w:val="clear" w:color="auto" w:fill="FFFFFF"/>
            <w:vAlign w:val="center"/>
            <w:hideMark/>
          </w:tcPr>
          <w:p w14:paraId="72DEAE09" w14:textId="1E4A20FC" w:rsidR="003F04B1" w:rsidRDefault="003F04B1">
            <w:pPr>
              <w:spacing w:after="0" w:line="240" w:lineRule="auto"/>
              <w:jc w:val="right"/>
              <w:rPr>
                <w:rFonts w:ascii="Arial" w:eastAsia="Times New Roman" w:hAnsi="Arial" w:cs="Arial"/>
                <w:sz w:val="20"/>
                <w:szCs w:val="20"/>
                <w:lang w:eastAsia="de-DE"/>
              </w:rPr>
            </w:pPr>
            <w:r>
              <w:rPr>
                <w:rFonts w:ascii="Arial" w:eastAsia="Times New Roman" w:hAnsi="Arial" w:cs="Arial"/>
                <w:sz w:val="20"/>
                <w:szCs w:val="20"/>
                <w:lang w:eastAsia="de-DE"/>
              </w:rPr>
              <w:t>19,67</w:t>
            </w:r>
          </w:p>
        </w:tc>
        <w:tc>
          <w:tcPr>
            <w:tcW w:w="0" w:type="auto"/>
            <w:vAlign w:val="center"/>
            <w:hideMark/>
          </w:tcPr>
          <w:p w14:paraId="63C7862E" w14:textId="77777777" w:rsidR="003F04B1" w:rsidRDefault="003F04B1">
            <w:pPr>
              <w:rPr>
                <w:rFonts w:ascii="Arial" w:eastAsia="Times New Roman" w:hAnsi="Arial" w:cs="Arial"/>
                <w:sz w:val="20"/>
                <w:szCs w:val="20"/>
                <w:lang w:eastAsia="de-DE"/>
              </w:rPr>
            </w:pPr>
          </w:p>
        </w:tc>
      </w:tr>
      <w:tr w:rsidR="003F04B1" w14:paraId="00297F9F" w14:textId="77777777" w:rsidTr="003F04B1">
        <w:trPr>
          <w:gridAfter w:val="1"/>
          <w:wAfter w:w="1907" w:type="dxa"/>
          <w:trHeight w:val="255"/>
          <w:jc w:val="center"/>
        </w:trPr>
        <w:tc>
          <w:tcPr>
            <w:tcW w:w="1463" w:type="dxa"/>
            <w:gridSpan w:val="2"/>
            <w:shd w:val="clear" w:color="auto" w:fill="FFFFFF"/>
            <w:vAlign w:val="center"/>
            <w:hideMark/>
          </w:tcPr>
          <w:p w14:paraId="376BD74E" w14:textId="0E07FC8A" w:rsidR="003F04B1" w:rsidRDefault="003F04B1">
            <w:pPr>
              <w:spacing w:after="0" w:line="240" w:lineRule="auto"/>
              <w:jc w:val="right"/>
              <w:rPr>
                <w:rFonts w:ascii="Arial" w:eastAsia="Times New Roman" w:hAnsi="Arial" w:cs="Arial"/>
                <w:i/>
                <w:iCs/>
                <w:sz w:val="20"/>
                <w:szCs w:val="20"/>
                <w:lang w:eastAsia="de-DE"/>
              </w:rPr>
            </w:pPr>
            <w:r>
              <w:rPr>
                <w:rFonts w:ascii="Arial" w:eastAsia="Times New Roman" w:hAnsi="Arial" w:cs="Arial"/>
                <w:i/>
                <w:iCs/>
                <w:sz w:val="20"/>
                <w:szCs w:val="20"/>
                <w:lang w:eastAsia="de-DE"/>
              </w:rPr>
              <w:t>Frauen 59,6</w:t>
            </w:r>
          </w:p>
        </w:tc>
        <w:tc>
          <w:tcPr>
            <w:tcW w:w="835" w:type="dxa"/>
            <w:shd w:val="clear" w:color="auto" w:fill="FFFFFF"/>
            <w:vAlign w:val="center"/>
            <w:hideMark/>
          </w:tcPr>
          <w:p w14:paraId="3F2FA8EC" w14:textId="5A0953AD" w:rsidR="003F04B1" w:rsidRDefault="003F04B1">
            <w:pPr>
              <w:spacing w:after="0" w:line="240" w:lineRule="auto"/>
              <w:jc w:val="right"/>
              <w:rPr>
                <w:rFonts w:ascii="Arial" w:eastAsia="Times New Roman" w:hAnsi="Arial" w:cs="Arial"/>
                <w:sz w:val="20"/>
                <w:szCs w:val="20"/>
                <w:lang w:eastAsia="de-DE"/>
              </w:rPr>
            </w:pPr>
            <w:r>
              <w:rPr>
                <w:rFonts w:ascii="Arial" w:eastAsia="Times New Roman" w:hAnsi="Arial" w:cs="Arial"/>
                <w:sz w:val="20"/>
                <w:szCs w:val="20"/>
                <w:lang w:eastAsia="de-DE"/>
              </w:rPr>
              <w:t>39,2</w:t>
            </w:r>
          </w:p>
        </w:tc>
        <w:tc>
          <w:tcPr>
            <w:tcW w:w="1216" w:type="dxa"/>
            <w:gridSpan w:val="3"/>
            <w:shd w:val="clear" w:color="auto" w:fill="FFFFFF"/>
            <w:vAlign w:val="center"/>
            <w:hideMark/>
          </w:tcPr>
          <w:p w14:paraId="22703A8E" w14:textId="121EC5B8" w:rsidR="003F04B1" w:rsidRDefault="003F04B1">
            <w:pPr>
              <w:spacing w:after="0" w:line="240" w:lineRule="auto"/>
              <w:jc w:val="right"/>
              <w:rPr>
                <w:rFonts w:ascii="Arial" w:eastAsia="Times New Roman" w:hAnsi="Arial" w:cs="Arial"/>
                <w:sz w:val="20"/>
                <w:szCs w:val="20"/>
                <w:lang w:eastAsia="de-DE"/>
              </w:rPr>
            </w:pPr>
            <w:r>
              <w:rPr>
                <w:rFonts w:ascii="Arial" w:eastAsia="Times New Roman" w:hAnsi="Arial" w:cs="Arial"/>
                <w:sz w:val="20"/>
                <w:szCs w:val="20"/>
                <w:lang w:eastAsia="de-DE"/>
              </w:rPr>
              <w:t>18,76</w:t>
            </w:r>
          </w:p>
        </w:tc>
        <w:tc>
          <w:tcPr>
            <w:tcW w:w="879" w:type="dxa"/>
            <w:gridSpan w:val="2"/>
            <w:shd w:val="clear" w:color="auto" w:fill="FFFFFF"/>
            <w:vAlign w:val="center"/>
            <w:hideMark/>
          </w:tcPr>
          <w:p w14:paraId="468324BD" w14:textId="44614F53" w:rsidR="003F04B1" w:rsidRDefault="003F04B1">
            <w:pPr>
              <w:spacing w:after="0" w:line="240" w:lineRule="auto"/>
              <w:jc w:val="right"/>
              <w:rPr>
                <w:rFonts w:ascii="Arial" w:eastAsia="Times New Roman" w:hAnsi="Arial" w:cs="Arial"/>
                <w:sz w:val="20"/>
                <w:szCs w:val="20"/>
                <w:lang w:eastAsia="de-DE"/>
              </w:rPr>
            </w:pPr>
            <w:r>
              <w:rPr>
                <w:rFonts w:ascii="Arial" w:eastAsia="Times New Roman" w:hAnsi="Arial" w:cs="Arial"/>
                <w:sz w:val="20"/>
                <w:szCs w:val="20"/>
                <w:lang w:eastAsia="de-DE"/>
              </w:rPr>
              <w:t>17,69</w:t>
            </w:r>
          </w:p>
        </w:tc>
        <w:tc>
          <w:tcPr>
            <w:tcW w:w="0" w:type="auto"/>
            <w:vAlign w:val="center"/>
            <w:hideMark/>
          </w:tcPr>
          <w:p w14:paraId="3025479E" w14:textId="77777777" w:rsidR="003F04B1" w:rsidRDefault="003F04B1">
            <w:pPr>
              <w:rPr>
                <w:rFonts w:ascii="Arial" w:eastAsia="Times New Roman" w:hAnsi="Arial" w:cs="Arial"/>
                <w:sz w:val="20"/>
                <w:szCs w:val="20"/>
                <w:lang w:eastAsia="de-DE"/>
              </w:rPr>
            </w:pPr>
          </w:p>
        </w:tc>
      </w:tr>
      <w:tr w:rsidR="003F04B1" w14:paraId="5AD1AE6F" w14:textId="77777777" w:rsidTr="003F04B1">
        <w:trPr>
          <w:gridAfter w:val="1"/>
          <w:wAfter w:w="1907" w:type="dxa"/>
          <w:trHeight w:val="255"/>
          <w:jc w:val="center"/>
        </w:trPr>
        <w:tc>
          <w:tcPr>
            <w:tcW w:w="1463" w:type="dxa"/>
            <w:gridSpan w:val="2"/>
            <w:shd w:val="clear" w:color="auto" w:fill="FFFFFF"/>
            <w:vAlign w:val="center"/>
            <w:hideMark/>
          </w:tcPr>
          <w:p w14:paraId="5311A36B" w14:textId="77777777" w:rsidR="003F04B1" w:rsidRDefault="003F04B1">
            <w:pPr>
              <w:spacing w:after="0" w:line="240" w:lineRule="auto"/>
              <w:jc w:val="right"/>
              <w:rPr>
                <w:rFonts w:ascii="Arial" w:eastAsia="Times New Roman" w:hAnsi="Arial" w:cs="Arial"/>
                <w:i/>
                <w:iCs/>
                <w:sz w:val="20"/>
                <w:szCs w:val="20"/>
                <w:lang w:eastAsia="de-DE"/>
              </w:rPr>
            </w:pPr>
            <w:r>
              <w:rPr>
                <w:rFonts w:ascii="Arial" w:eastAsia="Times New Roman" w:hAnsi="Arial" w:cs="Arial"/>
                <w:i/>
                <w:iCs/>
                <w:sz w:val="20"/>
                <w:szCs w:val="20"/>
                <w:lang w:eastAsia="de-DE"/>
              </w:rPr>
              <w:t> </w:t>
            </w:r>
          </w:p>
        </w:tc>
        <w:tc>
          <w:tcPr>
            <w:tcW w:w="835" w:type="dxa"/>
            <w:shd w:val="clear" w:color="auto" w:fill="FFFFFF"/>
            <w:vAlign w:val="center"/>
            <w:hideMark/>
          </w:tcPr>
          <w:p w14:paraId="66B7239A" w14:textId="77777777" w:rsidR="003F04B1" w:rsidRDefault="003F04B1">
            <w:pPr>
              <w:spacing w:after="0" w:line="240" w:lineRule="auto"/>
              <w:jc w:val="right"/>
              <w:rPr>
                <w:rFonts w:ascii="Arial" w:eastAsia="Times New Roman" w:hAnsi="Arial" w:cs="Arial"/>
                <w:sz w:val="20"/>
                <w:szCs w:val="20"/>
                <w:lang w:eastAsia="de-DE"/>
              </w:rPr>
            </w:pPr>
            <w:r>
              <w:rPr>
                <w:rFonts w:ascii="Arial" w:eastAsia="Times New Roman" w:hAnsi="Arial" w:cs="Arial"/>
                <w:sz w:val="20"/>
                <w:szCs w:val="20"/>
                <w:lang w:eastAsia="de-DE"/>
              </w:rPr>
              <w:t> </w:t>
            </w:r>
          </w:p>
        </w:tc>
        <w:tc>
          <w:tcPr>
            <w:tcW w:w="1216" w:type="dxa"/>
            <w:gridSpan w:val="3"/>
            <w:shd w:val="clear" w:color="auto" w:fill="FFFFFF"/>
            <w:vAlign w:val="center"/>
            <w:hideMark/>
          </w:tcPr>
          <w:p w14:paraId="1ADDAA1B" w14:textId="115735D4" w:rsidR="003F04B1" w:rsidRDefault="003F04B1">
            <w:pPr>
              <w:spacing w:after="0" w:line="240" w:lineRule="auto"/>
              <w:jc w:val="right"/>
              <w:rPr>
                <w:rFonts w:ascii="Arial" w:eastAsia="Times New Roman" w:hAnsi="Arial" w:cs="Arial"/>
                <w:sz w:val="20"/>
                <w:szCs w:val="20"/>
                <w:lang w:eastAsia="de-DE"/>
              </w:rPr>
            </w:pPr>
            <w:r>
              <w:rPr>
                <w:rFonts w:ascii="Arial" w:eastAsia="Times New Roman" w:hAnsi="Arial" w:cs="Arial"/>
                <w:sz w:val="20"/>
                <w:szCs w:val="20"/>
                <w:lang w:eastAsia="de-DE"/>
              </w:rPr>
              <w:t> </w:t>
            </w:r>
          </w:p>
        </w:tc>
        <w:tc>
          <w:tcPr>
            <w:tcW w:w="879" w:type="dxa"/>
            <w:gridSpan w:val="2"/>
            <w:shd w:val="clear" w:color="auto" w:fill="FFFFFF"/>
            <w:vAlign w:val="center"/>
            <w:hideMark/>
          </w:tcPr>
          <w:p w14:paraId="44D39B82" w14:textId="77777777" w:rsidR="003F04B1" w:rsidRDefault="003F04B1">
            <w:pPr>
              <w:spacing w:after="0" w:line="240" w:lineRule="auto"/>
              <w:jc w:val="right"/>
              <w:rPr>
                <w:rFonts w:ascii="Arial" w:eastAsia="Times New Roman" w:hAnsi="Arial" w:cs="Arial"/>
                <w:sz w:val="20"/>
                <w:szCs w:val="20"/>
                <w:lang w:eastAsia="de-DE"/>
              </w:rPr>
            </w:pPr>
            <w:r>
              <w:rPr>
                <w:rFonts w:ascii="Arial" w:eastAsia="Times New Roman" w:hAnsi="Arial" w:cs="Arial"/>
                <w:sz w:val="20"/>
                <w:szCs w:val="20"/>
                <w:lang w:eastAsia="de-DE"/>
              </w:rPr>
              <w:t> </w:t>
            </w:r>
          </w:p>
        </w:tc>
        <w:tc>
          <w:tcPr>
            <w:tcW w:w="0" w:type="auto"/>
            <w:vAlign w:val="center"/>
            <w:hideMark/>
          </w:tcPr>
          <w:p w14:paraId="0501B1EE" w14:textId="77777777" w:rsidR="003F04B1" w:rsidRDefault="003F04B1">
            <w:pPr>
              <w:rPr>
                <w:rFonts w:ascii="Arial" w:eastAsia="Times New Roman" w:hAnsi="Arial" w:cs="Arial"/>
                <w:sz w:val="20"/>
                <w:szCs w:val="20"/>
                <w:lang w:eastAsia="de-DE"/>
              </w:rPr>
            </w:pPr>
          </w:p>
        </w:tc>
      </w:tr>
    </w:tbl>
    <w:p w14:paraId="41C1E866" w14:textId="6A2A3F69" w:rsidR="00313806" w:rsidRPr="003F04B1" w:rsidRDefault="003F04B1" w:rsidP="003F04B1">
      <w:pPr>
        <w:rPr>
          <w:color w:val="0000FF"/>
          <w:sz w:val="18"/>
          <w:szCs w:val="18"/>
          <w:u w:val="single"/>
        </w:rPr>
      </w:pPr>
      <w:r>
        <w:rPr>
          <w:rFonts w:cstheme="minorHAnsi"/>
        </w:rPr>
        <w:tab/>
      </w:r>
    </w:p>
    <w:p w14:paraId="0E6AC0FB" w14:textId="71CFA20B" w:rsidR="003F04B1" w:rsidRDefault="0006248D" w:rsidP="003F04B1">
      <w:pPr>
        <w:jc w:val="center"/>
        <w:rPr>
          <w:sz w:val="18"/>
          <w:szCs w:val="18"/>
        </w:rPr>
      </w:pPr>
      <w:r>
        <w:rPr>
          <w:noProof/>
          <w:sz w:val="18"/>
          <w:szCs w:val="18"/>
        </w:rPr>
        <mc:AlternateContent>
          <mc:Choice Requires="wps">
            <w:drawing>
              <wp:anchor distT="0" distB="0" distL="114300" distR="114300" simplePos="0" relativeHeight="251695104" behindDoc="0" locked="0" layoutInCell="1" allowOverlap="1" wp14:anchorId="65581DD8" wp14:editId="340A63CF">
                <wp:simplePos x="0" y="0"/>
                <wp:positionH relativeFrom="column">
                  <wp:posOffset>90170</wp:posOffset>
                </wp:positionH>
                <wp:positionV relativeFrom="paragraph">
                  <wp:posOffset>7620</wp:posOffset>
                </wp:positionV>
                <wp:extent cx="5617210" cy="960120"/>
                <wp:effectExtent l="0" t="0" r="2540" b="0"/>
                <wp:wrapNone/>
                <wp:docPr id="6" name="Textfeld 6"/>
                <wp:cNvGraphicFramePr/>
                <a:graphic xmlns:a="http://schemas.openxmlformats.org/drawingml/2006/main">
                  <a:graphicData uri="http://schemas.microsoft.com/office/word/2010/wordprocessingShape">
                    <wps:wsp>
                      <wps:cNvSpPr txBox="1"/>
                      <wps:spPr>
                        <a:xfrm>
                          <a:off x="0" y="0"/>
                          <a:ext cx="5617210" cy="960120"/>
                        </a:xfrm>
                        <a:prstGeom prst="rect">
                          <a:avLst/>
                        </a:prstGeom>
                        <a:solidFill>
                          <a:schemeClr val="lt1"/>
                        </a:solidFill>
                        <a:ln w="6350">
                          <a:noFill/>
                        </a:ln>
                      </wps:spPr>
                      <wps:txbx>
                        <w:txbxContent>
                          <w:p w14:paraId="2158371B" w14:textId="3A0BD735" w:rsidR="002E7EEB" w:rsidRDefault="00B83FA3" w:rsidP="003F04B1">
                            <w:pPr>
                              <w:jc w:val="center"/>
                              <w:rPr>
                                <w:sz w:val="18"/>
                                <w:szCs w:val="18"/>
                              </w:rPr>
                            </w:pPr>
                            <w:hyperlink r:id="rId53" w:history="1">
                              <w:r w:rsidR="0006248D" w:rsidRPr="006D45AF">
                                <w:rPr>
                                  <w:rStyle w:val="Hyperlink"/>
                                  <w:sz w:val="18"/>
                                  <w:szCs w:val="18"/>
                                </w:rPr>
                                <w:t>https://www.destatis.de/DE/Themen/Arbeit/Verdienste/Verdienste-Verdienstunterschiede/Publikationen/Downloads-Verdienste-und-Verdienstunterschiede/arbeitnehmerverdienste-jahr-2160230187004.pdf?__blob=publicationFile&amp;v=</w:t>
                              </w:r>
                            </w:hyperlink>
                            <w:r w:rsidR="002E7EEB">
                              <w:rPr>
                                <w:sz w:val="18"/>
                                <w:szCs w:val="18"/>
                              </w:rPr>
                              <w:t xml:space="preserve"> </w:t>
                            </w:r>
                            <w:r w:rsidR="002E7EEB">
                              <w:rPr>
                                <w:lang w:eastAsia="de-DE"/>
                              </w:rPr>
                              <w:t>(Abruf: 20.12.2019)</w:t>
                            </w:r>
                          </w:p>
                          <w:p w14:paraId="76E174B4" w14:textId="77777777" w:rsidR="002E7EEB" w:rsidRPr="003F04B1" w:rsidRDefault="002E7EEB" w:rsidP="003F04B1">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81DD8" id="Textfeld 6" o:spid="_x0000_s1030" type="#_x0000_t202" style="position:absolute;left:0;text-align:left;margin-left:7.1pt;margin-top:.6pt;width:442.3pt;height:75.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" fillcolor="white [3201]" stroked="f" strokeweight=".5pt">
                <v:textbox>
                  <w:txbxContent>
                    <w:p w14:paraId="2158371B" w14:textId="3A0BD735" w:rsidR="002E7EEB" w:rsidRDefault="00B83FA3" w:rsidP="003F04B1">
                      <w:pPr>
                        <w:jc w:val="center"/>
                        <w:rPr>
                          <w:sz w:val="18"/>
                          <w:szCs w:val="18"/>
                        </w:rPr>
                      </w:pPr>
                      <w:hyperlink r:id="rId54" w:history="1">
                        <w:r w:rsidR="0006248D" w:rsidRPr="006D45AF">
                          <w:rPr>
                            <w:rStyle w:val="Hyperlink"/>
                            <w:sz w:val="18"/>
                            <w:szCs w:val="18"/>
                          </w:rPr>
                          <w:t>https://www.destatis.de/DE/Themen/Arbeit/Verdienste/Verdienste-Verdienstunterschiede/Publikationen/Downloads-Verdienste-und-Verdienstunterschiede/arbeitnehmerverdienste-jahr-2160230187004.pdf?__blob=publicationFile&amp;v=</w:t>
                        </w:r>
                      </w:hyperlink>
                      <w:r w:rsidR="002E7EEB">
                        <w:rPr>
                          <w:sz w:val="18"/>
                          <w:szCs w:val="18"/>
                        </w:rPr>
                        <w:t xml:space="preserve"> </w:t>
                      </w:r>
                      <w:r w:rsidR="002E7EEB">
                        <w:rPr>
                          <w:lang w:eastAsia="de-DE"/>
                        </w:rPr>
                        <w:t>(Abruf: 20.12.2019)</w:t>
                      </w:r>
                    </w:p>
                    <w:p w14:paraId="76E174B4" w14:textId="77777777" w:rsidR="002E7EEB" w:rsidRPr="003F04B1" w:rsidRDefault="002E7EEB" w:rsidP="003F04B1">
                      <w:pPr>
                        <w:jc w:val="center"/>
                        <w:rPr>
                          <w:sz w:val="18"/>
                          <w:szCs w:val="18"/>
                        </w:rPr>
                      </w:pPr>
                    </w:p>
                  </w:txbxContent>
                </v:textbox>
              </v:shape>
            </w:pict>
          </mc:Fallback>
        </mc:AlternateContent>
      </w:r>
    </w:p>
    <w:p w14:paraId="58D1F30D" w14:textId="4CF81B5B" w:rsidR="003F04B1" w:rsidRDefault="002E7EEB" w:rsidP="003F04B1">
      <w:pPr>
        <w:jc w:val="center"/>
        <w:rPr>
          <w:sz w:val="18"/>
          <w:szCs w:val="18"/>
        </w:rPr>
      </w:pPr>
      <w:r>
        <w:rPr>
          <w:rFonts w:ascii="Times New Roman" w:hAnsi="Times New Roman" w:cs="Times New Roman"/>
          <w:noProof/>
          <w:sz w:val="24"/>
          <w:szCs w:val="24"/>
          <w:lang w:eastAsia="de-DE"/>
        </w:rPr>
        <w:lastRenderedPageBreak/>
        <mc:AlternateContent>
          <mc:Choice Requires="wps">
            <w:drawing>
              <wp:anchor distT="0" distB="0" distL="114300" distR="114300" simplePos="0" relativeHeight="251697152" behindDoc="0" locked="0" layoutInCell="1" allowOverlap="1" wp14:anchorId="0B523001" wp14:editId="604CB365">
                <wp:simplePos x="0" y="0"/>
                <wp:positionH relativeFrom="column">
                  <wp:posOffset>-311785</wp:posOffset>
                </wp:positionH>
                <wp:positionV relativeFrom="paragraph">
                  <wp:posOffset>-41275</wp:posOffset>
                </wp:positionV>
                <wp:extent cx="485140" cy="378460"/>
                <wp:effectExtent l="0" t="0" r="0" b="2540"/>
                <wp:wrapNone/>
                <wp:docPr id="14" name="Textfeld 14"/>
                <wp:cNvGraphicFramePr/>
                <a:graphic xmlns:a="http://schemas.openxmlformats.org/drawingml/2006/main">
                  <a:graphicData uri="http://schemas.microsoft.com/office/word/2010/wordprocessingShape">
                    <wps:wsp>
                      <wps:cNvSpPr txBox="1"/>
                      <wps:spPr>
                        <a:xfrm>
                          <a:off x="0" y="0"/>
                          <a:ext cx="485140" cy="378460"/>
                        </a:xfrm>
                        <a:prstGeom prst="rect">
                          <a:avLst/>
                        </a:prstGeom>
                        <a:solidFill>
                          <a:schemeClr val="lt1"/>
                        </a:solidFill>
                        <a:ln w="6350">
                          <a:noFill/>
                        </a:ln>
                      </wps:spPr>
                      <wps:txbx>
                        <w:txbxContent>
                          <w:p w14:paraId="6B08438B" w14:textId="77777777" w:rsidR="002E7EEB" w:rsidRDefault="002E7EEB" w:rsidP="00DC48B6">
                            <w:pPr>
                              <w:rPr>
                                <w:b/>
                                <w:bCs/>
                              </w:rPr>
                            </w:pPr>
                            <w:r>
                              <w:rPr>
                                <w:b/>
                                <w:bCs/>
                              </w:rPr>
                              <w:t>M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B523001" id="Textfeld 14" o:spid="_x0000_s1031" type="#_x0000_t202" style="position:absolute;left:0;text-align:left;margin-left:-24.55pt;margin-top:-3.25pt;width:38.2pt;height:29.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3YB9MAIAAFo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" fillcolor="white [3201]" stroked="f" strokeweight=".5pt">
                <v:textbox>
                  <w:txbxContent>
                    <w:p w14:paraId="6B08438B" w14:textId="77777777" w:rsidR="002E7EEB" w:rsidRDefault="002E7EEB" w:rsidP="00DC48B6">
                      <w:pPr>
                        <w:rPr>
                          <w:b/>
                          <w:bCs/>
                        </w:rPr>
                      </w:pPr>
                      <w:r>
                        <w:rPr>
                          <w:b/>
                          <w:bCs/>
                        </w:rPr>
                        <w:t>M 13</w:t>
                      </w:r>
                    </w:p>
                  </w:txbxContent>
                </v:textbox>
              </v:shape>
            </w:pict>
          </mc:Fallback>
        </mc:AlternateContent>
      </w:r>
      <w:r w:rsidR="00BE470B">
        <w:rPr>
          <w:noProof/>
        </w:rPr>
        <w:drawing>
          <wp:inline distT="0" distB="0" distL="0" distR="0" wp14:anchorId="50D3FE99" wp14:editId="025D376B">
            <wp:extent cx="5149081" cy="3162300"/>
            <wp:effectExtent l="0" t="0" r="0" b="0"/>
            <wp:docPr id="17" name="Grafik 17" descr="http://www.sozialpolitik-aktuell.de/tl_files/sozialpolitik-aktuell/_Politikfelder/Arbeitsmarkt/Datensammlung/Vorschau-Dateien/abbIV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4" descr="http://www.sozialpolitik-aktuell.de/tl_files/sozialpolitik-aktuell/_Politikfelder/Arbeitsmarkt/Datensammlung/Vorschau-Dateien/abbIV35.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49081" cy="3162300"/>
                    </a:xfrm>
                    <a:prstGeom prst="rect">
                      <a:avLst/>
                    </a:prstGeom>
                    <a:noFill/>
                    <a:ln>
                      <a:noFill/>
                    </a:ln>
                  </pic:spPr>
                </pic:pic>
              </a:graphicData>
            </a:graphic>
          </wp:inline>
        </w:drawing>
      </w:r>
    </w:p>
    <w:p w14:paraId="46FD57F0" w14:textId="0FAB62E1" w:rsidR="00313806" w:rsidRPr="003F04B1" w:rsidRDefault="00B83FA3" w:rsidP="003F04B1">
      <w:pPr>
        <w:jc w:val="center"/>
        <w:rPr>
          <w:rFonts w:eastAsia="Times New Roman" w:cstheme="minorHAnsi"/>
          <w:b/>
          <w:bCs/>
          <w:sz w:val="18"/>
          <w:szCs w:val="18"/>
          <w:lang w:eastAsia="de-DE"/>
        </w:rPr>
      </w:pPr>
      <w:hyperlink r:id="rId56" w:history="1">
        <w:r w:rsidR="003F04B1" w:rsidRPr="00D83C6A">
          <w:rPr>
            <w:rStyle w:val="Hyperlink"/>
            <w:rFonts w:cstheme="minorHAnsi"/>
            <w:b/>
            <w:bCs/>
            <w:sz w:val="18"/>
            <w:szCs w:val="18"/>
          </w:rPr>
          <w:t>http://www.sozialpolitik-aktuell.de/tl_files/sozialpolitik-aktuell/_Politikfelder/Arbeitsmarkt/Datensammlung/PDF-Dateien/abbIV35.pdf</w:t>
        </w:r>
      </w:hyperlink>
      <w:r w:rsidR="002E7EEB">
        <w:rPr>
          <w:rStyle w:val="Hyperlink"/>
          <w:rFonts w:cstheme="minorHAnsi"/>
          <w:b/>
          <w:bCs/>
          <w:sz w:val="18"/>
          <w:szCs w:val="18"/>
        </w:rPr>
        <w:t xml:space="preserve"> </w:t>
      </w:r>
      <w:r w:rsidR="002E7EEB">
        <w:rPr>
          <w:lang w:eastAsia="de-DE"/>
        </w:rPr>
        <w:t>(Abruf: 20.12.2019)</w:t>
      </w:r>
    </w:p>
    <w:p w14:paraId="4326AF62" w14:textId="36D7AACE" w:rsidR="00821F49" w:rsidRPr="0006248D" w:rsidRDefault="007A2943" w:rsidP="0006248D">
      <w:pPr>
        <w:jc w:val="center"/>
        <w:rPr>
          <w:sz w:val="18"/>
          <w:szCs w:val="18"/>
        </w:rPr>
      </w:pPr>
      <w:r>
        <w:rPr>
          <w:rFonts w:ascii="Times New Roman" w:hAnsi="Times New Roman" w:cs="Times New Roman"/>
          <w:noProof/>
          <w:sz w:val="24"/>
          <w:szCs w:val="24"/>
          <w:lang w:eastAsia="de-DE"/>
        </w:rPr>
        <mc:AlternateContent>
          <mc:Choice Requires="wps">
            <w:drawing>
              <wp:anchor distT="0" distB="0" distL="114300" distR="114300" simplePos="0" relativeHeight="251674624" behindDoc="0" locked="0" layoutInCell="1" allowOverlap="1" wp14:anchorId="69A90BCE" wp14:editId="5CE94506">
                <wp:simplePos x="0" y="0"/>
                <wp:positionH relativeFrom="column">
                  <wp:posOffset>-566349</wp:posOffset>
                </wp:positionH>
                <wp:positionV relativeFrom="paragraph">
                  <wp:posOffset>328013</wp:posOffset>
                </wp:positionV>
                <wp:extent cx="485140" cy="378460"/>
                <wp:effectExtent l="0" t="0" r="0" b="2540"/>
                <wp:wrapNone/>
                <wp:docPr id="30" name="Textfeld 30"/>
                <wp:cNvGraphicFramePr/>
                <a:graphic xmlns:a="http://schemas.openxmlformats.org/drawingml/2006/main">
                  <a:graphicData uri="http://schemas.microsoft.com/office/word/2010/wordprocessingShape">
                    <wps:wsp>
                      <wps:cNvSpPr txBox="1"/>
                      <wps:spPr>
                        <a:xfrm>
                          <a:off x="0" y="0"/>
                          <a:ext cx="485140" cy="378460"/>
                        </a:xfrm>
                        <a:prstGeom prst="rect">
                          <a:avLst/>
                        </a:prstGeom>
                        <a:solidFill>
                          <a:schemeClr val="lt1"/>
                        </a:solidFill>
                        <a:ln w="6350">
                          <a:noFill/>
                        </a:ln>
                      </wps:spPr>
                      <wps:txbx>
                        <w:txbxContent>
                          <w:p w14:paraId="1536C265" w14:textId="13C67755" w:rsidR="002E7EEB" w:rsidRPr="00D25E33" w:rsidRDefault="002E7EEB" w:rsidP="007A2943">
                            <w:pPr>
                              <w:rPr>
                                <w:b/>
                                <w:bCs/>
                              </w:rPr>
                            </w:pPr>
                            <w:r w:rsidRPr="00D25E33">
                              <w:rPr>
                                <w:b/>
                                <w:bCs/>
                              </w:rPr>
                              <w:t>M 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9A90BCE" id="Textfeld 30" o:spid="_x0000_s1032" type="#_x0000_t202" style="position:absolute;left:0;text-align:left;margin-left:-44.6pt;margin-top:25.85pt;width:38.2pt;height:29.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DSHZLwIAAFo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" fillcolor="white [3201]" stroked="f" strokeweight=".5pt">
                <v:textbox>
                  <w:txbxContent>
                    <w:p w14:paraId="1536C265" w14:textId="13C67755" w:rsidR="002E7EEB" w:rsidRPr="00D25E33" w:rsidRDefault="002E7EEB" w:rsidP="007A2943">
                      <w:pPr>
                        <w:rPr>
                          <w:b/>
                          <w:bCs/>
                        </w:rPr>
                      </w:pPr>
                      <w:r w:rsidRPr="00D25E33">
                        <w:rPr>
                          <w:b/>
                          <w:bCs/>
                        </w:rPr>
                        <w:t>M 14</w:t>
                      </w:r>
                    </w:p>
                  </w:txbxContent>
                </v:textbox>
              </v:shape>
            </w:pict>
          </mc:Fallback>
        </mc:AlternateContent>
      </w:r>
      <w:r w:rsidR="00821F49" w:rsidRPr="007A2943">
        <w:rPr>
          <w:noProof/>
          <w:sz w:val="18"/>
          <w:szCs w:val="18"/>
        </w:rPr>
        <w:drawing>
          <wp:inline distT="0" distB="0" distL="0" distR="0" wp14:anchorId="46A50110" wp14:editId="1CF583F9">
            <wp:extent cx="4345473" cy="429006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88728" cy="4332763"/>
                    </a:xfrm>
                    <a:prstGeom prst="rect">
                      <a:avLst/>
                    </a:prstGeom>
                    <a:noFill/>
                    <a:ln>
                      <a:noFill/>
                    </a:ln>
                  </pic:spPr>
                </pic:pic>
              </a:graphicData>
            </a:graphic>
          </wp:inline>
        </w:drawing>
      </w:r>
    </w:p>
    <w:p w14:paraId="1389B5AF" w14:textId="296BB4A8" w:rsidR="0006248D" w:rsidRDefault="0006248D" w:rsidP="0006248D">
      <w:pPr>
        <w:spacing w:after="0"/>
        <w:jc w:val="center"/>
      </w:pPr>
      <w:r>
        <w:t>Bundesagentur für Arbeit, Statistik/Arbeitsmarktberichterstattung, Berichte: Blickpunkt Arbeitsmarkt – Fachkräfteengpassanalyse, Nürnberg, Dezember 2018</w:t>
      </w:r>
    </w:p>
    <w:p w14:paraId="3E232402" w14:textId="4F057D3B" w:rsidR="00821F49" w:rsidRPr="007A2943" w:rsidRDefault="00B83FA3" w:rsidP="002545E7">
      <w:pPr>
        <w:jc w:val="center"/>
        <w:rPr>
          <w:rStyle w:val="Hyperlink"/>
          <w:sz w:val="18"/>
          <w:szCs w:val="18"/>
        </w:rPr>
      </w:pPr>
      <w:hyperlink r:id="rId58" w:history="1">
        <w:r w:rsidR="0006248D" w:rsidRPr="006D45AF">
          <w:rPr>
            <w:rStyle w:val="Hyperlink"/>
            <w:rFonts w:cstheme="minorHAnsi"/>
            <w:sz w:val="18"/>
            <w:szCs w:val="18"/>
          </w:rPr>
          <w:t>https://www.statistik.arbeitsagentur.de/Statistikdaten/Detail/201812/arbeitsmarktberichte/fk-engpassanalyse/fk-engpassanalyse-d-0-201812-pdf.pdf</w:t>
        </w:r>
      </w:hyperlink>
      <w:r w:rsidR="00783298">
        <w:rPr>
          <w:rStyle w:val="Hyperlink"/>
          <w:rFonts w:cstheme="minorHAnsi"/>
          <w:sz w:val="18"/>
          <w:szCs w:val="18"/>
        </w:rPr>
        <w:t xml:space="preserve"> </w:t>
      </w:r>
      <w:r w:rsidR="00783298">
        <w:rPr>
          <w:lang w:eastAsia="de-DE"/>
        </w:rPr>
        <w:t>(Abruf: 20.12.2019)</w:t>
      </w:r>
    </w:p>
    <w:p w14:paraId="22E9ADC4" w14:textId="24820A30" w:rsidR="00F31CCF" w:rsidRDefault="00F31CCF" w:rsidP="001D6ABF">
      <w:pPr>
        <w:rPr>
          <w:sz w:val="18"/>
          <w:szCs w:val="18"/>
        </w:rPr>
      </w:pPr>
    </w:p>
    <w:p w14:paraId="00EB2FDC" w14:textId="77777777" w:rsidR="007A2943" w:rsidRDefault="007A2943" w:rsidP="00706414">
      <w:pPr>
        <w:sectPr w:rsidR="007A2943" w:rsidSect="00DF2FAD">
          <w:pgSz w:w="11906" w:h="16838"/>
          <w:pgMar w:top="1134" w:right="1418" w:bottom="1134" w:left="1418" w:header="709" w:footer="709" w:gutter="0"/>
          <w:cols w:space="708"/>
          <w:docGrid w:linePitch="360"/>
        </w:sectPr>
      </w:pPr>
    </w:p>
    <w:p w14:paraId="2DB7D024" w14:textId="6B938E20" w:rsidR="00783298" w:rsidRDefault="00783298" w:rsidP="00706414">
      <w:pPr>
        <w:rPr>
          <w:b/>
          <w:bCs/>
        </w:rPr>
      </w:pPr>
      <w:r w:rsidRPr="002545E7">
        <w:rPr>
          <w:rFonts w:ascii="Times New Roman" w:hAnsi="Times New Roman" w:cs="Times New Roman"/>
          <w:b/>
          <w:bCs/>
          <w:noProof/>
          <w:sz w:val="24"/>
          <w:szCs w:val="24"/>
          <w:lang w:eastAsia="de-DE"/>
        </w:rPr>
        <w:lastRenderedPageBreak/>
        <mc:AlternateContent>
          <mc:Choice Requires="wps">
            <w:drawing>
              <wp:anchor distT="0" distB="0" distL="114300" distR="114300" simplePos="0" relativeHeight="251676672" behindDoc="0" locked="0" layoutInCell="1" allowOverlap="1" wp14:anchorId="78A8A461" wp14:editId="6DEE6B1E">
                <wp:simplePos x="0" y="0"/>
                <wp:positionH relativeFrom="column">
                  <wp:posOffset>-560705</wp:posOffset>
                </wp:positionH>
                <wp:positionV relativeFrom="paragraph">
                  <wp:posOffset>97155</wp:posOffset>
                </wp:positionV>
                <wp:extent cx="485140" cy="378460"/>
                <wp:effectExtent l="0" t="0" r="0" b="2540"/>
                <wp:wrapNone/>
                <wp:docPr id="31" name="Textfeld 31"/>
                <wp:cNvGraphicFramePr/>
                <a:graphic xmlns:a="http://schemas.openxmlformats.org/drawingml/2006/main">
                  <a:graphicData uri="http://schemas.microsoft.com/office/word/2010/wordprocessingShape">
                    <wps:wsp>
                      <wps:cNvSpPr txBox="1"/>
                      <wps:spPr>
                        <a:xfrm>
                          <a:off x="0" y="0"/>
                          <a:ext cx="485140" cy="378460"/>
                        </a:xfrm>
                        <a:prstGeom prst="rect">
                          <a:avLst/>
                        </a:prstGeom>
                        <a:solidFill>
                          <a:schemeClr val="lt1"/>
                        </a:solidFill>
                        <a:ln w="6350">
                          <a:noFill/>
                        </a:ln>
                      </wps:spPr>
                      <wps:txbx>
                        <w:txbxContent>
                          <w:p w14:paraId="78B71D83" w14:textId="1041CCC0" w:rsidR="002E7EEB" w:rsidRPr="00D25E33" w:rsidRDefault="002E7EEB" w:rsidP="007A2943">
                            <w:pPr>
                              <w:rPr>
                                <w:b/>
                                <w:bCs/>
                              </w:rPr>
                            </w:pPr>
                            <w:r w:rsidRPr="00D25E33">
                              <w:rPr>
                                <w:b/>
                                <w:bCs/>
                              </w:rPr>
                              <w:t>M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8A8A461" id="Textfeld 31" o:spid="_x0000_s1033" type="#_x0000_t202" style="position:absolute;margin-left:-44.15pt;margin-top:7.65pt;width:38.2pt;height:2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v24MMAIAAFo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" fillcolor="white [3201]" stroked="f" strokeweight=".5pt">
                <v:textbox>
                  <w:txbxContent>
                    <w:p w14:paraId="78B71D83" w14:textId="1041CCC0" w:rsidR="002E7EEB" w:rsidRPr="00D25E33" w:rsidRDefault="002E7EEB" w:rsidP="007A2943">
                      <w:pPr>
                        <w:rPr>
                          <w:b/>
                          <w:bCs/>
                        </w:rPr>
                      </w:pPr>
                      <w:r w:rsidRPr="00D25E33">
                        <w:rPr>
                          <w:b/>
                          <w:bCs/>
                        </w:rPr>
                        <w:t>M 15</w:t>
                      </w:r>
                    </w:p>
                  </w:txbxContent>
                </v:textbox>
              </v:shape>
            </w:pict>
          </mc:Fallback>
        </mc:AlternateContent>
      </w:r>
    </w:p>
    <w:p w14:paraId="4791896A" w14:textId="0B6CE4D6" w:rsidR="00706414" w:rsidRDefault="00706414" w:rsidP="00706414">
      <w:r w:rsidRPr="002545E7">
        <w:rPr>
          <w:b/>
          <w:bCs/>
        </w:rPr>
        <w:t>Tarifbindung nach Arbeitnehmern und Branchen (Deutschland</w:t>
      </w:r>
      <w:r>
        <w:t>)</w:t>
      </w:r>
    </w:p>
    <w:tbl>
      <w:tblPr>
        <w:tblStyle w:val="Tabellenraster"/>
        <w:tblW w:w="0" w:type="auto"/>
        <w:tblInd w:w="0" w:type="dxa"/>
        <w:tblLook w:val="04A0" w:firstRow="1" w:lastRow="0" w:firstColumn="1" w:lastColumn="0" w:noHBand="0" w:noVBand="1"/>
      </w:tblPr>
      <w:tblGrid>
        <w:gridCol w:w="2061"/>
        <w:gridCol w:w="1973"/>
        <w:gridCol w:w="1973"/>
        <w:gridCol w:w="1596"/>
        <w:gridCol w:w="1457"/>
      </w:tblGrid>
      <w:tr w:rsidR="00706414" w14:paraId="6429FBB8" w14:textId="77777777" w:rsidTr="00706414">
        <w:tc>
          <w:tcPr>
            <w:tcW w:w="3085" w:type="dxa"/>
            <w:tcBorders>
              <w:top w:val="single" w:sz="4" w:space="0" w:color="auto"/>
              <w:left w:val="single" w:sz="4" w:space="0" w:color="auto"/>
              <w:bottom w:val="single" w:sz="4" w:space="0" w:color="auto"/>
              <w:right w:val="single" w:sz="4" w:space="0" w:color="auto"/>
            </w:tcBorders>
            <w:hideMark/>
          </w:tcPr>
          <w:p w14:paraId="35517609" w14:textId="77777777" w:rsidR="00706414" w:rsidRDefault="00706414">
            <w:r>
              <w:t>Bezeichnung der Wirtschaftszweige</w:t>
            </w:r>
          </w:p>
        </w:tc>
        <w:tc>
          <w:tcPr>
            <w:tcW w:w="6533" w:type="dxa"/>
            <w:gridSpan w:val="2"/>
            <w:tcBorders>
              <w:top w:val="single" w:sz="4" w:space="0" w:color="auto"/>
              <w:left w:val="single" w:sz="4" w:space="0" w:color="auto"/>
              <w:bottom w:val="single" w:sz="4" w:space="0" w:color="auto"/>
              <w:right w:val="single" w:sz="4" w:space="0" w:color="auto"/>
            </w:tcBorders>
            <w:hideMark/>
          </w:tcPr>
          <w:p w14:paraId="1129F889" w14:textId="77777777" w:rsidR="00706414" w:rsidRDefault="00706414">
            <w:r>
              <w:t>Tarifbindung</w:t>
            </w:r>
          </w:p>
        </w:tc>
        <w:tc>
          <w:tcPr>
            <w:tcW w:w="4809" w:type="dxa"/>
            <w:gridSpan w:val="2"/>
            <w:tcBorders>
              <w:top w:val="single" w:sz="4" w:space="0" w:color="auto"/>
              <w:left w:val="single" w:sz="4" w:space="0" w:color="auto"/>
              <w:bottom w:val="single" w:sz="4" w:space="0" w:color="auto"/>
              <w:right w:val="single" w:sz="4" w:space="0" w:color="auto"/>
            </w:tcBorders>
            <w:hideMark/>
          </w:tcPr>
          <w:p w14:paraId="12305B44" w14:textId="77777777" w:rsidR="00706414" w:rsidRDefault="00706414">
            <w:r>
              <w:t>keine Tarifbindung</w:t>
            </w:r>
          </w:p>
        </w:tc>
      </w:tr>
      <w:tr w:rsidR="00706414" w14:paraId="1B95A9ED" w14:textId="77777777" w:rsidTr="00706414">
        <w:trPr>
          <w:trHeight w:val="270"/>
        </w:trPr>
        <w:tc>
          <w:tcPr>
            <w:tcW w:w="3085" w:type="dxa"/>
            <w:vMerge w:val="restart"/>
            <w:tcBorders>
              <w:top w:val="single" w:sz="4" w:space="0" w:color="auto"/>
              <w:left w:val="single" w:sz="4" w:space="0" w:color="auto"/>
              <w:bottom w:val="single" w:sz="4" w:space="0" w:color="auto"/>
              <w:right w:val="single" w:sz="4" w:space="0" w:color="auto"/>
            </w:tcBorders>
          </w:tcPr>
          <w:p w14:paraId="39AAAEA4" w14:textId="77777777" w:rsidR="00706414" w:rsidRDefault="00706414"/>
        </w:tc>
        <w:tc>
          <w:tcPr>
            <w:tcW w:w="3266" w:type="dxa"/>
            <w:vMerge w:val="restart"/>
            <w:tcBorders>
              <w:top w:val="single" w:sz="4" w:space="0" w:color="auto"/>
              <w:left w:val="single" w:sz="4" w:space="0" w:color="auto"/>
              <w:bottom w:val="single" w:sz="4" w:space="0" w:color="auto"/>
              <w:right w:val="single" w:sz="4" w:space="0" w:color="auto"/>
            </w:tcBorders>
            <w:hideMark/>
          </w:tcPr>
          <w:p w14:paraId="63FA9986" w14:textId="77777777" w:rsidR="00706414" w:rsidRDefault="00706414">
            <w:r>
              <w:t>Anteil der tarifgebundenen Arbeitnehmer</w:t>
            </w:r>
          </w:p>
        </w:tc>
        <w:tc>
          <w:tcPr>
            <w:tcW w:w="3267" w:type="dxa"/>
            <w:vMerge w:val="restart"/>
            <w:tcBorders>
              <w:top w:val="single" w:sz="4" w:space="0" w:color="auto"/>
              <w:left w:val="single" w:sz="4" w:space="0" w:color="auto"/>
              <w:bottom w:val="single" w:sz="4" w:space="0" w:color="auto"/>
              <w:right w:val="single" w:sz="4" w:space="0" w:color="auto"/>
            </w:tcBorders>
            <w:hideMark/>
          </w:tcPr>
          <w:p w14:paraId="1FE0A29E" w14:textId="77777777" w:rsidR="00706414" w:rsidRDefault="00706414">
            <w:r>
              <w:t>Anteil der nicht tarifgebundenen Arbeitnehmer</w:t>
            </w:r>
          </w:p>
        </w:tc>
        <w:tc>
          <w:tcPr>
            <w:tcW w:w="4809" w:type="dxa"/>
            <w:gridSpan w:val="2"/>
            <w:tcBorders>
              <w:top w:val="single" w:sz="4" w:space="0" w:color="auto"/>
              <w:left w:val="single" w:sz="4" w:space="0" w:color="auto"/>
              <w:bottom w:val="single" w:sz="4" w:space="0" w:color="auto"/>
              <w:right w:val="single" w:sz="4" w:space="0" w:color="auto"/>
            </w:tcBorders>
            <w:hideMark/>
          </w:tcPr>
          <w:p w14:paraId="07CB4152" w14:textId="77777777" w:rsidR="00706414" w:rsidRDefault="00706414">
            <w:r>
              <w:t>davon</w:t>
            </w:r>
          </w:p>
        </w:tc>
      </w:tr>
      <w:tr w:rsidR="00706414" w14:paraId="3C0B392B" w14:textId="77777777" w:rsidTr="0070641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A4B958" w14:textId="77777777" w:rsidR="00706414" w:rsidRDefault="00706414"/>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75369" w14:textId="77777777" w:rsidR="00706414" w:rsidRDefault="00706414"/>
        </w:tc>
        <w:tc>
          <w:tcPr>
            <w:tcW w:w="0" w:type="auto"/>
            <w:vMerge/>
            <w:tcBorders>
              <w:top w:val="single" w:sz="4" w:space="0" w:color="auto"/>
              <w:left w:val="single" w:sz="4" w:space="0" w:color="auto"/>
              <w:bottom w:val="single" w:sz="4" w:space="0" w:color="auto"/>
              <w:right w:val="single" w:sz="4" w:space="0" w:color="auto"/>
            </w:tcBorders>
            <w:vAlign w:val="center"/>
            <w:hideMark/>
          </w:tcPr>
          <w:p w14:paraId="47F7D94E" w14:textId="77777777" w:rsidR="00706414" w:rsidRDefault="00706414"/>
        </w:tc>
        <w:tc>
          <w:tcPr>
            <w:tcW w:w="2404" w:type="dxa"/>
            <w:tcBorders>
              <w:top w:val="single" w:sz="4" w:space="0" w:color="auto"/>
              <w:left w:val="single" w:sz="4" w:space="0" w:color="auto"/>
              <w:bottom w:val="single" w:sz="4" w:space="0" w:color="auto"/>
              <w:right w:val="single" w:sz="4" w:space="0" w:color="auto"/>
            </w:tcBorders>
            <w:hideMark/>
          </w:tcPr>
          <w:p w14:paraId="0A587056" w14:textId="77777777" w:rsidR="00706414" w:rsidRDefault="00706414">
            <w:r>
              <w:t>betriebliche Vereinbarung</w:t>
            </w:r>
          </w:p>
        </w:tc>
        <w:tc>
          <w:tcPr>
            <w:tcW w:w="2405" w:type="dxa"/>
            <w:tcBorders>
              <w:top w:val="single" w:sz="4" w:space="0" w:color="auto"/>
              <w:left w:val="single" w:sz="4" w:space="0" w:color="auto"/>
              <w:bottom w:val="single" w:sz="4" w:space="0" w:color="auto"/>
              <w:right w:val="single" w:sz="4" w:space="0" w:color="auto"/>
            </w:tcBorders>
            <w:hideMark/>
          </w:tcPr>
          <w:p w14:paraId="7DDA5567" w14:textId="77777777" w:rsidR="00706414" w:rsidRDefault="00706414">
            <w:r>
              <w:t>kein Tarifvertrag</w:t>
            </w:r>
          </w:p>
        </w:tc>
      </w:tr>
      <w:tr w:rsidR="00706414" w14:paraId="14ADCB06" w14:textId="77777777" w:rsidTr="00706414">
        <w:tc>
          <w:tcPr>
            <w:tcW w:w="3085" w:type="dxa"/>
            <w:tcBorders>
              <w:top w:val="single" w:sz="4" w:space="0" w:color="auto"/>
              <w:left w:val="single" w:sz="4" w:space="0" w:color="auto"/>
              <w:bottom w:val="single" w:sz="4" w:space="0" w:color="auto"/>
              <w:right w:val="single" w:sz="4" w:space="0" w:color="auto"/>
            </w:tcBorders>
          </w:tcPr>
          <w:p w14:paraId="159CFE11" w14:textId="77777777" w:rsidR="00706414" w:rsidRDefault="00706414"/>
        </w:tc>
        <w:tc>
          <w:tcPr>
            <w:tcW w:w="11342" w:type="dxa"/>
            <w:gridSpan w:val="4"/>
            <w:tcBorders>
              <w:top w:val="single" w:sz="4" w:space="0" w:color="auto"/>
              <w:left w:val="single" w:sz="4" w:space="0" w:color="auto"/>
              <w:bottom w:val="single" w:sz="4" w:space="0" w:color="auto"/>
              <w:right w:val="single" w:sz="4" w:space="0" w:color="auto"/>
            </w:tcBorders>
            <w:hideMark/>
          </w:tcPr>
          <w:p w14:paraId="42CB84AD" w14:textId="77777777" w:rsidR="00706414" w:rsidRDefault="00706414">
            <w:r>
              <w:t>Angaben in Prozent</w:t>
            </w:r>
          </w:p>
        </w:tc>
      </w:tr>
      <w:tr w:rsidR="00706414" w14:paraId="4221B8E3" w14:textId="77777777" w:rsidTr="00706414">
        <w:tc>
          <w:tcPr>
            <w:tcW w:w="3085" w:type="dxa"/>
            <w:tcBorders>
              <w:top w:val="single" w:sz="4" w:space="0" w:color="auto"/>
              <w:left w:val="single" w:sz="4" w:space="0" w:color="auto"/>
              <w:bottom w:val="single" w:sz="4" w:space="0" w:color="auto"/>
              <w:right w:val="single" w:sz="4" w:space="0" w:color="auto"/>
            </w:tcBorders>
            <w:hideMark/>
          </w:tcPr>
          <w:p w14:paraId="6A52676A" w14:textId="77777777" w:rsidR="00706414" w:rsidRDefault="00706414">
            <w:r>
              <w:t>Herstellung von Kraftwagen und Kraftwagenteilen</w:t>
            </w:r>
          </w:p>
        </w:tc>
        <w:tc>
          <w:tcPr>
            <w:tcW w:w="3266" w:type="dxa"/>
            <w:tcBorders>
              <w:top w:val="single" w:sz="4" w:space="0" w:color="auto"/>
              <w:left w:val="single" w:sz="4" w:space="0" w:color="auto"/>
              <w:bottom w:val="single" w:sz="4" w:space="0" w:color="auto"/>
              <w:right w:val="single" w:sz="4" w:space="0" w:color="auto"/>
            </w:tcBorders>
            <w:hideMark/>
          </w:tcPr>
          <w:p w14:paraId="76563D39" w14:textId="77777777" w:rsidR="00706414" w:rsidRDefault="00706414">
            <w:r>
              <w:t>64</w:t>
            </w:r>
          </w:p>
        </w:tc>
        <w:tc>
          <w:tcPr>
            <w:tcW w:w="3267" w:type="dxa"/>
            <w:tcBorders>
              <w:top w:val="single" w:sz="4" w:space="0" w:color="auto"/>
              <w:left w:val="single" w:sz="4" w:space="0" w:color="auto"/>
              <w:bottom w:val="single" w:sz="4" w:space="0" w:color="auto"/>
              <w:right w:val="single" w:sz="4" w:space="0" w:color="auto"/>
            </w:tcBorders>
            <w:hideMark/>
          </w:tcPr>
          <w:p w14:paraId="6577AD3D" w14:textId="77777777" w:rsidR="00706414" w:rsidRDefault="00706414">
            <w:r>
              <w:t>36</w:t>
            </w:r>
          </w:p>
        </w:tc>
        <w:tc>
          <w:tcPr>
            <w:tcW w:w="2404" w:type="dxa"/>
            <w:tcBorders>
              <w:top w:val="single" w:sz="4" w:space="0" w:color="auto"/>
              <w:left w:val="single" w:sz="4" w:space="0" w:color="auto"/>
              <w:bottom w:val="single" w:sz="4" w:space="0" w:color="auto"/>
              <w:right w:val="single" w:sz="4" w:space="0" w:color="auto"/>
            </w:tcBorders>
            <w:hideMark/>
          </w:tcPr>
          <w:p w14:paraId="3B3DEEFA" w14:textId="77777777" w:rsidR="00706414" w:rsidRDefault="00706414">
            <w:r>
              <w:t>1</w:t>
            </w:r>
          </w:p>
        </w:tc>
        <w:tc>
          <w:tcPr>
            <w:tcW w:w="2405" w:type="dxa"/>
            <w:tcBorders>
              <w:top w:val="single" w:sz="4" w:space="0" w:color="auto"/>
              <w:left w:val="single" w:sz="4" w:space="0" w:color="auto"/>
              <w:bottom w:val="single" w:sz="4" w:space="0" w:color="auto"/>
              <w:right w:val="single" w:sz="4" w:space="0" w:color="auto"/>
            </w:tcBorders>
            <w:hideMark/>
          </w:tcPr>
          <w:p w14:paraId="5205C349" w14:textId="77777777" w:rsidR="00706414" w:rsidRDefault="00706414">
            <w:r>
              <w:t>34</w:t>
            </w:r>
          </w:p>
        </w:tc>
      </w:tr>
      <w:tr w:rsidR="00706414" w14:paraId="10763ABC" w14:textId="77777777" w:rsidTr="00706414">
        <w:tc>
          <w:tcPr>
            <w:tcW w:w="3085" w:type="dxa"/>
            <w:tcBorders>
              <w:top w:val="single" w:sz="4" w:space="0" w:color="auto"/>
              <w:left w:val="single" w:sz="4" w:space="0" w:color="auto"/>
              <w:bottom w:val="single" w:sz="4" w:space="0" w:color="auto"/>
              <w:right w:val="single" w:sz="4" w:space="0" w:color="auto"/>
            </w:tcBorders>
            <w:hideMark/>
          </w:tcPr>
          <w:p w14:paraId="22BEAF7D" w14:textId="77777777" w:rsidR="00706414" w:rsidRDefault="00706414">
            <w:r>
              <w:t>Heime (ohne Erholungs- und Ferienheime)</w:t>
            </w:r>
          </w:p>
        </w:tc>
        <w:tc>
          <w:tcPr>
            <w:tcW w:w="3266" w:type="dxa"/>
            <w:tcBorders>
              <w:top w:val="single" w:sz="4" w:space="0" w:color="auto"/>
              <w:left w:val="single" w:sz="4" w:space="0" w:color="auto"/>
              <w:bottom w:val="single" w:sz="4" w:space="0" w:color="auto"/>
              <w:right w:val="single" w:sz="4" w:space="0" w:color="auto"/>
            </w:tcBorders>
            <w:hideMark/>
          </w:tcPr>
          <w:p w14:paraId="085F0BC8" w14:textId="77777777" w:rsidR="00706414" w:rsidRDefault="00706414">
            <w:r>
              <w:t>29</w:t>
            </w:r>
          </w:p>
        </w:tc>
        <w:tc>
          <w:tcPr>
            <w:tcW w:w="3267" w:type="dxa"/>
            <w:tcBorders>
              <w:top w:val="single" w:sz="4" w:space="0" w:color="auto"/>
              <w:left w:val="single" w:sz="4" w:space="0" w:color="auto"/>
              <w:bottom w:val="single" w:sz="4" w:space="0" w:color="auto"/>
              <w:right w:val="single" w:sz="4" w:space="0" w:color="auto"/>
            </w:tcBorders>
            <w:hideMark/>
          </w:tcPr>
          <w:p w14:paraId="4153A211" w14:textId="77777777" w:rsidR="00706414" w:rsidRDefault="00706414">
            <w:r>
              <w:t>71</w:t>
            </w:r>
          </w:p>
        </w:tc>
        <w:tc>
          <w:tcPr>
            <w:tcW w:w="2404" w:type="dxa"/>
            <w:tcBorders>
              <w:top w:val="single" w:sz="4" w:space="0" w:color="auto"/>
              <w:left w:val="single" w:sz="4" w:space="0" w:color="auto"/>
              <w:bottom w:val="single" w:sz="4" w:space="0" w:color="auto"/>
              <w:right w:val="single" w:sz="4" w:space="0" w:color="auto"/>
            </w:tcBorders>
            <w:hideMark/>
          </w:tcPr>
          <w:p w14:paraId="407D38AC" w14:textId="77777777" w:rsidR="00706414" w:rsidRDefault="00706414">
            <w:r>
              <w:t>30</w:t>
            </w:r>
          </w:p>
        </w:tc>
        <w:tc>
          <w:tcPr>
            <w:tcW w:w="2405" w:type="dxa"/>
            <w:tcBorders>
              <w:top w:val="single" w:sz="4" w:space="0" w:color="auto"/>
              <w:left w:val="single" w:sz="4" w:space="0" w:color="auto"/>
              <w:bottom w:val="single" w:sz="4" w:space="0" w:color="auto"/>
              <w:right w:val="single" w:sz="4" w:space="0" w:color="auto"/>
            </w:tcBorders>
            <w:hideMark/>
          </w:tcPr>
          <w:p w14:paraId="1EF3F7CD" w14:textId="77777777" w:rsidR="00706414" w:rsidRDefault="00706414">
            <w:r>
              <w:t>42</w:t>
            </w:r>
          </w:p>
        </w:tc>
      </w:tr>
    </w:tbl>
    <w:p w14:paraId="0444BBCE" w14:textId="3B6B0E65" w:rsidR="00706414" w:rsidRDefault="00B83FA3" w:rsidP="00783298">
      <w:pPr>
        <w:spacing w:before="100" w:beforeAutospacing="1" w:after="100" w:afterAutospacing="1" w:line="240" w:lineRule="auto"/>
        <w:jc w:val="center"/>
        <w:outlineLvl w:val="1"/>
        <w:rPr>
          <w:rStyle w:val="Hyperlink"/>
          <w:b/>
          <w:bCs/>
          <w:sz w:val="18"/>
          <w:szCs w:val="18"/>
        </w:rPr>
      </w:pPr>
      <w:hyperlink r:id="rId59" w:history="1">
        <w:r w:rsidR="00706414">
          <w:rPr>
            <w:rStyle w:val="Hyperlink"/>
            <w:b/>
            <w:bCs/>
            <w:sz w:val="18"/>
            <w:szCs w:val="18"/>
          </w:rPr>
          <w:t>https://www.destatis.de/DE/Themen/Arbeit/Verdienste/Verdienste-Verdienstunterschiede/Publikationen/Downloads-Verdienste-und-Verdienstunterschiede/verdienststrukturerhebung-heft-1-2162001149005.xlsx?__blob=publicationFile&amp;amp;v=3</w:t>
        </w:r>
      </w:hyperlink>
      <w:r w:rsidR="00783298">
        <w:rPr>
          <w:rStyle w:val="Hyperlink"/>
          <w:b/>
          <w:bCs/>
          <w:sz w:val="18"/>
          <w:szCs w:val="18"/>
        </w:rPr>
        <w:t xml:space="preserve"> </w:t>
      </w:r>
      <w:r w:rsidR="00783298">
        <w:rPr>
          <w:lang w:eastAsia="de-DE"/>
        </w:rPr>
        <w:t>(Abruf: 20.12.2019)</w:t>
      </w:r>
    </w:p>
    <w:p w14:paraId="7B12209F" w14:textId="72ED26D3" w:rsidR="002545E7" w:rsidRDefault="00783298" w:rsidP="007A2943">
      <w:pPr>
        <w:spacing w:before="100" w:beforeAutospacing="1" w:after="100" w:afterAutospacing="1" w:line="240" w:lineRule="auto"/>
        <w:outlineLvl w:val="1"/>
      </w:pPr>
      <w:r>
        <w:rPr>
          <w:rFonts w:ascii="Times New Roman" w:hAnsi="Times New Roman" w:cs="Times New Roman"/>
          <w:noProof/>
          <w:sz w:val="24"/>
          <w:szCs w:val="24"/>
          <w:lang w:eastAsia="de-DE"/>
        </w:rPr>
        <mc:AlternateContent>
          <mc:Choice Requires="wps">
            <w:drawing>
              <wp:anchor distT="0" distB="0" distL="114300" distR="114300" simplePos="0" relativeHeight="251678720" behindDoc="0" locked="0" layoutInCell="1" allowOverlap="1" wp14:anchorId="00B64D89" wp14:editId="2BCD1F6F">
                <wp:simplePos x="0" y="0"/>
                <wp:positionH relativeFrom="column">
                  <wp:posOffset>-530225</wp:posOffset>
                </wp:positionH>
                <wp:positionV relativeFrom="paragraph">
                  <wp:posOffset>307340</wp:posOffset>
                </wp:positionV>
                <wp:extent cx="485140" cy="378460"/>
                <wp:effectExtent l="0" t="0" r="0" b="2540"/>
                <wp:wrapNone/>
                <wp:docPr id="32" name="Textfeld 32"/>
                <wp:cNvGraphicFramePr/>
                <a:graphic xmlns:a="http://schemas.openxmlformats.org/drawingml/2006/main">
                  <a:graphicData uri="http://schemas.microsoft.com/office/word/2010/wordprocessingShape">
                    <wps:wsp>
                      <wps:cNvSpPr txBox="1"/>
                      <wps:spPr>
                        <a:xfrm>
                          <a:off x="0" y="0"/>
                          <a:ext cx="485140" cy="378460"/>
                        </a:xfrm>
                        <a:prstGeom prst="rect">
                          <a:avLst/>
                        </a:prstGeom>
                        <a:solidFill>
                          <a:schemeClr val="lt1"/>
                        </a:solidFill>
                        <a:ln w="6350">
                          <a:noFill/>
                        </a:ln>
                      </wps:spPr>
                      <wps:txbx>
                        <w:txbxContent>
                          <w:p w14:paraId="6CC93046" w14:textId="62E98932" w:rsidR="002E7EEB" w:rsidRPr="00D25E33" w:rsidRDefault="002E7EEB" w:rsidP="007A2943">
                            <w:pPr>
                              <w:rPr>
                                <w:b/>
                                <w:bCs/>
                              </w:rPr>
                            </w:pPr>
                            <w:r w:rsidRPr="00D25E33">
                              <w:rPr>
                                <w:b/>
                                <w:bCs/>
                              </w:rPr>
                              <w:t>M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0B64D89" id="Textfeld 32" o:spid="_x0000_s1034" type="#_x0000_t202" style="position:absolute;margin-left:-41.75pt;margin-top:24.2pt;width:38.2pt;height:29.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ttXMAIAAFo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" fillcolor="white [3201]" stroked="f" strokeweight=".5pt">
                <v:textbox>
                  <w:txbxContent>
                    <w:p w14:paraId="6CC93046" w14:textId="62E98932" w:rsidR="002E7EEB" w:rsidRPr="00D25E33" w:rsidRDefault="002E7EEB" w:rsidP="007A2943">
                      <w:pPr>
                        <w:rPr>
                          <w:b/>
                          <w:bCs/>
                        </w:rPr>
                      </w:pPr>
                      <w:r w:rsidRPr="00D25E33">
                        <w:rPr>
                          <w:b/>
                          <w:bCs/>
                        </w:rPr>
                        <w:t>M 16</w:t>
                      </w:r>
                    </w:p>
                  </w:txbxContent>
                </v:textbox>
              </v:shape>
            </w:pict>
          </mc:Fallback>
        </mc:AlternateContent>
      </w:r>
    </w:p>
    <w:p w14:paraId="28FEF8D7" w14:textId="190F16DF" w:rsidR="00313806" w:rsidRDefault="00313806" w:rsidP="002545E7">
      <w:pPr>
        <w:spacing w:before="100" w:beforeAutospacing="1" w:after="100" w:afterAutospacing="1" w:line="240" w:lineRule="auto"/>
        <w:jc w:val="center"/>
        <w:outlineLvl w:val="1"/>
        <w:rPr>
          <w:rFonts w:eastAsia="Times New Roman" w:cstheme="minorHAnsi"/>
          <w:b/>
          <w:bCs/>
          <w:lang w:eastAsia="de-DE"/>
        </w:rPr>
      </w:pPr>
      <w:r>
        <w:rPr>
          <w:noProof/>
        </w:rPr>
        <w:drawing>
          <wp:inline distT="0" distB="0" distL="0" distR="0" wp14:anchorId="346F32DC" wp14:editId="5CE50F2A">
            <wp:extent cx="6066007" cy="402336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149639" cy="4078830"/>
                    </a:xfrm>
                    <a:prstGeom prst="rect">
                      <a:avLst/>
                    </a:prstGeom>
                    <a:noFill/>
                    <a:ln>
                      <a:noFill/>
                    </a:ln>
                  </pic:spPr>
                </pic:pic>
              </a:graphicData>
            </a:graphic>
          </wp:inline>
        </w:drawing>
      </w:r>
    </w:p>
    <w:p w14:paraId="589D1E8E" w14:textId="6D693864" w:rsidR="00313806" w:rsidRDefault="00B83FA3" w:rsidP="002545E7">
      <w:pPr>
        <w:spacing w:before="100" w:beforeAutospacing="1" w:after="100" w:afterAutospacing="1" w:line="240" w:lineRule="auto"/>
        <w:jc w:val="center"/>
        <w:outlineLvl w:val="1"/>
        <w:rPr>
          <w:rFonts w:eastAsia="Times New Roman" w:cstheme="minorHAnsi"/>
          <w:sz w:val="18"/>
          <w:szCs w:val="18"/>
          <w:lang w:eastAsia="de-DE"/>
        </w:rPr>
      </w:pPr>
      <w:hyperlink r:id="rId61" w:history="1">
        <w:r w:rsidR="00783298" w:rsidRPr="00F25D6C">
          <w:rPr>
            <w:rStyle w:val="Hyperlink"/>
            <w:rFonts w:eastAsia="Times New Roman" w:cstheme="minorHAnsi"/>
            <w:sz w:val="18"/>
            <w:szCs w:val="18"/>
            <w:lang w:eastAsia="de-DE"/>
          </w:rPr>
          <w:t>http://www.sozialpolitik-aktuell.de/tl_files/sozialpolitik-aktuell/_Politikfelder/Arbeitsbedingungen/Datensammlung/PDF-Dateien/abbV20_Grafik_Monat_08_2016.pdf</w:t>
        </w:r>
      </w:hyperlink>
      <w:r w:rsidR="00783298">
        <w:rPr>
          <w:rFonts w:eastAsia="Times New Roman" w:cstheme="minorHAnsi"/>
          <w:sz w:val="18"/>
          <w:szCs w:val="18"/>
          <w:lang w:eastAsia="de-DE"/>
        </w:rPr>
        <w:t xml:space="preserve"> </w:t>
      </w:r>
      <w:r w:rsidR="00783298">
        <w:rPr>
          <w:lang w:eastAsia="de-DE"/>
        </w:rPr>
        <w:t>(Abruf: 20.12.2019)</w:t>
      </w:r>
    </w:p>
    <w:p w14:paraId="444048EE" w14:textId="77777777" w:rsidR="00783298" w:rsidRDefault="00783298" w:rsidP="002545E7">
      <w:pPr>
        <w:spacing w:before="100" w:beforeAutospacing="1" w:after="100" w:afterAutospacing="1" w:line="240" w:lineRule="auto"/>
        <w:jc w:val="center"/>
        <w:outlineLvl w:val="1"/>
        <w:rPr>
          <w:rFonts w:eastAsia="Times New Roman" w:cstheme="minorHAnsi"/>
          <w:sz w:val="18"/>
          <w:szCs w:val="18"/>
          <w:lang w:eastAsia="de-DE"/>
        </w:rPr>
      </w:pPr>
    </w:p>
    <w:p w14:paraId="71356ACE" w14:textId="71874304" w:rsidR="00706414" w:rsidRDefault="007A2943" w:rsidP="002545E7">
      <w:pPr>
        <w:jc w:val="center"/>
        <w:rPr>
          <w:rFonts w:cstheme="minorHAnsi"/>
        </w:rPr>
      </w:pPr>
      <w:r>
        <w:rPr>
          <w:rFonts w:ascii="Times New Roman" w:hAnsi="Times New Roman" w:cs="Times New Roman"/>
          <w:noProof/>
          <w:sz w:val="24"/>
          <w:szCs w:val="24"/>
          <w:lang w:eastAsia="de-DE"/>
        </w:rPr>
        <w:lastRenderedPageBreak/>
        <mc:AlternateContent>
          <mc:Choice Requires="wps">
            <w:drawing>
              <wp:anchor distT="0" distB="0" distL="114300" distR="114300" simplePos="0" relativeHeight="251680768" behindDoc="0" locked="0" layoutInCell="1" allowOverlap="1" wp14:anchorId="12A2E15D" wp14:editId="3E3A9F35">
                <wp:simplePos x="0" y="0"/>
                <wp:positionH relativeFrom="column">
                  <wp:posOffset>-530225</wp:posOffset>
                </wp:positionH>
                <wp:positionV relativeFrom="paragraph">
                  <wp:posOffset>-4445</wp:posOffset>
                </wp:positionV>
                <wp:extent cx="485140" cy="378460"/>
                <wp:effectExtent l="0" t="0" r="0" b="2540"/>
                <wp:wrapNone/>
                <wp:docPr id="33" name="Textfeld 33"/>
                <wp:cNvGraphicFramePr/>
                <a:graphic xmlns:a="http://schemas.openxmlformats.org/drawingml/2006/main">
                  <a:graphicData uri="http://schemas.microsoft.com/office/word/2010/wordprocessingShape">
                    <wps:wsp>
                      <wps:cNvSpPr txBox="1"/>
                      <wps:spPr>
                        <a:xfrm>
                          <a:off x="0" y="0"/>
                          <a:ext cx="485140" cy="378460"/>
                        </a:xfrm>
                        <a:prstGeom prst="rect">
                          <a:avLst/>
                        </a:prstGeom>
                        <a:solidFill>
                          <a:schemeClr val="lt1"/>
                        </a:solidFill>
                        <a:ln w="6350">
                          <a:noFill/>
                        </a:ln>
                      </wps:spPr>
                      <wps:txbx>
                        <w:txbxContent>
                          <w:p w14:paraId="0DAC6882" w14:textId="45B9CAB8" w:rsidR="002E7EEB" w:rsidRPr="00D25E33" w:rsidRDefault="002E7EEB" w:rsidP="007A2943">
                            <w:pPr>
                              <w:rPr>
                                <w:b/>
                                <w:bCs/>
                              </w:rPr>
                            </w:pPr>
                            <w:r w:rsidRPr="00D25E33">
                              <w:rPr>
                                <w:b/>
                                <w:bCs/>
                              </w:rPr>
                              <w:t>M 1</w:t>
                            </w:r>
                            <w:r>
                              <w:rPr>
                                <w:b/>
                                <w:bC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2A2E15D" id="Textfeld 33" o:spid="_x0000_s1035" type="#_x0000_t202" style="position:absolute;left:0;text-align:left;margin-left:-41.75pt;margin-top:-.35pt;width:38.2pt;height:29.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" fillcolor="white [3201]" stroked="f" strokeweight=".5pt">
                <v:textbox>
                  <w:txbxContent>
                    <w:p w14:paraId="0DAC6882" w14:textId="45B9CAB8" w:rsidR="002E7EEB" w:rsidRPr="00D25E33" w:rsidRDefault="002E7EEB" w:rsidP="007A2943">
                      <w:pPr>
                        <w:rPr>
                          <w:b/>
                          <w:bCs/>
                        </w:rPr>
                      </w:pPr>
                      <w:r w:rsidRPr="00D25E33">
                        <w:rPr>
                          <w:b/>
                          <w:bCs/>
                        </w:rPr>
                        <w:t>M 1</w:t>
                      </w:r>
                      <w:r>
                        <w:rPr>
                          <w:b/>
                          <w:bCs/>
                        </w:rPr>
                        <w:t>7</w:t>
                      </w:r>
                    </w:p>
                  </w:txbxContent>
                </v:textbox>
              </v:shape>
            </w:pict>
          </mc:Fallback>
        </mc:AlternateContent>
      </w:r>
      <w:r w:rsidR="00163DC6" w:rsidRPr="00163DC6">
        <w:rPr>
          <w:noProof/>
        </w:rPr>
        <w:t xml:space="preserve"> </w:t>
      </w:r>
      <w:r w:rsidR="00163DC6">
        <w:rPr>
          <w:noProof/>
        </w:rPr>
        <w:drawing>
          <wp:inline distT="0" distB="0" distL="0" distR="0" wp14:anchorId="42CCB899" wp14:editId="1EC2A69D">
            <wp:extent cx="5759450" cy="3211830"/>
            <wp:effectExtent l="0" t="0" r="0" b="762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59450" cy="3211830"/>
                    </a:xfrm>
                    <a:prstGeom prst="rect">
                      <a:avLst/>
                    </a:prstGeom>
                  </pic:spPr>
                </pic:pic>
              </a:graphicData>
            </a:graphic>
          </wp:inline>
        </w:drawing>
      </w:r>
    </w:p>
    <w:p w14:paraId="110A04C6" w14:textId="1FC95F61" w:rsidR="00163DC6" w:rsidRDefault="00163DC6" w:rsidP="00163DC6">
      <w:pPr>
        <w:jc w:val="center"/>
      </w:pPr>
      <w:r>
        <w:t>Statistik der Bundesagentur für Arbeit, Berichte: Blickpunkt Arbeitsmarkt – Arbeitsmarktsituation im Pflegebereich, Nürnberg, Mai 2020</w:t>
      </w:r>
    </w:p>
    <w:p w14:paraId="294F5FEB" w14:textId="75AF6B0B" w:rsidR="00706414" w:rsidRDefault="00B83FA3" w:rsidP="002545E7">
      <w:pPr>
        <w:jc w:val="center"/>
        <w:rPr>
          <w:rFonts w:cstheme="minorHAnsi"/>
          <w:sz w:val="18"/>
          <w:szCs w:val="18"/>
        </w:rPr>
      </w:pPr>
      <w:hyperlink r:id="rId63" w:history="1">
        <w:r w:rsidR="00163DC6" w:rsidRPr="006D45AF">
          <w:rPr>
            <w:rStyle w:val="Hyperlink"/>
            <w:rFonts w:cstheme="minorHAnsi"/>
            <w:sz w:val="18"/>
            <w:szCs w:val="18"/>
          </w:rPr>
          <w:t>https://statistik.arbeitsagentur.de/Statischer-Content/Arbeitsmarktberichte/Berufe/generische-Publikationen/Altenpflege.pdf</w:t>
        </w:r>
      </w:hyperlink>
      <w:r w:rsidR="00783298">
        <w:rPr>
          <w:rStyle w:val="Hyperlink"/>
          <w:rFonts w:cstheme="minorHAnsi"/>
          <w:sz w:val="18"/>
          <w:szCs w:val="18"/>
        </w:rPr>
        <w:t xml:space="preserve"> </w:t>
      </w:r>
      <w:r w:rsidR="00783298">
        <w:rPr>
          <w:lang w:eastAsia="de-DE"/>
        </w:rPr>
        <w:t xml:space="preserve">(Abruf: </w:t>
      </w:r>
      <w:r w:rsidR="00163DC6">
        <w:rPr>
          <w:lang w:eastAsia="de-DE"/>
        </w:rPr>
        <w:t>05.06.2020</w:t>
      </w:r>
      <w:r w:rsidR="00783298">
        <w:rPr>
          <w:lang w:eastAsia="de-DE"/>
        </w:rPr>
        <w:t>)</w:t>
      </w:r>
    </w:p>
    <w:p w14:paraId="41A1ABCE" w14:textId="1CBF4CB2" w:rsidR="002545E7" w:rsidRDefault="002545E7" w:rsidP="002545E7">
      <w:pPr>
        <w:jc w:val="center"/>
        <w:rPr>
          <w:rFonts w:cstheme="minorHAnsi"/>
          <w:sz w:val="18"/>
          <w:szCs w:val="18"/>
        </w:rPr>
      </w:pPr>
    </w:p>
    <w:p w14:paraId="71EDFCF6" w14:textId="41576CD7" w:rsidR="002545E7" w:rsidRPr="002545E7" w:rsidRDefault="00783298" w:rsidP="002545E7">
      <w:pPr>
        <w:jc w:val="center"/>
        <w:rPr>
          <w:rFonts w:cstheme="minorHAnsi"/>
          <w:sz w:val="18"/>
          <w:szCs w:val="18"/>
        </w:rPr>
      </w:pPr>
      <w:r>
        <w:rPr>
          <w:rFonts w:ascii="Times New Roman" w:hAnsi="Times New Roman" w:cs="Times New Roman"/>
          <w:noProof/>
          <w:sz w:val="24"/>
          <w:szCs w:val="24"/>
          <w:lang w:eastAsia="de-DE"/>
        </w:rPr>
        <mc:AlternateContent>
          <mc:Choice Requires="wps">
            <w:drawing>
              <wp:anchor distT="0" distB="0" distL="114300" distR="114300" simplePos="0" relativeHeight="251682816" behindDoc="0" locked="0" layoutInCell="1" allowOverlap="1" wp14:anchorId="1C5C7D99" wp14:editId="2FF2BACA">
                <wp:simplePos x="0" y="0"/>
                <wp:positionH relativeFrom="column">
                  <wp:posOffset>-431165</wp:posOffset>
                </wp:positionH>
                <wp:positionV relativeFrom="paragraph">
                  <wp:posOffset>247015</wp:posOffset>
                </wp:positionV>
                <wp:extent cx="485140" cy="378460"/>
                <wp:effectExtent l="0" t="0" r="0" b="2540"/>
                <wp:wrapNone/>
                <wp:docPr id="34" name="Textfeld 34"/>
                <wp:cNvGraphicFramePr/>
                <a:graphic xmlns:a="http://schemas.openxmlformats.org/drawingml/2006/main">
                  <a:graphicData uri="http://schemas.microsoft.com/office/word/2010/wordprocessingShape">
                    <wps:wsp>
                      <wps:cNvSpPr txBox="1"/>
                      <wps:spPr>
                        <a:xfrm>
                          <a:off x="0" y="0"/>
                          <a:ext cx="485140" cy="378460"/>
                        </a:xfrm>
                        <a:prstGeom prst="rect">
                          <a:avLst/>
                        </a:prstGeom>
                        <a:solidFill>
                          <a:schemeClr val="lt1"/>
                        </a:solidFill>
                        <a:ln w="6350">
                          <a:noFill/>
                        </a:ln>
                      </wps:spPr>
                      <wps:txbx>
                        <w:txbxContent>
                          <w:p w14:paraId="234B1899" w14:textId="172229C9" w:rsidR="002E7EEB" w:rsidRPr="00D25E33" w:rsidRDefault="002E7EEB" w:rsidP="007A2943">
                            <w:pPr>
                              <w:rPr>
                                <w:b/>
                                <w:bCs/>
                              </w:rPr>
                            </w:pPr>
                            <w:r w:rsidRPr="00D25E33">
                              <w:rPr>
                                <w:b/>
                                <w:bCs/>
                              </w:rPr>
                              <w:t>M 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C5C7D99" id="Textfeld 34" o:spid="_x0000_s1036" type="#_x0000_t202" style="position:absolute;left:0;text-align:left;margin-left:-33.95pt;margin-top:19.45pt;width:38.2pt;height:29.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" fillcolor="white [3201]" stroked="f" strokeweight=".5pt">
                <v:textbox>
                  <w:txbxContent>
                    <w:p w14:paraId="234B1899" w14:textId="172229C9" w:rsidR="002E7EEB" w:rsidRPr="00D25E33" w:rsidRDefault="002E7EEB" w:rsidP="007A2943">
                      <w:pPr>
                        <w:rPr>
                          <w:b/>
                          <w:bCs/>
                        </w:rPr>
                      </w:pPr>
                      <w:r w:rsidRPr="00D25E33">
                        <w:rPr>
                          <w:b/>
                          <w:bCs/>
                        </w:rPr>
                        <w:t>M 18</w:t>
                      </w:r>
                    </w:p>
                  </w:txbxContent>
                </v:textbox>
              </v:shape>
            </w:pict>
          </mc:Fallback>
        </mc:AlternateContent>
      </w:r>
    </w:p>
    <w:p w14:paraId="5588A5D3" w14:textId="568EDA3E" w:rsidR="007A2943" w:rsidRDefault="007A2943" w:rsidP="002545E7">
      <w:pPr>
        <w:jc w:val="center"/>
        <w:rPr>
          <w:rFonts w:cstheme="minorHAnsi"/>
        </w:rPr>
      </w:pPr>
      <w:r>
        <w:rPr>
          <w:noProof/>
        </w:rPr>
        <w:drawing>
          <wp:inline distT="0" distB="0" distL="0" distR="0" wp14:anchorId="0DF1AD46" wp14:editId="3D5E3062">
            <wp:extent cx="5649325" cy="3695700"/>
            <wp:effectExtent l="0" t="0" r="889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689850" cy="3722211"/>
                    </a:xfrm>
                    <a:prstGeom prst="rect">
                      <a:avLst/>
                    </a:prstGeom>
                    <a:noFill/>
                    <a:ln>
                      <a:noFill/>
                    </a:ln>
                  </pic:spPr>
                </pic:pic>
              </a:graphicData>
            </a:graphic>
          </wp:inline>
        </w:drawing>
      </w:r>
    </w:p>
    <w:p w14:paraId="53E46AB6" w14:textId="0B5CC99C" w:rsidR="00FE7E6E" w:rsidRPr="00163DC6" w:rsidRDefault="00B83FA3" w:rsidP="00163DC6">
      <w:pPr>
        <w:jc w:val="center"/>
        <w:rPr>
          <w:rFonts w:cstheme="minorHAnsi"/>
        </w:rPr>
      </w:pPr>
      <w:hyperlink r:id="rId65" w:history="1">
        <w:r w:rsidR="007A2943" w:rsidRPr="008F13F6">
          <w:rPr>
            <w:rStyle w:val="Hyperlink"/>
            <w:rFonts w:ascii="Arial" w:hAnsi="Arial" w:cs="Arial"/>
            <w:sz w:val="16"/>
            <w:szCs w:val="16"/>
          </w:rPr>
          <w:t>http://www.sozialpolitik-aktuell.de/tl_files/sozialpolitik-aktuell/_Politikfelder/Arbeitsmarkt/Datensammlung/PDF-Dateien/abbIV2.pdf</w:t>
        </w:r>
      </w:hyperlink>
      <w:r w:rsidR="00783298">
        <w:rPr>
          <w:rStyle w:val="Hyperlink"/>
          <w:rFonts w:ascii="Arial" w:hAnsi="Arial" w:cs="Arial"/>
          <w:sz w:val="16"/>
          <w:szCs w:val="16"/>
        </w:rPr>
        <w:t xml:space="preserve"> </w:t>
      </w:r>
      <w:r w:rsidR="00783298">
        <w:rPr>
          <w:lang w:eastAsia="de-DE"/>
        </w:rPr>
        <w:t>(Abruf: 20.12.2019)</w:t>
      </w:r>
    </w:p>
    <w:p w14:paraId="6DE0FF3A" w14:textId="6D656AC6" w:rsidR="007E3191" w:rsidRDefault="002545E7" w:rsidP="00163DC6">
      <w:pPr>
        <w:spacing w:after="0"/>
        <w:jc w:val="center"/>
        <w:rPr>
          <w:noProof/>
        </w:rPr>
      </w:pPr>
      <w:r>
        <w:rPr>
          <w:rFonts w:ascii="Times New Roman" w:hAnsi="Times New Roman" w:cs="Times New Roman"/>
          <w:noProof/>
          <w:sz w:val="24"/>
          <w:szCs w:val="24"/>
          <w:lang w:eastAsia="de-DE"/>
        </w:rPr>
        <w:lastRenderedPageBreak/>
        <mc:AlternateContent>
          <mc:Choice Requires="wps">
            <w:drawing>
              <wp:anchor distT="0" distB="0" distL="114300" distR="114300" simplePos="0" relativeHeight="251684864" behindDoc="0" locked="0" layoutInCell="1" allowOverlap="1" wp14:anchorId="53E04DBA" wp14:editId="0E0D2163">
                <wp:simplePos x="0" y="0"/>
                <wp:positionH relativeFrom="column">
                  <wp:posOffset>-224790</wp:posOffset>
                </wp:positionH>
                <wp:positionV relativeFrom="paragraph">
                  <wp:posOffset>15240</wp:posOffset>
                </wp:positionV>
                <wp:extent cx="485140" cy="378460"/>
                <wp:effectExtent l="0" t="0" r="0" b="2540"/>
                <wp:wrapNone/>
                <wp:docPr id="35" name="Textfeld 35"/>
                <wp:cNvGraphicFramePr/>
                <a:graphic xmlns:a="http://schemas.openxmlformats.org/drawingml/2006/main">
                  <a:graphicData uri="http://schemas.microsoft.com/office/word/2010/wordprocessingShape">
                    <wps:wsp>
                      <wps:cNvSpPr txBox="1"/>
                      <wps:spPr>
                        <a:xfrm>
                          <a:off x="0" y="0"/>
                          <a:ext cx="485140" cy="378460"/>
                        </a:xfrm>
                        <a:prstGeom prst="rect">
                          <a:avLst/>
                        </a:prstGeom>
                        <a:solidFill>
                          <a:schemeClr val="lt1"/>
                        </a:solidFill>
                        <a:ln w="6350">
                          <a:noFill/>
                        </a:ln>
                      </wps:spPr>
                      <wps:txbx>
                        <w:txbxContent>
                          <w:p w14:paraId="5F12C4EA" w14:textId="6CFD48B4" w:rsidR="002E7EEB" w:rsidRPr="00D25E33" w:rsidRDefault="002E7EEB" w:rsidP="007A2943">
                            <w:pPr>
                              <w:rPr>
                                <w:b/>
                                <w:bCs/>
                              </w:rPr>
                            </w:pPr>
                            <w:r w:rsidRPr="00D25E33">
                              <w:rPr>
                                <w:b/>
                                <w:bCs/>
                              </w:rPr>
                              <w:t>M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3E04DBA" id="Textfeld 35" o:spid="_x0000_s1037" type="#_x0000_t202" style="position:absolute;left:0;text-align:left;margin-left:-17.7pt;margin-top:1.2pt;width:38.2pt;height:29.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2TSoLwIAAFs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" fillcolor="white [3201]" stroked="f" strokeweight=".5pt">
                <v:textbox>
                  <w:txbxContent>
                    <w:p w14:paraId="5F12C4EA" w14:textId="6CFD48B4" w:rsidR="002E7EEB" w:rsidRPr="00D25E33" w:rsidRDefault="002E7EEB" w:rsidP="007A2943">
                      <w:pPr>
                        <w:rPr>
                          <w:b/>
                          <w:bCs/>
                        </w:rPr>
                      </w:pPr>
                      <w:r w:rsidRPr="00D25E33">
                        <w:rPr>
                          <w:b/>
                          <w:bCs/>
                        </w:rPr>
                        <w:t>M 19</w:t>
                      </w:r>
                    </w:p>
                  </w:txbxContent>
                </v:textbox>
              </v:shape>
            </w:pict>
          </mc:Fallback>
        </mc:AlternateContent>
      </w:r>
      <w:r w:rsidR="00821F49">
        <w:rPr>
          <w:noProof/>
        </w:rPr>
        <w:drawing>
          <wp:inline distT="0" distB="0" distL="0" distR="0" wp14:anchorId="115429B1" wp14:editId="64D01C01">
            <wp:extent cx="3688715" cy="4203700"/>
            <wp:effectExtent l="0" t="0" r="6985" b="6350"/>
            <wp:docPr id="85" name="Grafik 85"/>
            <wp:cNvGraphicFramePr/>
            <a:graphic xmlns:a="http://schemas.openxmlformats.org/drawingml/2006/main">
              <a:graphicData uri="http://schemas.openxmlformats.org/drawingml/2006/picture">
                <pic:pic xmlns:pic="http://schemas.openxmlformats.org/drawingml/2006/picture">
                  <pic:nvPicPr>
                    <pic:cNvPr id="85" name="Grafik 85"/>
                    <pic:cNvPicPr/>
                  </pic:nvPicPr>
                  <pic:blipFill>
                    <a:blip r:embed="rId66"/>
                    <a:stretch>
                      <a:fillRect/>
                    </a:stretch>
                  </pic:blipFill>
                  <pic:spPr>
                    <a:xfrm>
                      <a:off x="0" y="0"/>
                      <a:ext cx="3688715" cy="4203700"/>
                    </a:xfrm>
                    <a:prstGeom prst="rect">
                      <a:avLst/>
                    </a:prstGeom>
                  </pic:spPr>
                </pic:pic>
              </a:graphicData>
            </a:graphic>
          </wp:inline>
        </w:drawing>
      </w:r>
    </w:p>
    <w:p w14:paraId="3408C820" w14:textId="595E2FB1" w:rsidR="00163DC6" w:rsidRDefault="00163DC6" w:rsidP="00163DC6">
      <w:pPr>
        <w:spacing w:after="0"/>
        <w:jc w:val="center"/>
      </w:pPr>
      <w:r>
        <w:t>Bundesagentur für Arbeit, Statistik/Arbeitsmarktberichterstattung, Berichte: Blickpunkt Arbeitsmarkt – Fachkräfteengpassanalyse, Nürnberg, Dezember 2018</w:t>
      </w:r>
    </w:p>
    <w:p w14:paraId="6A9714DC" w14:textId="18485B18" w:rsidR="00313806" w:rsidRDefault="00B83FA3" w:rsidP="00163DC6">
      <w:pPr>
        <w:spacing w:after="0"/>
        <w:jc w:val="center"/>
        <w:rPr>
          <w:lang w:eastAsia="de-DE"/>
        </w:rPr>
      </w:pPr>
      <w:hyperlink r:id="rId67" w:history="1">
        <w:r w:rsidR="00163DC6" w:rsidRPr="006D45AF">
          <w:rPr>
            <w:rStyle w:val="Hyperlink"/>
            <w:rFonts w:cstheme="minorHAnsi"/>
            <w:sz w:val="18"/>
            <w:szCs w:val="18"/>
          </w:rPr>
          <w:t>https://www.statistik.arbeitsagentur.de/Statistikdaten/Detail/201812/arbeitsmarktberichte/fk-engpassanalyse/fk-engpassanalyse-d-0-201812-pdf.pdf</w:t>
        </w:r>
      </w:hyperlink>
      <w:r w:rsidR="00783298">
        <w:rPr>
          <w:rStyle w:val="Hyperlink"/>
          <w:rFonts w:cstheme="minorHAnsi"/>
          <w:sz w:val="18"/>
          <w:szCs w:val="18"/>
        </w:rPr>
        <w:t xml:space="preserve"> </w:t>
      </w:r>
      <w:r w:rsidR="00783298">
        <w:rPr>
          <w:lang w:eastAsia="de-DE"/>
        </w:rPr>
        <w:t>(Abruf: 20.12.2019)</w:t>
      </w:r>
    </w:p>
    <w:p w14:paraId="2ADB62D7" w14:textId="77777777" w:rsidR="00163DC6" w:rsidRPr="002545E7" w:rsidRDefault="00163DC6" w:rsidP="00163DC6">
      <w:pPr>
        <w:spacing w:after="0"/>
        <w:jc w:val="center"/>
        <w:rPr>
          <w:sz w:val="18"/>
          <w:szCs w:val="18"/>
        </w:rPr>
      </w:pPr>
    </w:p>
    <w:p w14:paraId="545F8537" w14:textId="77777777" w:rsidR="002545E7" w:rsidRPr="002545E7" w:rsidRDefault="00783298" w:rsidP="00163DC6">
      <w:pPr>
        <w:spacing w:after="0" w:line="240" w:lineRule="auto"/>
        <w:jc w:val="center"/>
        <w:outlineLvl w:val="1"/>
      </w:pPr>
      <w:r>
        <w:rPr>
          <w:rFonts w:ascii="Times New Roman" w:hAnsi="Times New Roman" w:cs="Times New Roman"/>
          <w:noProof/>
          <w:sz w:val="24"/>
          <w:szCs w:val="24"/>
          <w:lang w:eastAsia="de-DE"/>
        </w:rPr>
        <mc:AlternateContent>
          <mc:Choice Requires="wps">
            <w:drawing>
              <wp:anchor distT="0" distB="0" distL="114300" distR="114300" simplePos="0" relativeHeight="251686912" behindDoc="0" locked="0" layoutInCell="1" allowOverlap="1" wp14:anchorId="11D68221" wp14:editId="687CE144">
                <wp:simplePos x="0" y="0"/>
                <wp:positionH relativeFrom="column">
                  <wp:posOffset>-482600</wp:posOffset>
                </wp:positionH>
                <wp:positionV relativeFrom="paragraph">
                  <wp:posOffset>76835</wp:posOffset>
                </wp:positionV>
                <wp:extent cx="485140" cy="378460"/>
                <wp:effectExtent l="0" t="0" r="0" b="2540"/>
                <wp:wrapNone/>
                <wp:docPr id="38" name="Textfeld 38"/>
                <wp:cNvGraphicFramePr/>
                <a:graphic xmlns:a="http://schemas.openxmlformats.org/drawingml/2006/main">
                  <a:graphicData uri="http://schemas.microsoft.com/office/word/2010/wordprocessingShape">
                    <wps:wsp>
                      <wps:cNvSpPr txBox="1"/>
                      <wps:spPr>
                        <a:xfrm>
                          <a:off x="0" y="0"/>
                          <a:ext cx="485140" cy="378460"/>
                        </a:xfrm>
                        <a:prstGeom prst="rect">
                          <a:avLst/>
                        </a:prstGeom>
                        <a:solidFill>
                          <a:schemeClr val="lt1"/>
                        </a:solidFill>
                        <a:ln w="6350">
                          <a:noFill/>
                        </a:ln>
                      </wps:spPr>
                      <wps:txbx>
                        <w:txbxContent>
                          <w:p w14:paraId="6D4AF9E9" w14:textId="48FA545C" w:rsidR="002E7EEB" w:rsidRPr="00D25E33" w:rsidRDefault="002E7EEB" w:rsidP="00014F5A">
                            <w:pPr>
                              <w:rPr>
                                <w:b/>
                                <w:bCs/>
                              </w:rPr>
                            </w:pPr>
                            <w:r w:rsidRPr="00D25E33">
                              <w:rPr>
                                <w:b/>
                                <w:bCs/>
                              </w:rPr>
                              <w:t>M 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1D68221" id="Textfeld 38" o:spid="_x0000_s1038" type="#_x0000_t202" style="position:absolute;left:0;text-align:left;margin-left:-38pt;margin-top:6.05pt;width:38.2pt;height:29.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CZUMMAIAAFs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" fillcolor="white [3201]" stroked="f" strokeweight=".5pt">
                <v:textbox>
                  <w:txbxContent>
                    <w:p w14:paraId="6D4AF9E9" w14:textId="48FA545C" w:rsidR="002E7EEB" w:rsidRPr="00D25E33" w:rsidRDefault="002E7EEB" w:rsidP="00014F5A">
                      <w:pPr>
                        <w:rPr>
                          <w:b/>
                          <w:bCs/>
                        </w:rPr>
                      </w:pPr>
                      <w:r w:rsidRPr="00D25E33">
                        <w:rPr>
                          <w:b/>
                          <w:bCs/>
                        </w:rPr>
                        <w:t>M 20</w:t>
                      </w:r>
                    </w:p>
                  </w:txbxContent>
                </v:textbox>
              </v:shape>
            </w:pict>
          </mc:Fallback>
        </mc:AlternateContent>
      </w:r>
      <w:r w:rsidR="002545E7">
        <w:rPr>
          <w:noProof/>
        </w:rPr>
        <w:drawing>
          <wp:inline distT="0" distB="0" distL="0" distR="0" wp14:anchorId="26EAAD54" wp14:editId="097210C3">
            <wp:extent cx="5478780" cy="3665716"/>
            <wp:effectExtent l="0" t="0" r="762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3836" t="4117" r="4629" b="9246"/>
                    <a:stretch/>
                  </pic:blipFill>
                  <pic:spPr bwMode="auto">
                    <a:xfrm>
                      <a:off x="0" y="0"/>
                      <a:ext cx="5491625" cy="3674310"/>
                    </a:xfrm>
                    <a:prstGeom prst="rect">
                      <a:avLst/>
                    </a:prstGeom>
                    <a:ln>
                      <a:noFill/>
                    </a:ln>
                    <a:extLst>
                      <a:ext uri="{53640926-AAD7-44D8-BBD7-CCE9431645EC}">
                        <a14:shadowObscured xmlns:a14="http://schemas.microsoft.com/office/drawing/2010/main"/>
                      </a:ext>
                    </a:extLst>
                  </pic:spPr>
                </pic:pic>
              </a:graphicData>
            </a:graphic>
          </wp:inline>
        </w:drawing>
      </w:r>
    </w:p>
    <w:p w14:paraId="2B42F76A" w14:textId="0D588739" w:rsidR="00014F5A" w:rsidRPr="00014F5A" w:rsidRDefault="00B83FA3" w:rsidP="00157DE4">
      <w:pPr>
        <w:spacing w:before="100" w:beforeAutospacing="1" w:after="100" w:afterAutospacing="1" w:line="240" w:lineRule="auto"/>
        <w:jc w:val="center"/>
        <w:outlineLvl w:val="1"/>
        <w:rPr>
          <w:rFonts w:eastAsia="Times New Roman" w:cstheme="minorHAnsi"/>
          <w:sz w:val="18"/>
          <w:szCs w:val="18"/>
          <w:lang w:eastAsia="de-DE"/>
        </w:rPr>
      </w:pPr>
      <w:hyperlink r:id="rId69" w:history="1">
        <w:r w:rsidR="00014F5A" w:rsidRPr="00157DE4">
          <w:rPr>
            <w:sz w:val="18"/>
            <w:szCs w:val="18"/>
          </w:rPr>
          <w:t>http://www.sozialpolitik-aktuell.de/tl_files/sozialpolitik-aktuell/_Politikfelder/Arbeitsbedingungen/Datensammlung/PDF-Dateien/abbV20_Grafik_Monat_08_2016.pd</w:t>
        </w:r>
        <w:r w:rsidR="00014F5A" w:rsidRPr="008F13F6">
          <w:rPr>
            <w:rStyle w:val="Hyperlink"/>
            <w:rFonts w:eastAsia="Times New Roman" w:cstheme="minorHAnsi"/>
            <w:sz w:val="18"/>
            <w:szCs w:val="18"/>
            <w:lang w:eastAsia="de-DE"/>
          </w:rPr>
          <w:t>f</w:t>
        </w:r>
      </w:hyperlink>
      <w:r w:rsidR="00783298">
        <w:rPr>
          <w:rStyle w:val="Hyperlink"/>
          <w:rFonts w:eastAsia="Times New Roman" w:cstheme="minorHAnsi"/>
          <w:sz w:val="18"/>
          <w:szCs w:val="18"/>
          <w:lang w:eastAsia="de-DE"/>
        </w:rPr>
        <w:t xml:space="preserve"> </w:t>
      </w:r>
      <w:r w:rsidR="00783298">
        <w:rPr>
          <w:lang w:eastAsia="de-DE"/>
        </w:rPr>
        <w:t>(Abruf: 20.12.2019)</w:t>
      </w:r>
    </w:p>
    <w:p w14:paraId="62E7B9C8" w14:textId="6F8D4338" w:rsidR="0044357D" w:rsidRDefault="00157DE4" w:rsidP="0088037B">
      <w:pPr>
        <w:spacing w:before="100" w:beforeAutospacing="1" w:after="100" w:afterAutospacing="1" w:line="240" w:lineRule="auto"/>
        <w:jc w:val="center"/>
        <w:outlineLvl w:val="1"/>
        <w:rPr>
          <w:rFonts w:eastAsia="Times New Roman" w:cstheme="minorHAnsi"/>
          <w:b/>
          <w:bCs/>
          <w:lang w:eastAsia="de-DE"/>
        </w:rPr>
      </w:pPr>
      <w:r>
        <w:rPr>
          <w:rFonts w:ascii="Times New Roman" w:hAnsi="Times New Roman" w:cs="Times New Roman"/>
          <w:noProof/>
          <w:sz w:val="24"/>
          <w:szCs w:val="24"/>
          <w:lang w:eastAsia="de-DE"/>
        </w:rPr>
        <w:lastRenderedPageBreak/>
        <mc:AlternateContent>
          <mc:Choice Requires="wps">
            <w:drawing>
              <wp:anchor distT="0" distB="0" distL="114300" distR="114300" simplePos="0" relativeHeight="251688960" behindDoc="0" locked="0" layoutInCell="1" allowOverlap="1" wp14:anchorId="3B533198" wp14:editId="697B2447">
                <wp:simplePos x="0" y="0"/>
                <wp:positionH relativeFrom="column">
                  <wp:posOffset>-545465</wp:posOffset>
                </wp:positionH>
                <wp:positionV relativeFrom="paragraph">
                  <wp:posOffset>-635</wp:posOffset>
                </wp:positionV>
                <wp:extent cx="485140" cy="377825"/>
                <wp:effectExtent l="0" t="0" r="0" b="3175"/>
                <wp:wrapNone/>
                <wp:docPr id="39" name="Textfeld 39"/>
                <wp:cNvGraphicFramePr/>
                <a:graphic xmlns:a="http://schemas.openxmlformats.org/drawingml/2006/main">
                  <a:graphicData uri="http://schemas.microsoft.com/office/word/2010/wordprocessingShape">
                    <wps:wsp>
                      <wps:cNvSpPr txBox="1"/>
                      <wps:spPr>
                        <a:xfrm>
                          <a:off x="0" y="0"/>
                          <a:ext cx="485140" cy="377825"/>
                        </a:xfrm>
                        <a:prstGeom prst="rect">
                          <a:avLst/>
                        </a:prstGeom>
                        <a:solidFill>
                          <a:schemeClr val="lt1"/>
                        </a:solidFill>
                        <a:ln w="6350">
                          <a:noFill/>
                        </a:ln>
                      </wps:spPr>
                      <wps:txbx>
                        <w:txbxContent>
                          <w:p w14:paraId="01A2722F" w14:textId="330CC9EA" w:rsidR="002E7EEB" w:rsidRPr="00D25E33" w:rsidRDefault="002E7EEB" w:rsidP="00014F5A">
                            <w:pPr>
                              <w:rPr>
                                <w:b/>
                                <w:bCs/>
                              </w:rPr>
                            </w:pPr>
                            <w:r w:rsidRPr="00D25E33">
                              <w:rPr>
                                <w:b/>
                                <w:bCs/>
                              </w:rPr>
                              <w:t>M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B533198" id="Textfeld 39" o:spid="_x0000_s1039" type="#_x0000_t202" style="position:absolute;left:0;text-align:left;margin-left:-42.95pt;margin-top:-.05pt;width:38.2pt;height:2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" fillcolor="white [3201]" stroked="f" strokeweight=".5pt">
                <v:textbox>
                  <w:txbxContent>
                    <w:p w14:paraId="01A2722F" w14:textId="330CC9EA" w:rsidR="002E7EEB" w:rsidRPr="00D25E33" w:rsidRDefault="002E7EEB" w:rsidP="00014F5A">
                      <w:pPr>
                        <w:rPr>
                          <w:b/>
                          <w:bCs/>
                        </w:rPr>
                      </w:pPr>
                      <w:r w:rsidRPr="00D25E33">
                        <w:rPr>
                          <w:b/>
                          <w:bCs/>
                        </w:rPr>
                        <w:t>M 21</w:t>
                      </w:r>
                    </w:p>
                  </w:txbxContent>
                </v:textbox>
              </v:shape>
            </w:pict>
          </mc:Fallback>
        </mc:AlternateContent>
      </w:r>
      <w:r w:rsidR="0044357D">
        <w:rPr>
          <w:noProof/>
        </w:rPr>
        <w:drawing>
          <wp:inline distT="0" distB="0" distL="0" distR="0" wp14:anchorId="4DE7DC9E" wp14:editId="27EFAEBF">
            <wp:extent cx="5853722" cy="3779520"/>
            <wp:effectExtent l="0" t="0" r="0" b="0"/>
            <wp:docPr id="8" name="Grafik 8" descr="http://www.sozialpolitik-aktuell.de/tl_files/sozialpolitik-aktuell/_Politikfelder/Einkommen-Armut/Datensammlung/Vorschau-Dateien/abbIII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http://www.sozialpolitik-aktuell.de/tl_files/sozialpolitik-aktuell/_Politikfelder/Einkommen-Armut/Datensammlung/Vorschau-Dateien/abbIII33.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77840" cy="3795092"/>
                    </a:xfrm>
                    <a:prstGeom prst="rect">
                      <a:avLst/>
                    </a:prstGeom>
                    <a:noFill/>
                    <a:ln>
                      <a:noFill/>
                    </a:ln>
                  </pic:spPr>
                </pic:pic>
              </a:graphicData>
            </a:graphic>
          </wp:inline>
        </w:drawing>
      </w:r>
    </w:p>
    <w:p w14:paraId="4516C3CA" w14:textId="6F6C20B0" w:rsidR="0044357D" w:rsidRDefault="00B83FA3" w:rsidP="00783298">
      <w:pPr>
        <w:jc w:val="center"/>
        <w:rPr>
          <w:rStyle w:val="Hyperlink"/>
          <w:rFonts w:cstheme="minorHAnsi"/>
          <w:sz w:val="18"/>
          <w:szCs w:val="18"/>
        </w:rPr>
      </w:pPr>
      <w:hyperlink r:id="rId71" w:history="1">
        <w:r w:rsidR="00783298" w:rsidRPr="00F25D6C">
          <w:rPr>
            <w:rStyle w:val="Hyperlink"/>
          </w:rPr>
          <w:t>http://www.sozialpolitik-aktuell.de/tl_files/sozialpolitik-aktuell/_Politikfelder/Einkommen-Armut/Datensammlung/PDF-Dateien/abbIII33.pdf</w:t>
        </w:r>
      </w:hyperlink>
      <w:r w:rsidR="00783298">
        <w:t xml:space="preserve"> </w:t>
      </w:r>
      <w:r w:rsidR="00783298">
        <w:rPr>
          <w:lang w:eastAsia="de-DE"/>
        </w:rPr>
        <w:t>(Abruf: 20.12.2019)</w:t>
      </w:r>
    </w:p>
    <w:p w14:paraId="6B0A308C" w14:textId="77777777" w:rsidR="0044357D" w:rsidRDefault="0044357D" w:rsidP="0044357D">
      <w:pPr>
        <w:rPr>
          <w:rStyle w:val="Hyperlink"/>
          <w:rFonts w:cstheme="minorHAnsi"/>
          <w:sz w:val="18"/>
          <w:szCs w:val="18"/>
        </w:rPr>
      </w:pPr>
    </w:p>
    <w:sectPr w:rsidR="0044357D" w:rsidSect="00DF2FAD">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461D3" w14:textId="77777777" w:rsidR="00B83FA3" w:rsidRDefault="00B83FA3" w:rsidP="00840584">
      <w:pPr>
        <w:spacing w:after="0" w:line="240" w:lineRule="auto"/>
      </w:pPr>
      <w:r>
        <w:separator/>
      </w:r>
    </w:p>
  </w:endnote>
  <w:endnote w:type="continuationSeparator" w:id="0">
    <w:p w14:paraId="220A08AE" w14:textId="77777777" w:rsidR="00B83FA3" w:rsidRDefault="00B83FA3" w:rsidP="00840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E7202" w14:textId="77777777" w:rsidR="00B83FA3" w:rsidRDefault="00B83FA3" w:rsidP="00840584">
      <w:pPr>
        <w:spacing w:after="0" w:line="240" w:lineRule="auto"/>
      </w:pPr>
      <w:r>
        <w:separator/>
      </w:r>
    </w:p>
  </w:footnote>
  <w:footnote w:type="continuationSeparator" w:id="0">
    <w:p w14:paraId="73F9A989" w14:textId="77777777" w:rsidR="00B83FA3" w:rsidRDefault="00B83FA3" w:rsidP="00840584">
      <w:pPr>
        <w:spacing w:after="0" w:line="240" w:lineRule="auto"/>
      </w:pPr>
      <w:r>
        <w:continuationSeparator/>
      </w:r>
    </w:p>
  </w:footnote>
  <w:footnote w:id="1">
    <w:p w14:paraId="1E4D1C09" w14:textId="77777777" w:rsidR="002E7EEB" w:rsidRPr="00D629B0" w:rsidRDefault="002E7EEB" w:rsidP="00D629B0">
      <w:pPr>
        <w:rPr>
          <w:rFonts w:cstheme="minorHAnsi"/>
          <w:sz w:val="14"/>
          <w:szCs w:val="14"/>
        </w:rPr>
      </w:pPr>
      <w:r>
        <w:rPr>
          <w:rStyle w:val="Funotenzeichen"/>
        </w:rPr>
        <w:footnoteRef/>
      </w:r>
      <w:r>
        <w:t xml:space="preserve"> </w:t>
      </w:r>
      <w:r w:rsidRPr="00D629B0">
        <w:rPr>
          <w:sz w:val="14"/>
          <w:szCs w:val="14"/>
        </w:rPr>
        <w:t xml:space="preserve">In Anlehnung an </w:t>
      </w:r>
      <w:hyperlink r:id="rId1" w:history="1">
        <w:r w:rsidRPr="00D629B0">
          <w:rPr>
            <w:rStyle w:val="Hyperlink"/>
            <w:rFonts w:cstheme="minorHAnsi"/>
            <w:sz w:val="14"/>
            <w:szCs w:val="14"/>
          </w:rPr>
          <w:t>http://www.sozialpolitik-aktuell.de/tl_files/sozialpolitik-aktuell/_Politikfelder/Arbeitsmarkt/Datensammlung/PDF-Dateien/abbIV29.pdf</w:t>
        </w:r>
      </w:hyperlink>
    </w:p>
    <w:p w14:paraId="5A2E1D6C" w14:textId="34372233" w:rsidR="002E7EEB" w:rsidRDefault="002E7EEB">
      <w:pPr>
        <w:pStyle w:val="Funoten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2F08"/>
    <w:multiLevelType w:val="hybridMultilevel"/>
    <w:tmpl w:val="0838C1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69C74D2"/>
    <w:multiLevelType w:val="multilevel"/>
    <w:tmpl w:val="34A03970"/>
    <w:lvl w:ilvl="0">
      <w:start w:val="1"/>
      <w:numFmt w:val="decimal"/>
      <w:lvlText w:val="%1"/>
      <w:lvlJc w:val="left"/>
      <w:pPr>
        <w:ind w:left="404" w:hanging="333"/>
      </w:pPr>
    </w:lvl>
    <w:lvl w:ilvl="1">
      <w:start w:val="1"/>
      <w:numFmt w:val="decimal"/>
      <w:lvlText w:val="%1.%2"/>
      <w:lvlJc w:val="left"/>
      <w:pPr>
        <w:ind w:left="404" w:hanging="333"/>
      </w:pPr>
      <w:rPr>
        <w:rFonts w:ascii="Calibri" w:eastAsia="Calibri" w:hAnsi="Calibri" w:cs="Calibri" w:hint="default"/>
        <w:b/>
        <w:bCs/>
        <w:spacing w:val="-2"/>
        <w:w w:val="100"/>
        <w:sz w:val="22"/>
        <w:szCs w:val="22"/>
      </w:rPr>
    </w:lvl>
    <w:lvl w:ilvl="2">
      <w:numFmt w:val="bullet"/>
      <w:lvlText w:val="•"/>
      <w:lvlJc w:val="left"/>
      <w:pPr>
        <w:ind w:left="2058" w:hanging="333"/>
      </w:pPr>
    </w:lvl>
    <w:lvl w:ilvl="3">
      <w:numFmt w:val="bullet"/>
      <w:lvlText w:val="•"/>
      <w:lvlJc w:val="left"/>
      <w:pPr>
        <w:ind w:left="2887" w:hanging="333"/>
      </w:pPr>
    </w:lvl>
    <w:lvl w:ilvl="4">
      <w:numFmt w:val="bullet"/>
      <w:lvlText w:val="•"/>
      <w:lvlJc w:val="left"/>
      <w:pPr>
        <w:ind w:left="3716" w:hanging="333"/>
      </w:pPr>
    </w:lvl>
    <w:lvl w:ilvl="5">
      <w:numFmt w:val="bullet"/>
      <w:lvlText w:val="•"/>
      <w:lvlJc w:val="left"/>
      <w:pPr>
        <w:ind w:left="4545" w:hanging="333"/>
      </w:pPr>
    </w:lvl>
    <w:lvl w:ilvl="6">
      <w:numFmt w:val="bullet"/>
      <w:lvlText w:val="•"/>
      <w:lvlJc w:val="left"/>
      <w:pPr>
        <w:ind w:left="5374" w:hanging="333"/>
      </w:pPr>
    </w:lvl>
    <w:lvl w:ilvl="7">
      <w:numFmt w:val="bullet"/>
      <w:lvlText w:val="•"/>
      <w:lvlJc w:val="left"/>
      <w:pPr>
        <w:ind w:left="6204" w:hanging="333"/>
      </w:pPr>
    </w:lvl>
    <w:lvl w:ilvl="8">
      <w:numFmt w:val="bullet"/>
      <w:lvlText w:val="•"/>
      <w:lvlJc w:val="left"/>
      <w:pPr>
        <w:ind w:left="7033" w:hanging="333"/>
      </w:pPr>
    </w:lvl>
  </w:abstractNum>
  <w:abstractNum w:abstractNumId="2" w15:restartNumberingAfterBreak="0">
    <w:nsid w:val="39C32AE0"/>
    <w:multiLevelType w:val="hybridMultilevel"/>
    <w:tmpl w:val="DCD0AD70"/>
    <w:lvl w:ilvl="0" w:tplc="77FC9CDA">
      <w:start w:val="1"/>
      <w:numFmt w:val="upp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 w15:restartNumberingAfterBreak="0">
    <w:nsid w:val="3B8341FF"/>
    <w:multiLevelType w:val="hybridMultilevel"/>
    <w:tmpl w:val="953A7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427AD1"/>
    <w:multiLevelType w:val="hybridMultilevel"/>
    <w:tmpl w:val="D85027B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5" w15:restartNumberingAfterBreak="0">
    <w:nsid w:val="4F412466"/>
    <w:multiLevelType w:val="multilevel"/>
    <w:tmpl w:val="2B62D3AA"/>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BC6D69"/>
    <w:multiLevelType w:val="multilevel"/>
    <w:tmpl w:val="610EB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5"/>
  </w:num>
  <w:num w:numId="3">
    <w:abstractNumId w:val="6"/>
  </w:num>
  <w:num w:numId="4">
    <w:abstractNumId w:val="5"/>
  </w:num>
  <w:num w:numId="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542"/>
    <w:rsid w:val="000004AD"/>
    <w:rsid w:val="00001586"/>
    <w:rsid w:val="00003602"/>
    <w:rsid w:val="00005127"/>
    <w:rsid w:val="000077D6"/>
    <w:rsid w:val="0000786F"/>
    <w:rsid w:val="00010E70"/>
    <w:rsid w:val="0001184F"/>
    <w:rsid w:val="00014F5A"/>
    <w:rsid w:val="0002158F"/>
    <w:rsid w:val="00027971"/>
    <w:rsid w:val="00030F55"/>
    <w:rsid w:val="00032F3B"/>
    <w:rsid w:val="0003513B"/>
    <w:rsid w:val="0003773C"/>
    <w:rsid w:val="0004330C"/>
    <w:rsid w:val="0005022B"/>
    <w:rsid w:val="00053A0C"/>
    <w:rsid w:val="0006248D"/>
    <w:rsid w:val="000641F4"/>
    <w:rsid w:val="00072972"/>
    <w:rsid w:val="0009515F"/>
    <w:rsid w:val="000A5454"/>
    <w:rsid w:val="000C2808"/>
    <w:rsid w:val="000C30AB"/>
    <w:rsid w:val="000C3460"/>
    <w:rsid w:val="000C3FC6"/>
    <w:rsid w:val="000C5A15"/>
    <w:rsid w:val="000D4A01"/>
    <w:rsid w:val="00101638"/>
    <w:rsid w:val="00101983"/>
    <w:rsid w:val="00101C9A"/>
    <w:rsid w:val="00132A43"/>
    <w:rsid w:val="00132DBE"/>
    <w:rsid w:val="00143095"/>
    <w:rsid w:val="00157268"/>
    <w:rsid w:val="00157DE4"/>
    <w:rsid w:val="00163D3D"/>
    <w:rsid w:val="00163DC6"/>
    <w:rsid w:val="00166B32"/>
    <w:rsid w:val="001830B5"/>
    <w:rsid w:val="001958E9"/>
    <w:rsid w:val="00195EF4"/>
    <w:rsid w:val="001A1E2A"/>
    <w:rsid w:val="001A5296"/>
    <w:rsid w:val="001A67EE"/>
    <w:rsid w:val="001A6BDB"/>
    <w:rsid w:val="001B0D4C"/>
    <w:rsid w:val="001C1C64"/>
    <w:rsid w:val="001D5307"/>
    <w:rsid w:val="001D6678"/>
    <w:rsid w:val="001D6ABF"/>
    <w:rsid w:val="001E062E"/>
    <w:rsid w:val="001E3281"/>
    <w:rsid w:val="001E45FC"/>
    <w:rsid w:val="001E5D00"/>
    <w:rsid w:val="001F188D"/>
    <w:rsid w:val="001F7B1E"/>
    <w:rsid w:val="00217221"/>
    <w:rsid w:val="0022214E"/>
    <w:rsid w:val="00230D05"/>
    <w:rsid w:val="00234426"/>
    <w:rsid w:val="00240649"/>
    <w:rsid w:val="002545E7"/>
    <w:rsid w:val="002570EC"/>
    <w:rsid w:val="0026417F"/>
    <w:rsid w:val="00264397"/>
    <w:rsid w:val="00273009"/>
    <w:rsid w:val="002765E5"/>
    <w:rsid w:val="00276C9B"/>
    <w:rsid w:val="00282C84"/>
    <w:rsid w:val="00285070"/>
    <w:rsid w:val="002A0E14"/>
    <w:rsid w:val="002A35C8"/>
    <w:rsid w:val="002B0C53"/>
    <w:rsid w:val="002C420B"/>
    <w:rsid w:val="002D60C4"/>
    <w:rsid w:val="002E0F58"/>
    <w:rsid w:val="002E7EEB"/>
    <w:rsid w:val="00313806"/>
    <w:rsid w:val="00330F75"/>
    <w:rsid w:val="00337652"/>
    <w:rsid w:val="003440FB"/>
    <w:rsid w:val="00346459"/>
    <w:rsid w:val="00353F38"/>
    <w:rsid w:val="003553B7"/>
    <w:rsid w:val="003633AA"/>
    <w:rsid w:val="003649A2"/>
    <w:rsid w:val="00366A9A"/>
    <w:rsid w:val="00386DD9"/>
    <w:rsid w:val="00387A2B"/>
    <w:rsid w:val="003906E2"/>
    <w:rsid w:val="003A3FE8"/>
    <w:rsid w:val="003B4D7A"/>
    <w:rsid w:val="003C2275"/>
    <w:rsid w:val="003D06D6"/>
    <w:rsid w:val="003D4781"/>
    <w:rsid w:val="003D731E"/>
    <w:rsid w:val="003E3177"/>
    <w:rsid w:val="003E3C89"/>
    <w:rsid w:val="003F04B1"/>
    <w:rsid w:val="003F5562"/>
    <w:rsid w:val="003F6928"/>
    <w:rsid w:val="00400663"/>
    <w:rsid w:val="00401E06"/>
    <w:rsid w:val="004032DC"/>
    <w:rsid w:val="004241EA"/>
    <w:rsid w:val="00437BFE"/>
    <w:rsid w:val="004405FA"/>
    <w:rsid w:val="00442C78"/>
    <w:rsid w:val="0044357D"/>
    <w:rsid w:val="00446B5F"/>
    <w:rsid w:val="004508FA"/>
    <w:rsid w:val="00456FB7"/>
    <w:rsid w:val="00457363"/>
    <w:rsid w:val="0046021B"/>
    <w:rsid w:val="00462169"/>
    <w:rsid w:val="00476BF7"/>
    <w:rsid w:val="00482ED2"/>
    <w:rsid w:val="00493ABF"/>
    <w:rsid w:val="0049739C"/>
    <w:rsid w:val="004A3C1E"/>
    <w:rsid w:val="004B3299"/>
    <w:rsid w:val="004B632C"/>
    <w:rsid w:val="004C4C94"/>
    <w:rsid w:val="004D3095"/>
    <w:rsid w:val="004D6297"/>
    <w:rsid w:val="004E5497"/>
    <w:rsid w:val="004F0F70"/>
    <w:rsid w:val="004F2F46"/>
    <w:rsid w:val="005005A3"/>
    <w:rsid w:val="0050097C"/>
    <w:rsid w:val="00502A38"/>
    <w:rsid w:val="005055A9"/>
    <w:rsid w:val="00510161"/>
    <w:rsid w:val="00516DCC"/>
    <w:rsid w:val="00533704"/>
    <w:rsid w:val="005365FB"/>
    <w:rsid w:val="00541255"/>
    <w:rsid w:val="0054521C"/>
    <w:rsid w:val="00545AD2"/>
    <w:rsid w:val="00547A13"/>
    <w:rsid w:val="00554CA8"/>
    <w:rsid w:val="00560916"/>
    <w:rsid w:val="00566469"/>
    <w:rsid w:val="00567369"/>
    <w:rsid w:val="00573657"/>
    <w:rsid w:val="00576E2B"/>
    <w:rsid w:val="005A0F0F"/>
    <w:rsid w:val="005A6A47"/>
    <w:rsid w:val="005B120B"/>
    <w:rsid w:val="005B34EC"/>
    <w:rsid w:val="005B77D6"/>
    <w:rsid w:val="005C5B18"/>
    <w:rsid w:val="005E6EAF"/>
    <w:rsid w:val="005F17C2"/>
    <w:rsid w:val="00641FB9"/>
    <w:rsid w:val="00642426"/>
    <w:rsid w:val="00655AC7"/>
    <w:rsid w:val="00670863"/>
    <w:rsid w:val="006762D0"/>
    <w:rsid w:val="0068519D"/>
    <w:rsid w:val="00686E21"/>
    <w:rsid w:val="00691C1D"/>
    <w:rsid w:val="006928E3"/>
    <w:rsid w:val="00692BA6"/>
    <w:rsid w:val="00693D9D"/>
    <w:rsid w:val="006A48B8"/>
    <w:rsid w:val="006D27C2"/>
    <w:rsid w:val="006D3704"/>
    <w:rsid w:val="006D394E"/>
    <w:rsid w:val="006D4FF9"/>
    <w:rsid w:val="006D7D47"/>
    <w:rsid w:val="006E242C"/>
    <w:rsid w:val="006F0CDC"/>
    <w:rsid w:val="006F47EE"/>
    <w:rsid w:val="006F4C97"/>
    <w:rsid w:val="00702DD8"/>
    <w:rsid w:val="007039E6"/>
    <w:rsid w:val="00706414"/>
    <w:rsid w:val="0071209A"/>
    <w:rsid w:val="00715881"/>
    <w:rsid w:val="007219AC"/>
    <w:rsid w:val="007226D8"/>
    <w:rsid w:val="007237A8"/>
    <w:rsid w:val="00724896"/>
    <w:rsid w:val="007351A6"/>
    <w:rsid w:val="00735643"/>
    <w:rsid w:val="00741542"/>
    <w:rsid w:val="007416B7"/>
    <w:rsid w:val="007433E8"/>
    <w:rsid w:val="0074684B"/>
    <w:rsid w:val="00752D8E"/>
    <w:rsid w:val="007554B6"/>
    <w:rsid w:val="007676E7"/>
    <w:rsid w:val="00770C1A"/>
    <w:rsid w:val="00774987"/>
    <w:rsid w:val="00782695"/>
    <w:rsid w:val="00783298"/>
    <w:rsid w:val="00793E3E"/>
    <w:rsid w:val="007A0CE3"/>
    <w:rsid w:val="007A2943"/>
    <w:rsid w:val="007B3220"/>
    <w:rsid w:val="007C14CB"/>
    <w:rsid w:val="007C5E49"/>
    <w:rsid w:val="007C6331"/>
    <w:rsid w:val="007E3191"/>
    <w:rsid w:val="007E3981"/>
    <w:rsid w:val="007E7834"/>
    <w:rsid w:val="007F4114"/>
    <w:rsid w:val="007F56DB"/>
    <w:rsid w:val="008000E4"/>
    <w:rsid w:val="008028AC"/>
    <w:rsid w:val="00811929"/>
    <w:rsid w:val="00813B5C"/>
    <w:rsid w:val="00821F49"/>
    <w:rsid w:val="00837E73"/>
    <w:rsid w:val="00840584"/>
    <w:rsid w:val="00841E36"/>
    <w:rsid w:val="0085268B"/>
    <w:rsid w:val="00854B23"/>
    <w:rsid w:val="00865411"/>
    <w:rsid w:val="008750A9"/>
    <w:rsid w:val="0087549C"/>
    <w:rsid w:val="0088037B"/>
    <w:rsid w:val="0088227F"/>
    <w:rsid w:val="008929A0"/>
    <w:rsid w:val="00893D4C"/>
    <w:rsid w:val="00895DA3"/>
    <w:rsid w:val="008B45E4"/>
    <w:rsid w:val="008D6A18"/>
    <w:rsid w:val="008D79CA"/>
    <w:rsid w:val="008D7DDA"/>
    <w:rsid w:val="008E2753"/>
    <w:rsid w:val="008E2760"/>
    <w:rsid w:val="008E427A"/>
    <w:rsid w:val="008E4ED6"/>
    <w:rsid w:val="008E52D8"/>
    <w:rsid w:val="008E6613"/>
    <w:rsid w:val="008F32A1"/>
    <w:rsid w:val="00912A66"/>
    <w:rsid w:val="00915957"/>
    <w:rsid w:val="009208F6"/>
    <w:rsid w:val="0092336B"/>
    <w:rsid w:val="00933046"/>
    <w:rsid w:val="009360AB"/>
    <w:rsid w:val="0093624C"/>
    <w:rsid w:val="009377F8"/>
    <w:rsid w:val="00960190"/>
    <w:rsid w:val="00970544"/>
    <w:rsid w:val="00970AFB"/>
    <w:rsid w:val="00974315"/>
    <w:rsid w:val="0097713C"/>
    <w:rsid w:val="00990B65"/>
    <w:rsid w:val="0099579C"/>
    <w:rsid w:val="009957DF"/>
    <w:rsid w:val="00996E7F"/>
    <w:rsid w:val="009A74FD"/>
    <w:rsid w:val="009C3EF7"/>
    <w:rsid w:val="009C4E4F"/>
    <w:rsid w:val="009E1641"/>
    <w:rsid w:val="009E2EDB"/>
    <w:rsid w:val="00A22D5B"/>
    <w:rsid w:val="00A237A5"/>
    <w:rsid w:val="00A27C6B"/>
    <w:rsid w:val="00A27EAC"/>
    <w:rsid w:val="00A542DB"/>
    <w:rsid w:val="00A91BB1"/>
    <w:rsid w:val="00A928C2"/>
    <w:rsid w:val="00AA4C67"/>
    <w:rsid w:val="00AA60CC"/>
    <w:rsid w:val="00AB75E3"/>
    <w:rsid w:val="00AC1D25"/>
    <w:rsid w:val="00AD7E3F"/>
    <w:rsid w:val="00AE0EA5"/>
    <w:rsid w:val="00AF09CA"/>
    <w:rsid w:val="00B208AF"/>
    <w:rsid w:val="00B23886"/>
    <w:rsid w:val="00B23DF6"/>
    <w:rsid w:val="00B275A4"/>
    <w:rsid w:val="00B307A8"/>
    <w:rsid w:val="00B309A8"/>
    <w:rsid w:val="00B32830"/>
    <w:rsid w:val="00B3712C"/>
    <w:rsid w:val="00B44799"/>
    <w:rsid w:val="00B66F7A"/>
    <w:rsid w:val="00B8183A"/>
    <w:rsid w:val="00B83FA3"/>
    <w:rsid w:val="00B967A6"/>
    <w:rsid w:val="00B968BE"/>
    <w:rsid w:val="00B96BFB"/>
    <w:rsid w:val="00BB012B"/>
    <w:rsid w:val="00BB7EC8"/>
    <w:rsid w:val="00BC581F"/>
    <w:rsid w:val="00BD2D34"/>
    <w:rsid w:val="00BD4620"/>
    <w:rsid w:val="00BD7345"/>
    <w:rsid w:val="00BE46C6"/>
    <w:rsid w:val="00BE470B"/>
    <w:rsid w:val="00C05AA2"/>
    <w:rsid w:val="00C07E2E"/>
    <w:rsid w:val="00C12C2A"/>
    <w:rsid w:val="00C25E65"/>
    <w:rsid w:val="00C32053"/>
    <w:rsid w:val="00C325E0"/>
    <w:rsid w:val="00C42D53"/>
    <w:rsid w:val="00C44A4A"/>
    <w:rsid w:val="00C45607"/>
    <w:rsid w:val="00C624D7"/>
    <w:rsid w:val="00C77954"/>
    <w:rsid w:val="00C81AD4"/>
    <w:rsid w:val="00C838A0"/>
    <w:rsid w:val="00C9049B"/>
    <w:rsid w:val="00C935B9"/>
    <w:rsid w:val="00C945A4"/>
    <w:rsid w:val="00CA018C"/>
    <w:rsid w:val="00CB3355"/>
    <w:rsid w:val="00CB3BDB"/>
    <w:rsid w:val="00CC23F1"/>
    <w:rsid w:val="00CC52DB"/>
    <w:rsid w:val="00CD3F39"/>
    <w:rsid w:val="00CE3434"/>
    <w:rsid w:val="00CE4AFF"/>
    <w:rsid w:val="00CF1E60"/>
    <w:rsid w:val="00D144AD"/>
    <w:rsid w:val="00D1538D"/>
    <w:rsid w:val="00D20EF5"/>
    <w:rsid w:val="00D25E33"/>
    <w:rsid w:val="00D449B8"/>
    <w:rsid w:val="00D468A5"/>
    <w:rsid w:val="00D52F6D"/>
    <w:rsid w:val="00D5529A"/>
    <w:rsid w:val="00D5685E"/>
    <w:rsid w:val="00D629B0"/>
    <w:rsid w:val="00D70495"/>
    <w:rsid w:val="00D7331D"/>
    <w:rsid w:val="00D7420F"/>
    <w:rsid w:val="00D77801"/>
    <w:rsid w:val="00D80D73"/>
    <w:rsid w:val="00D81BB9"/>
    <w:rsid w:val="00D85246"/>
    <w:rsid w:val="00D85BE2"/>
    <w:rsid w:val="00D874DE"/>
    <w:rsid w:val="00D914D0"/>
    <w:rsid w:val="00DB20B6"/>
    <w:rsid w:val="00DB26D6"/>
    <w:rsid w:val="00DB4B59"/>
    <w:rsid w:val="00DB4C5E"/>
    <w:rsid w:val="00DB78C6"/>
    <w:rsid w:val="00DC48B6"/>
    <w:rsid w:val="00DD1EC4"/>
    <w:rsid w:val="00DD372C"/>
    <w:rsid w:val="00DE418C"/>
    <w:rsid w:val="00DE699D"/>
    <w:rsid w:val="00DE6D5F"/>
    <w:rsid w:val="00DF1586"/>
    <w:rsid w:val="00DF2FAD"/>
    <w:rsid w:val="00DF381D"/>
    <w:rsid w:val="00E0033C"/>
    <w:rsid w:val="00E16155"/>
    <w:rsid w:val="00E17E42"/>
    <w:rsid w:val="00E41E5E"/>
    <w:rsid w:val="00E4741A"/>
    <w:rsid w:val="00E527BC"/>
    <w:rsid w:val="00E5684E"/>
    <w:rsid w:val="00E60A1C"/>
    <w:rsid w:val="00E63249"/>
    <w:rsid w:val="00E63F16"/>
    <w:rsid w:val="00E70177"/>
    <w:rsid w:val="00E71806"/>
    <w:rsid w:val="00E74304"/>
    <w:rsid w:val="00E74C55"/>
    <w:rsid w:val="00E7668E"/>
    <w:rsid w:val="00E77F4F"/>
    <w:rsid w:val="00E81DBE"/>
    <w:rsid w:val="00E96FF7"/>
    <w:rsid w:val="00EA59CD"/>
    <w:rsid w:val="00EB5B73"/>
    <w:rsid w:val="00ED6734"/>
    <w:rsid w:val="00ED6839"/>
    <w:rsid w:val="00EE5C37"/>
    <w:rsid w:val="00F01EB3"/>
    <w:rsid w:val="00F24E00"/>
    <w:rsid w:val="00F309BC"/>
    <w:rsid w:val="00F31CCF"/>
    <w:rsid w:val="00F47961"/>
    <w:rsid w:val="00F544CB"/>
    <w:rsid w:val="00F560F6"/>
    <w:rsid w:val="00F638F2"/>
    <w:rsid w:val="00F80A6F"/>
    <w:rsid w:val="00F831E6"/>
    <w:rsid w:val="00F87793"/>
    <w:rsid w:val="00FB52A8"/>
    <w:rsid w:val="00FD430C"/>
    <w:rsid w:val="00FE7E6E"/>
    <w:rsid w:val="00FF3D91"/>
    <w:rsid w:val="00FF50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B3710"/>
  <w15:chartTrackingRefBased/>
  <w15:docId w15:val="{2773028F-05BB-4000-9CAE-B5B95C0A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86D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74154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4">
    <w:name w:val="heading 4"/>
    <w:basedOn w:val="Standard"/>
    <w:next w:val="Standard"/>
    <w:link w:val="berschrift4Zchn"/>
    <w:uiPriority w:val="9"/>
    <w:semiHidden/>
    <w:unhideWhenUsed/>
    <w:qFormat/>
    <w:rsid w:val="00386DD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D3F3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41542"/>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741542"/>
    <w:rPr>
      <w:color w:val="0000FF"/>
      <w:u w:val="single"/>
    </w:rPr>
  </w:style>
  <w:style w:type="character" w:styleId="NichtaufgelsteErwhnung">
    <w:name w:val="Unresolved Mention"/>
    <w:basedOn w:val="Absatz-Standardschriftart"/>
    <w:uiPriority w:val="99"/>
    <w:semiHidden/>
    <w:unhideWhenUsed/>
    <w:rsid w:val="00741542"/>
    <w:rPr>
      <w:color w:val="605E5C"/>
      <w:shd w:val="clear" w:color="auto" w:fill="E1DFDD"/>
    </w:rPr>
  </w:style>
  <w:style w:type="paragraph" w:customStyle="1" w:styleId="level1">
    <w:name w:val="level_1"/>
    <w:basedOn w:val="Standard"/>
    <w:rsid w:val="00D7331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level2">
    <w:name w:val="level_2"/>
    <w:basedOn w:val="Standard"/>
    <w:rsid w:val="00D7331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59"/>
    <w:rsid w:val="00E96F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0D4A01"/>
    <w:rPr>
      <w:color w:val="954F72" w:themeColor="followedHyperlink"/>
      <w:u w:val="single"/>
    </w:rPr>
  </w:style>
  <w:style w:type="character" w:customStyle="1" w:styleId="berschrift1Zchn">
    <w:name w:val="Überschrift 1 Zchn"/>
    <w:basedOn w:val="Absatz-Standardschriftart"/>
    <w:link w:val="berschrift1"/>
    <w:uiPriority w:val="9"/>
    <w:rsid w:val="00386DD9"/>
    <w:rPr>
      <w:rFonts w:asciiTheme="majorHAnsi" w:eastAsiaTheme="majorEastAsia" w:hAnsiTheme="majorHAnsi" w:cstheme="majorBidi"/>
      <w:color w:val="2F5496" w:themeColor="accent1" w:themeShade="BF"/>
      <w:sz w:val="32"/>
      <w:szCs w:val="32"/>
    </w:rPr>
  </w:style>
  <w:style w:type="character" w:customStyle="1" w:styleId="berschrift4Zchn">
    <w:name w:val="Überschrift 4 Zchn"/>
    <w:basedOn w:val="Absatz-Standardschriftart"/>
    <w:link w:val="berschrift4"/>
    <w:uiPriority w:val="9"/>
    <w:semiHidden/>
    <w:rsid w:val="00386DD9"/>
    <w:rPr>
      <w:rFonts w:asciiTheme="majorHAnsi" w:eastAsiaTheme="majorEastAsia" w:hAnsiTheme="majorHAnsi" w:cstheme="majorBidi"/>
      <w:i/>
      <w:iCs/>
      <w:color w:val="2F5496" w:themeColor="accent1" w:themeShade="BF"/>
    </w:rPr>
  </w:style>
  <w:style w:type="paragraph" w:customStyle="1" w:styleId="shariff-button">
    <w:name w:val="shariff-button"/>
    <w:basedOn w:val="Standard"/>
    <w:rsid w:val="00386DD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haretext">
    <w:name w:val="share_text"/>
    <w:basedOn w:val="Absatz-Standardschriftart"/>
    <w:rsid w:val="00386DD9"/>
  </w:style>
  <w:style w:type="character" w:customStyle="1" w:styleId="sharecount">
    <w:name w:val="share_count"/>
    <w:basedOn w:val="Absatz-Standardschriftart"/>
    <w:rsid w:val="00386DD9"/>
  </w:style>
  <w:style w:type="character" w:customStyle="1" w:styleId="bpbsourcecodetype">
    <w:name w:val="bpbsourcecode_type"/>
    <w:basedOn w:val="Absatz-Standardschriftart"/>
    <w:rsid w:val="00386DD9"/>
  </w:style>
  <w:style w:type="character" w:styleId="Fett">
    <w:name w:val="Strong"/>
    <w:basedOn w:val="Absatz-Standardschriftart"/>
    <w:uiPriority w:val="22"/>
    <w:qFormat/>
    <w:rsid w:val="00386DD9"/>
    <w:rPr>
      <w:b/>
      <w:bCs/>
    </w:rPr>
  </w:style>
  <w:style w:type="paragraph" w:styleId="Funotentext">
    <w:name w:val="footnote text"/>
    <w:basedOn w:val="Standard"/>
    <w:link w:val="FunotentextZchn"/>
    <w:uiPriority w:val="99"/>
    <w:semiHidden/>
    <w:unhideWhenUsed/>
    <w:rsid w:val="0084058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40584"/>
    <w:rPr>
      <w:sz w:val="20"/>
      <w:szCs w:val="20"/>
    </w:rPr>
  </w:style>
  <w:style w:type="character" w:styleId="Funotenzeichen">
    <w:name w:val="footnote reference"/>
    <w:basedOn w:val="Absatz-Standardschriftart"/>
    <w:uiPriority w:val="99"/>
    <w:semiHidden/>
    <w:unhideWhenUsed/>
    <w:rsid w:val="00840584"/>
    <w:rPr>
      <w:vertAlign w:val="superscript"/>
    </w:rPr>
  </w:style>
  <w:style w:type="paragraph" w:customStyle="1" w:styleId="TableParagraph">
    <w:name w:val="Table Paragraph"/>
    <w:basedOn w:val="Standard"/>
    <w:uiPriority w:val="1"/>
    <w:qFormat/>
    <w:rsid w:val="00E70177"/>
    <w:pPr>
      <w:widowControl w:val="0"/>
      <w:autoSpaceDE w:val="0"/>
      <w:autoSpaceDN w:val="0"/>
      <w:spacing w:after="0" w:line="240" w:lineRule="auto"/>
    </w:pPr>
    <w:rPr>
      <w:rFonts w:ascii="Calibri" w:eastAsia="Calibri" w:hAnsi="Calibri" w:cs="Calibri"/>
      <w:lang w:val="en-US"/>
    </w:rPr>
  </w:style>
  <w:style w:type="paragraph" w:styleId="Listenabsatz">
    <w:name w:val="List Paragraph"/>
    <w:basedOn w:val="Standard"/>
    <w:uiPriority w:val="34"/>
    <w:qFormat/>
    <w:rsid w:val="00573657"/>
    <w:pPr>
      <w:spacing w:after="200" w:line="276" w:lineRule="auto"/>
      <w:ind w:left="720"/>
      <w:contextualSpacing/>
    </w:pPr>
  </w:style>
  <w:style w:type="paragraph" w:styleId="Sprechblasentext">
    <w:name w:val="Balloon Text"/>
    <w:basedOn w:val="Standard"/>
    <w:link w:val="SprechblasentextZchn"/>
    <w:uiPriority w:val="99"/>
    <w:semiHidden/>
    <w:unhideWhenUsed/>
    <w:rsid w:val="00A542D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542DB"/>
    <w:rPr>
      <w:rFonts w:ascii="Segoe UI" w:hAnsi="Segoe UI" w:cs="Segoe UI"/>
      <w:sz w:val="18"/>
      <w:szCs w:val="18"/>
    </w:rPr>
  </w:style>
  <w:style w:type="character" w:customStyle="1" w:styleId="berschrift5Zchn">
    <w:name w:val="Überschrift 5 Zchn"/>
    <w:basedOn w:val="Absatz-Standardschriftart"/>
    <w:link w:val="berschrift5"/>
    <w:uiPriority w:val="9"/>
    <w:semiHidden/>
    <w:rsid w:val="00CD3F39"/>
    <w:rPr>
      <w:rFonts w:asciiTheme="majorHAnsi" w:eastAsiaTheme="majorEastAsia" w:hAnsiTheme="majorHAnsi" w:cstheme="majorBidi"/>
      <w:color w:val="2F5496" w:themeColor="accent1" w:themeShade="BF"/>
    </w:rPr>
  </w:style>
  <w:style w:type="paragraph" w:styleId="StandardWeb">
    <w:name w:val="Normal (Web)"/>
    <w:basedOn w:val="Standard"/>
    <w:uiPriority w:val="99"/>
    <w:semiHidden/>
    <w:unhideWhenUsed/>
    <w:rsid w:val="00B3712C"/>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1454">
      <w:bodyDiv w:val="1"/>
      <w:marLeft w:val="0"/>
      <w:marRight w:val="0"/>
      <w:marTop w:val="0"/>
      <w:marBottom w:val="0"/>
      <w:divBdr>
        <w:top w:val="none" w:sz="0" w:space="0" w:color="auto"/>
        <w:left w:val="none" w:sz="0" w:space="0" w:color="auto"/>
        <w:bottom w:val="none" w:sz="0" w:space="0" w:color="auto"/>
        <w:right w:val="none" w:sz="0" w:space="0" w:color="auto"/>
      </w:divBdr>
    </w:div>
    <w:div w:id="27799462">
      <w:bodyDiv w:val="1"/>
      <w:marLeft w:val="0"/>
      <w:marRight w:val="0"/>
      <w:marTop w:val="0"/>
      <w:marBottom w:val="0"/>
      <w:divBdr>
        <w:top w:val="none" w:sz="0" w:space="0" w:color="auto"/>
        <w:left w:val="none" w:sz="0" w:space="0" w:color="auto"/>
        <w:bottom w:val="none" w:sz="0" w:space="0" w:color="auto"/>
        <w:right w:val="none" w:sz="0" w:space="0" w:color="auto"/>
      </w:divBdr>
    </w:div>
    <w:div w:id="35742706">
      <w:bodyDiv w:val="1"/>
      <w:marLeft w:val="0"/>
      <w:marRight w:val="0"/>
      <w:marTop w:val="0"/>
      <w:marBottom w:val="0"/>
      <w:divBdr>
        <w:top w:val="none" w:sz="0" w:space="0" w:color="auto"/>
        <w:left w:val="none" w:sz="0" w:space="0" w:color="auto"/>
        <w:bottom w:val="none" w:sz="0" w:space="0" w:color="auto"/>
        <w:right w:val="none" w:sz="0" w:space="0" w:color="auto"/>
      </w:divBdr>
    </w:div>
    <w:div w:id="46802119">
      <w:bodyDiv w:val="1"/>
      <w:marLeft w:val="0"/>
      <w:marRight w:val="0"/>
      <w:marTop w:val="0"/>
      <w:marBottom w:val="0"/>
      <w:divBdr>
        <w:top w:val="none" w:sz="0" w:space="0" w:color="auto"/>
        <w:left w:val="none" w:sz="0" w:space="0" w:color="auto"/>
        <w:bottom w:val="none" w:sz="0" w:space="0" w:color="auto"/>
        <w:right w:val="none" w:sz="0" w:space="0" w:color="auto"/>
      </w:divBdr>
    </w:div>
    <w:div w:id="57439285">
      <w:bodyDiv w:val="1"/>
      <w:marLeft w:val="0"/>
      <w:marRight w:val="0"/>
      <w:marTop w:val="0"/>
      <w:marBottom w:val="0"/>
      <w:divBdr>
        <w:top w:val="none" w:sz="0" w:space="0" w:color="auto"/>
        <w:left w:val="none" w:sz="0" w:space="0" w:color="auto"/>
        <w:bottom w:val="none" w:sz="0" w:space="0" w:color="auto"/>
        <w:right w:val="none" w:sz="0" w:space="0" w:color="auto"/>
      </w:divBdr>
    </w:div>
    <w:div w:id="58478550">
      <w:bodyDiv w:val="1"/>
      <w:marLeft w:val="0"/>
      <w:marRight w:val="0"/>
      <w:marTop w:val="0"/>
      <w:marBottom w:val="0"/>
      <w:divBdr>
        <w:top w:val="none" w:sz="0" w:space="0" w:color="auto"/>
        <w:left w:val="none" w:sz="0" w:space="0" w:color="auto"/>
        <w:bottom w:val="none" w:sz="0" w:space="0" w:color="auto"/>
        <w:right w:val="none" w:sz="0" w:space="0" w:color="auto"/>
      </w:divBdr>
    </w:div>
    <w:div w:id="104617092">
      <w:bodyDiv w:val="1"/>
      <w:marLeft w:val="0"/>
      <w:marRight w:val="0"/>
      <w:marTop w:val="0"/>
      <w:marBottom w:val="0"/>
      <w:divBdr>
        <w:top w:val="none" w:sz="0" w:space="0" w:color="auto"/>
        <w:left w:val="none" w:sz="0" w:space="0" w:color="auto"/>
        <w:bottom w:val="none" w:sz="0" w:space="0" w:color="auto"/>
        <w:right w:val="none" w:sz="0" w:space="0" w:color="auto"/>
      </w:divBdr>
    </w:div>
    <w:div w:id="109127554">
      <w:bodyDiv w:val="1"/>
      <w:marLeft w:val="0"/>
      <w:marRight w:val="0"/>
      <w:marTop w:val="0"/>
      <w:marBottom w:val="0"/>
      <w:divBdr>
        <w:top w:val="none" w:sz="0" w:space="0" w:color="auto"/>
        <w:left w:val="none" w:sz="0" w:space="0" w:color="auto"/>
        <w:bottom w:val="none" w:sz="0" w:space="0" w:color="auto"/>
        <w:right w:val="none" w:sz="0" w:space="0" w:color="auto"/>
      </w:divBdr>
    </w:div>
    <w:div w:id="110977934">
      <w:bodyDiv w:val="1"/>
      <w:marLeft w:val="0"/>
      <w:marRight w:val="0"/>
      <w:marTop w:val="0"/>
      <w:marBottom w:val="0"/>
      <w:divBdr>
        <w:top w:val="none" w:sz="0" w:space="0" w:color="auto"/>
        <w:left w:val="none" w:sz="0" w:space="0" w:color="auto"/>
        <w:bottom w:val="none" w:sz="0" w:space="0" w:color="auto"/>
        <w:right w:val="none" w:sz="0" w:space="0" w:color="auto"/>
      </w:divBdr>
    </w:div>
    <w:div w:id="121266282">
      <w:bodyDiv w:val="1"/>
      <w:marLeft w:val="0"/>
      <w:marRight w:val="0"/>
      <w:marTop w:val="0"/>
      <w:marBottom w:val="0"/>
      <w:divBdr>
        <w:top w:val="none" w:sz="0" w:space="0" w:color="auto"/>
        <w:left w:val="none" w:sz="0" w:space="0" w:color="auto"/>
        <w:bottom w:val="none" w:sz="0" w:space="0" w:color="auto"/>
        <w:right w:val="none" w:sz="0" w:space="0" w:color="auto"/>
      </w:divBdr>
    </w:div>
    <w:div w:id="129790728">
      <w:bodyDiv w:val="1"/>
      <w:marLeft w:val="0"/>
      <w:marRight w:val="0"/>
      <w:marTop w:val="0"/>
      <w:marBottom w:val="0"/>
      <w:divBdr>
        <w:top w:val="none" w:sz="0" w:space="0" w:color="auto"/>
        <w:left w:val="none" w:sz="0" w:space="0" w:color="auto"/>
        <w:bottom w:val="none" w:sz="0" w:space="0" w:color="auto"/>
        <w:right w:val="none" w:sz="0" w:space="0" w:color="auto"/>
      </w:divBdr>
    </w:div>
    <w:div w:id="141048723">
      <w:bodyDiv w:val="1"/>
      <w:marLeft w:val="0"/>
      <w:marRight w:val="0"/>
      <w:marTop w:val="0"/>
      <w:marBottom w:val="0"/>
      <w:divBdr>
        <w:top w:val="none" w:sz="0" w:space="0" w:color="auto"/>
        <w:left w:val="none" w:sz="0" w:space="0" w:color="auto"/>
        <w:bottom w:val="none" w:sz="0" w:space="0" w:color="auto"/>
        <w:right w:val="none" w:sz="0" w:space="0" w:color="auto"/>
      </w:divBdr>
    </w:div>
    <w:div w:id="147404643">
      <w:bodyDiv w:val="1"/>
      <w:marLeft w:val="0"/>
      <w:marRight w:val="0"/>
      <w:marTop w:val="0"/>
      <w:marBottom w:val="0"/>
      <w:divBdr>
        <w:top w:val="none" w:sz="0" w:space="0" w:color="auto"/>
        <w:left w:val="none" w:sz="0" w:space="0" w:color="auto"/>
        <w:bottom w:val="none" w:sz="0" w:space="0" w:color="auto"/>
        <w:right w:val="none" w:sz="0" w:space="0" w:color="auto"/>
      </w:divBdr>
    </w:div>
    <w:div w:id="149059807">
      <w:bodyDiv w:val="1"/>
      <w:marLeft w:val="0"/>
      <w:marRight w:val="0"/>
      <w:marTop w:val="0"/>
      <w:marBottom w:val="0"/>
      <w:divBdr>
        <w:top w:val="none" w:sz="0" w:space="0" w:color="auto"/>
        <w:left w:val="none" w:sz="0" w:space="0" w:color="auto"/>
        <w:bottom w:val="none" w:sz="0" w:space="0" w:color="auto"/>
        <w:right w:val="none" w:sz="0" w:space="0" w:color="auto"/>
      </w:divBdr>
    </w:div>
    <w:div w:id="179900043">
      <w:bodyDiv w:val="1"/>
      <w:marLeft w:val="0"/>
      <w:marRight w:val="0"/>
      <w:marTop w:val="0"/>
      <w:marBottom w:val="0"/>
      <w:divBdr>
        <w:top w:val="none" w:sz="0" w:space="0" w:color="auto"/>
        <w:left w:val="none" w:sz="0" w:space="0" w:color="auto"/>
        <w:bottom w:val="none" w:sz="0" w:space="0" w:color="auto"/>
        <w:right w:val="none" w:sz="0" w:space="0" w:color="auto"/>
      </w:divBdr>
    </w:div>
    <w:div w:id="183833131">
      <w:bodyDiv w:val="1"/>
      <w:marLeft w:val="0"/>
      <w:marRight w:val="0"/>
      <w:marTop w:val="0"/>
      <w:marBottom w:val="0"/>
      <w:divBdr>
        <w:top w:val="none" w:sz="0" w:space="0" w:color="auto"/>
        <w:left w:val="none" w:sz="0" w:space="0" w:color="auto"/>
        <w:bottom w:val="none" w:sz="0" w:space="0" w:color="auto"/>
        <w:right w:val="none" w:sz="0" w:space="0" w:color="auto"/>
      </w:divBdr>
    </w:div>
    <w:div w:id="189220605">
      <w:bodyDiv w:val="1"/>
      <w:marLeft w:val="0"/>
      <w:marRight w:val="0"/>
      <w:marTop w:val="0"/>
      <w:marBottom w:val="0"/>
      <w:divBdr>
        <w:top w:val="none" w:sz="0" w:space="0" w:color="auto"/>
        <w:left w:val="none" w:sz="0" w:space="0" w:color="auto"/>
        <w:bottom w:val="none" w:sz="0" w:space="0" w:color="auto"/>
        <w:right w:val="none" w:sz="0" w:space="0" w:color="auto"/>
      </w:divBdr>
    </w:div>
    <w:div w:id="218329314">
      <w:bodyDiv w:val="1"/>
      <w:marLeft w:val="0"/>
      <w:marRight w:val="0"/>
      <w:marTop w:val="0"/>
      <w:marBottom w:val="0"/>
      <w:divBdr>
        <w:top w:val="none" w:sz="0" w:space="0" w:color="auto"/>
        <w:left w:val="none" w:sz="0" w:space="0" w:color="auto"/>
        <w:bottom w:val="none" w:sz="0" w:space="0" w:color="auto"/>
        <w:right w:val="none" w:sz="0" w:space="0" w:color="auto"/>
      </w:divBdr>
    </w:div>
    <w:div w:id="229341286">
      <w:bodyDiv w:val="1"/>
      <w:marLeft w:val="0"/>
      <w:marRight w:val="0"/>
      <w:marTop w:val="0"/>
      <w:marBottom w:val="0"/>
      <w:divBdr>
        <w:top w:val="none" w:sz="0" w:space="0" w:color="auto"/>
        <w:left w:val="none" w:sz="0" w:space="0" w:color="auto"/>
        <w:bottom w:val="none" w:sz="0" w:space="0" w:color="auto"/>
        <w:right w:val="none" w:sz="0" w:space="0" w:color="auto"/>
      </w:divBdr>
    </w:div>
    <w:div w:id="239827156">
      <w:bodyDiv w:val="1"/>
      <w:marLeft w:val="0"/>
      <w:marRight w:val="0"/>
      <w:marTop w:val="0"/>
      <w:marBottom w:val="0"/>
      <w:divBdr>
        <w:top w:val="none" w:sz="0" w:space="0" w:color="auto"/>
        <w:left w:val="none" w:sz="0" w:space="0" w:color="auto"/>
        <w:bottom w:val="none" w:sz="0" w:space="0" w:color="auto"/>
        <w:right w:val="none" w:sz="0" w:space="0" w:color="auto"/>
      </w:divBdr>
    </w:div>
    <w:div w:id="246695321">
      <w:bodyDiv w:val="1"/>
      <w:marLeft w:val="0"/>
      <w:marRight w:val="0"/>
      <w:marTop w:val="0"/>
      <w:marBottom w:val="0"/>
      <w:divBdr>
        <w:top w:val="none" w:sz="0" w:space="0" w:color="auto"/>
        <w:left w:val="none" w:sz="0" w:space="0" w:color="auto"/>
        <w:bottom w:val="none" w:sz="0" w:space="0" w:color="auto"/>
        <w:right w:val="none" w:sz="0" w:space="0" w:color="auto"/>
      </w:divBdr>
    </w:div>
    <w:div w:id="258224197">
      <w:bodyDiv w:val="1"/>
      <w:marLeft w:val="0"/>
      <w:marRight w:val="0"/>
      <w:marTop w:val="0"/>
      <w:marBottom w:val="0"/>
      <w:divBdr>
        <w:top w:val="none" w:sz="0" w:space="0" w:color="auto"/>
        <w:left w:val="none" w:sz="0" w:space="0" w:color="auto"/>
        <w:bottom w:val="none" w:sz="0" w:space="0" w:color="auto"/>
        <w:right w:val="none" w:sz="0" w:space="0" w:color="auto"/>
      </w:divBdr>
    </w:div>
    <w:div w:id="274557708">
      <w:bodyDiv w:val="1"/>
      <w:marLeft w:val="0"/>
      <w:marRight w:val="0"/>
      <w:marTop w:val="0"/>
      <w:marBottom w:val="0"/>
      <w:divBdr>
        <w:top w:val="none" w:sz="0" w:space="0" w:color="auto"/>
        <w:left w:val="none" w:sz="0" w:space="0" w:color="auto"/>
        <w:bottom w:val="none" w:sz="0" w:space="0" w:color="auto"/>
        <w:right w:val="none" w:sz="0" w:space="0" w:color="auto"/>
      </w:divBdr>
      <w:divsChild>
        <w:div w:id="1336033522">
          <w:marLeft w:val="0"/>
          <w:marRight w:val="0"/>
          <w:marTop w:val="0"/>
          <w:marBottom w:val="0"/>
          <w:divBdr>
            <w:top w:val="none" w:sz="0" w:space="0" w:color="auto"/>
            <w:left w:val="none" w:sz="0" w:space="0" w:color="auto"/>
            <w:bottom w:val="none" w:sz="0" w:space="0" w:color="auto"/>
            <w:right w:val="none" w:sz="0" w:space="0" w:color="auto"/>
          </w:divBdr>
          <w:divsChild>
            <w:div w:id="2047292012">
              <w:marLeft w:val="0"/>
              <w:marRight w:val="0"/>
              <w:marTop w:val="0"/>
              <w:marBottom w:val="0"/>
              <w:divBdr>
                <w:top w:val="none" w:sz="0" w:space="0" w:color="auto"/>
                <w:left w:val="none" w:sz="0" w:space="0" w:color="auto"/>
                <w:bottom w:val="none" w:sz="0" w:space="0" w:color="auto"/>
                <w:right w:val="none" w:sz="0" w:space="0" w:color="auto"/>
              </w:divBdr>
            </w:div>
            <w:div w:id="15825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53770">
      <w:bodyDiv w:val="1"/>
      <w:marLeft w:val="0"/>
      <w:marRight w:val="0"/>
      <w:marTop w:val="0"/>
      <w:marBottom w:val="0"/>
      <w:divBdr>
        <w:top w:val="none" w:sz="0" w:space="0" w:color="auto"/>
        <w:left w:val="none" w:sz="0" w:space="0" w:color="auto"/>
        <w:bottom w:val="none" w:sz="0" w:space="0" w:color="auto"/>
        <w:right w:val="none" w:sz="0" w:space="0" w:color="auto"/>
      </w:divBdr>
    </w:div>
    <w:div w:id="298998258">
      <w:bodyDiv w:val="1"/>
      <w:marLeft w:val="0"/>
      <w:marRight w:val="0"/>
      <w:marTop w:val="0"/>
      <w:marBottom w:val="0"/>
      <w:divBdr>
        <w:top w:val="none" w:sz="0" w:space="0" w:color="auto"/>
        <w:left w:val="none" w:sz="0" w:space="0" w:color="auto"/>
        <w:bottom w:val="none" w:sz="0" w:space="0" w:color="auto"/>
        <w:right w:val="none" w:sz="0" w:space="0" w:color="auto"/>
      </w:divBdr>
    </w:div>
    <w:div w:id="299917622">
      <w:bodyDiv w:val="1"/>
      <w:marLeft w:val="0"/>
      <w:marRight w:val="0"/>
      <w:marTop w:val="0"/>
      <w:marBottom w:val="0"/>
      <w:divBdr>
        <w:top w:val="none" w:sz="0" w:space="0" w:color="auto"/>
        <w:left w:val="none" w:sz="0" w:space="0" w:color="auto"/>
        <w:bottom w:val="none" w:sz="0" w:space="0" w:color="auto"/>
        <w:right w:val="none" w:sz="0" w:space="0" w:color="auto"/>
      </w:divBdr>
    </w:div>
    <w:div w:id="305942176">
      <w:bodyDiv w:val="1"/>
      <w:marLeft w:val="0"/>
      <w:marRight w:val="0"/>
      <w:marTop w:val="0"/>
      <w:marBottom w:val="0"/>
      <w:divBdr>
        <w:top w:val="none" w:sz="0" w:space="0" w:color="auto"/>
        <w:left w:val="none" w:sz="0" w:space="0" w:color="auto"/>
        <w:bottom w:val="none" w:sz="0" w:space="0" w:color="auto"/>
        <w:right w:val="none" w:sz="0" w:space="0" w:color="auto"/>
      </w:divBdr>
    </w:div>
    <w:div w:id="306713609">
      <w:bodyDiv w:val="1"/>
      <w:marLeft w:val="0"/>
      <w:marRight w:val="0"/>
      <w:marTop w:val="0"/>
      <w:marBottom w:val="0"/>
      <w:divBdr>
        <w:top w:val="none" w:sz="0" w:space="0" w:color="auto"/>
        <w:left w:val="none" w:sz="0" w:space="0" w:color="auto"/>
        <w:bottom w:val="none" w:sz="0" w:space="0" w:color="auto"/>
        <w:right w:val="none" w:sz="0" w:space="0" w:color="auto"/>
      </w:divBdr>
    </w:div>
    <w:div w:id="325086161">
      <w:bodyDiv w:val="1"/>
      <w:marLeft w:val="0"/>
      <w:marRight w:val="0"/>
      <w:marTop w:val="0"/>
      <w:marBottom w:val="0"/>
      <w:divBdr>
        <w:top w:val="none" w:sz="0" w:space="0" w:color="auto"/>
        <w:left w:val="none" w:sz="0" w:space="0" w:color="auto"/>
        <w:bottom w:val="none" w:sz="0" w:space="0" w:color="auto"/>
        <w:right w:val="none" w:sz="0" w:space="0" w:color="auto"/>
      </w:divBdr>
    </w:div>
    <w:div w:id="325523810">
      <w:bodyDiv w:val="1"/>
      <w:marLeft w:val="0"/>
      <w:marRight w:val="0"/>
      <w:marTop w:val="0"/>
      <w:marBottom w:val="0"/>
      <w:divBdr>
        <w:top w:val="none" w:sz="0" w:space="0" w:color="auto"/>
        <w:left w:val="none" w:sz="0" w:space="0" w:color="auto"/>
        <w:bottom w:val="none" w:sz="0" w:space="0" w:color="auto"/>
        <w:right w:val="none" w:sz="0" w:space="0" w:color="auto"/>
      </w:divBdr>
    </w:div>
    <w:div w:id="332924808">
      <w:bodyDiv w:val="1"/>
      <w:marLeft w:val="0"/>
      <w:marRight w:val="0"/>
      <w:marTop w:val="0"/>
      <w:marBottom w:val="0"/>
      <w:divBdr>
        <w:top w:val="none" w:sz="0" w:space="0" w:color="auto"/>
        <w:left w:val="none" w:sz="0" w:space="0" w:color="auto"/>
        <w:bottom w:val="none" w:sz="0" w:space="0" w:color="auto"/>
        <w:right w:val="none" w:sz="0" w:space="0" w:color="auto"/>
      </w:divBdr>
    </w:div>
    <w:div w:id="343021466">
      <w:bodyDiv w:val="1"/>
      <w:marLeft w:val="0"/>
      <w:marRight w:val="0"/>
      <w:marTop w:val="0"/>
      <w:marBottom w:val="0"/>
      <w:divBdr>
        <w:top w:val="none" w:sz="0" w:space="0" w:color="auto"/>
        <w:left w:val="none" w:sz="0" w:space="0" w:color="auto"/>
        <w:bottom w:val="none" w:sz="0" w:space="0" w:color="auto"/>
        <w:right w:val="none" w:sz="0" w:space="0" w:color="auto"/>
      </w:divBdr>
    </w:div>
    <w:div w:id="350111957">
      <w:bodyDiv w:val="1"/>
      <w:marLeft w:val="0"/>
      <w:marRight w:val="0"/>
      <w:marTop w:val="0"/>
      <w:marBottom w:val="0"/>
      <w:divBdr>
        <w:top w:val="none" w:sz="0" w:space="0" w:color="auto"/>
        <w:left w:val="none" w:sz="0" w:space="0" w:color="auto"/>
        <w:bottom w:val="none" w:sz="0" w:space="0" w:color="auto"/>
        <w:right w:val="none" w:sz="0" w:space="0" w:color="auto"/>
      </w:divBdr>
    </w:div>
    <w:div w:id="369383701">
      <w:bodyDiv w:val="1"/>
      <w:marLeft w:val="0"/>
      <w:marRight w:val="0"/>
      <w:marTop w:val="0"/>
      <w:marBottom w:val="0"/>
      <w:divBdr>
        <w:top w:val="none" w:sz="0" w:space="0" w:color="auto"/>
        <w:left w:val="none" w:sz="0" w:space="0" w:color="auto"/>
        <w:bottom w:val="none" w:sz="0" w:space="0" w:color="auto"/>
        <w:right w:val="none" w:sz="0" w:space="0" w:color="auto"/>
      </w:divBdr>
    </w:div>
    <w:div w:id="411657986">
      <w:bodyDiv w:val="1"/>
      <w:marLeft w:val="0"/>
      <w:marRight w:val="0"/>
      <w:marTop w:val="0"/>
      <w:marBottom w:val="0"/>
      <w:divBdr>
        <w:top w:val="none" w:sz="0" w:space="0" w:color="auto"/>
        <w:left w:val="none" w:sz="0" w:space="0" w:color="auto"/>
        <w:bottom w:val="none" w:sz="0" w:space="0" w:color="auto"/>
        <w:right w:val="none" w:sz="0" w:space="0" w:color="auto"/>
      </w:divBdr>
    </w:div>
    <w:div w:id="444422545">
      <w:bodyDiv w:val="1"/>
      <w:marLeft w:val="0"/>
      <w:marRight w:val="0"/>
      <w:marTop w:val="0"/>
      <w:marBottom w:val="0"/>
      <w:divBdr>
        <w:top w:val="none" w:sz="0" w:space="0" w:color="auto"/>
        <w:left w:val="none" w:sz="0" w:space="0" w:color="auto"/>
        <w:bottom w:val="none" w:sz="0" w:space="0" w:color="auto"/>
        <w:right w:val="none" w:sz="0" w:space="0" w:color="auto"/>
      </w:divBdr>
    </w:div>
    <w:div w:id="473529667">
      <w:bodyDiv w:val="1"/>
      <w:marLeft w:val="0"/>
      <w:marRight w:val="0"/>
      <w:marTop w:val="0"/>
      <w:marBottom w:val="0"/>
      <w:divBdr>
        <w:top w:val="none" w:sz="0" w:space="0" w:color="auto"/>
        <w:left w:val="none" w:sz="0" w:space="0" w:color="auto"/>
        <w:bottom w:val="none" w:sz="0" w:space="0" w:color="auto"/>
        <w:right w:val="none" w:sz="0" w:space="0" w:color="auto"/>
      </w:divBdr>
    </w:div>
    <w:div w:id="512382791">
      <w:bodyDiv w:val="1"/>
      <w:marLeft w:val="0"/>
      <w:marRight w:val="0"/>
      <w:marTop w:val="0"/>
      <w:marBottom w:val="0"/>
      <w:divBdr>
        <w:top w:val="none" w:sz="0" w:space="0" w:color="auto"/>
        <w:left w:val="none" w:sz="0" w:space="0" w:color="auto"/>
        <w:bottom w:val="none" w:sz="0" w:space="0" w:color="auto"/>
        <w:right w:val="none" w:sz="0" w:space="0" w:color="auto"/>
      </w:divBdr>
    </w:div>
    <w:div w:id="527722269">
      <w:bodyDiv w:val="1"/>
      <w:marLeft w:val="0"/>
      <w:marRight w:val="0"/>
      <w:marTop w:val="0"/>
      <w:marBottom w:val="0"/>
      <w:divBdr>
        <w:top w:val="none" w:sz="0" w:space="0" w:color="auto"/>
        <w:left w:val="none" w:sz="0" w:space="0" w:color="auto"/>
        <w:bottom w:val="none" w:sz="0" w:space="0" w:color="auto"/>
        <w:right w:val="none" w:sz="0" w:space="0" w:color="auto"/>
      </w:divBdr>
      <w:divsChild>
        <w:div w:id="47000769">
          <w:marLeft w:val="0"/>
          <w:marRight w:val="0"/>
          <w:marTop w:val="0"/>
          <w:marBottom w:val="0"/>
          <w:divBdr>
            <w:top w:val="none" w:sz="0" w:space="0" w:color="auto"/>
            <w:left w:val="none" w:sz="0" w:space="0" w:color="auto"/>
            <w:bottom w:val="none" w:sz="0" w:space="0" w:color="auto"/>
            <w:right w:val="none" w:sz="0" w:space="0" w:color="auto"/>
          </w:divBdr>
          <w:divsChild>
            <w:div w:id="370956134">
              <w:marLeft w:val="0"/>
              <w:marRight w:val="0"/>
              <w:marTop w:val="0"/>
              <w:marBottom w:val="0"/>
              <w:divBdr>
                <w:top w:val="none" w:sz="0" w:space="0" w:color="auto"/>
                <w:left w:val="none" w:sz="0" w:space="0" w:color="auto"/>
                <w:bottom w:val="none" w:sz="0" w:space="0" w:color="auto"/>
                <w:right w:val="none" w:sz="0" w:space="0" w:color="auto"/>
              </w:divBdr>
              <w:divsChild>
                <w:div w:id="1628700966">
                  <w:marLeft w:val="0"/>
                  <w:marRight w:val="0"/>
                  <w:marTop w:val="0"/>
                  <w:marBottom w:val="0"/>
                  <w:divBdr>
                    <w:top w:val="none" w:sz="0" w:space="0" w:color="auto"/>
                    <w:left w:val="none" w:sz="0" w:space="0" w:color="auto"/>
                    <w:bottom w:val="none" w:sz="0" w:space="0" w:color="auto"/>
                    <w:right w:val="none" w:sz="0" w:space="0" w:color="auto"/>
                  </w:divBdr>
                  <w:divsChild>
                    <w:div w:id="110985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145418">
          <w:marLeft w:val="0"/>
          <w:marRight w:val="0"/>
          <w:marTop w:val="0"/>
          <w:marBottom w:val="0"/>
          <w:divBdr>
            <w:top w:val="none" w:sz="0" w:space="0" w:color="auto"/>
            <w:left w:val="none" w:sz="0" w:space="0" w:color="auto"/>
            <w:bottom w:val="none" w:sz="0" w:space="0" w:color="auto"/>
            <w:right w:val="none" w:sz="0" w:space="0" w:color="auto"/>
          </w:divBdr>
          <w:divsChild>
            <w:div w:id="1138379451">
              <w:marLeft w:val="0"/>
              <w:marRight w:val="0"/>
              <w:marTop w:val="0"/>
              <w:marBottom w:val="0"/>
              <w:divBdr>
                <w:top w:val="none" w:sz="0" w:space="0" w:color="auto"/>
                <w:left w:val="none" w:sz="0" w:space="0" w:color="auto"/>
                <w:bottom w:val="none" w:sz="0" w:space="0" w:color="auto"/>
                <w:right w:val="none" w:sz="0" w:space="0" w:color="auto"/>
              </w:divBdr>
              <w:divsChild>
                <w:div w:id="718211875">
                  <w:marLeft w:val="0"/>
                  <w:marRight w:val="0"/>
                  <w:marTop w:val="0"/>
                  <w:marBottom w:val="0"/>
                  <w:divBdr>
                    <w:top w:val="none" w:sz="0" w:space="0" w:color="auto"/>
                    <w:left w:val="none" w:sz="0" w:space="0" w:color="auto"/>
                    <w:bottom w:val="none" w:sz="0" w:space="0" w:color="auto"/>
                    <w:right w:val="none" w:sz="0" w:space="0" w:color="auto"/>
                  </w:divBdr>
                  <w:divsChild>
                    <w:div w:id="79642062">
                      <w:marLeft w:val="0"/>
                      <w:marRight w:val="0"/>
                      <w:marTop w:val="0"/>
                      <w:marBottom w:val="0"/>
                      <w:divBdr>
                        <w:top w:val="none" w:sz="0" w:space="0" w:color="auto"/>
                        <w:left w:val="none" w:sz="0" w:space="0" w:color="auto"/>
                        <w:bottom w:val="none" w:sz="0" w:space="0" w:color="auto"/>
                        <w:right w:val="none" w:sz="0" w:space="0" w:color="auto"/>
                      </w:divBdr>
                      <w:divsChild>
                        <w:div w:id="1141001475">
                          <w:marLeft w:val="0"/>
                          <w:marRight w:val="0"/>
                          <w:marTop w:val="0"/>
                          <w:marBottom w:val="0"/>
                          <w:divBdr>
                            <w:top w:val="none" w:sz="0" w:space="0" w:color="auto"/>
                            <w:left w:val="none" w:sz="0" w:space="0" w:color="auto"/>
                            <w:bottom w:val="none" w:sz="0" w:space="0" w:color="auto"/>
                            <w:right w:val="none" w:sz="0" w:space="0" w:color="auto"/>
                          </w:divBdr>
                          <w:divsChild>
                            <w:div w:id="19453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971396">
      <w:bodyDiv w:val="1"/>
      <w:marLeft w:val="0"/>
      <w:marRight w:val="0"/>
      <w:marTop w:val="0"/>
      <w:marBottom w:val="0"/>
      <w:divBdr>
        <w:top w:val="none" w:sz="0" w:space="0" w:color="auto"/>
        <w:left w:val="none" w:sz="0" w:space="0" w:color="auto"/>
        <w:bottom w:val="none" w:sz="0" w:space="0" w:color="auto"/>
        <w:right w:val="none" w:sz="0" w:space="0" w:color="auto"/>
      </w:divBdr>
    </w:div>
    <w:div w:id="558176504">
      <w:bodyDiv w:val="1"/>
      <w:marLeft w:val="0"/>
      <w:marRight w:val="0"/>
      <w:marTop w:val="0"/>
      <w:marBottom w:val="0"/>
      <w:divBdr>
        <w:top w:val="none" w:sz="0" w:space="0" w:color="auto"/>
        <w:left w:val="none" w:sz="0" w:space="0" w:color="auto"/>
        <w:bottom w:val="none" w:sz="0" w:space="0" w:color="auto"/>
        <w:right w:val="none" w:sz="0" w:space="0" w:color="auto"/>
      </w:divBdr>
      <w:divsChild>
        <w:div w:id="2103718092">
          <w:marLeft w:val="0"/>
          <w:marRight w:val="0"/>
          <w:marTop w:val="0"/>
          <w:marBottom w:val="0"/>
          <w:divBdr>
            <w:top w:val="none" w:sz="0" w:space="0" w:color="auto"/>
            <w:left w:val="none" w:sz="0" w:space="0" w:color="auto"/>
            <w:bottom w:val="none" w:sz="0" w:space="0" w:color="auto"/>
            <w:right w:val="none" w:sz="0" w:space="0" w:color="auto"/>
          </w:divBdr>
          <w:divsChild>
            <w:div w:id="17426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918123">
      <w:bodyDiv w:val="1"/>
      <w:marLeft w:val="0"/>
      <w:marRight w:val="0"/>
      <w:marTop w:val="0"/>
      <w:marBottom w:val="0"/>
      <w:divBdr>
        <w:top w:val="none" w:sz="0" w:space="0" w:color="auto"/>
        <w:left w:val="none" w:sz="0" w:space="0" w:color="auto"/>
        <w:bottom w:val="none" w:sz="0" w:space="0" w:color="auto"/>
        <w:right w:val="none" w:sz="0" w:space="0" w:color="auto"/>
      </w:divBdr>
    </w:div>
    <w:div w:id="592667929">
      <w:bodyDiv w:val="1"/>
      <w:marLeft w:val="0"/>
      <w:marRight w:val="0"/>
      <w:marTop w:val="0"/>
      <w:marBottom w:val="0"/>
      <w:divBdr>
        <w:top w:val="none" w:sz="0" w:space="0" w:color="auto"/>
        <w:left w:val="none" w:sz="0" w:space="0" w:color="auto"/>
        <w:bottom w:val="none" w:sz="0" w:space="0" w:color="auto"/>
        <w:right w:val="none" w:sz="0" w:space="0" w:color="auto"/>
      </w:divBdr>
    </w:div>
    <w:div w:id="640111864">
      <w:bodyDiv w:val="1"/>
      <w:marLeft w:val="0"/>
      <w:marRight w:val="0"/>
      <w:marTop w:val="0"/>
      <w:marBottom w:val="0"/>
      <w:divBdr>
        <w:top w:val="none" w:sz="0" w:space="0" w:color="auto"/>
        <w:left w:val="none" w:sz="0" w:space="0" w:color="auto"/>
        <w:bottom w:val="none" w:sz="0" w:space="0" w:color="auto"/>
        <w:right w:val="none" w:sz="0" w:space="0" w:color="auto"/>
      </w:divBdr>
    </w:div>
    <w:div w:id="640811957">
      <w:bodyDiv w:val="1"/>
      <w:marLeft w:val="0"/>
      <w:marRight w:val="0"/>
      <w:marTop w:val="0"/>
      <w:marBottom w:val="0"/>
      <w:divBdr>
        <w:top w:val="none" w:sz="0" w:space="0" w:color="auto"/>
        <w:left w:val="none" w:sz="0" w:space="0" w:color="auto"/>
        <w:bottom w:val="none" w:sz="0" w:space="0" w:color="auto"/>
        <w:right w:val="none" w:sz="0" w:space="0" w:color="auto"/>
      </w:divBdr>
    </w:div>
    <w:div w:id="660738387">
      <w:bodyDiv w:val="1"/>
      <w:marLeft w:val="0"/>
      <w:marRight w:val="0"/>
      <w:marTop w:val="0"/>
      <w:marBottom w:val="0"/>
      <w:divBdr>
        <w:top w:val="none" w:sz="0" w:space="0" w:color="auto"/>
        <w:left w:val="none" w:sz="0" w:space="0" w:color="auto"/>
        <w:bottom w:val="none" w:sz="0" w:space="0" w:color="auto"/>
        <w:right w:val="none" w:sz="0" w:space="0" w:color="auto"/>
      </w:divBdr>
    </w:div>
    <w:div w:id="660893407">
      <w:bodyDiv w:val="1"/>
      <w:marLeft w:val="0"/>
      <w:marRight w:val="0"/>
      <w:marTop w:val="0"/>
      <w:marBottom w:val="0"/>
      <w:divBdr>
        <w:top w:val="none" w:sz="0" w:space="0" w:color="auto"/>
        <w:left w:val="none" w:sz="0" w:space="0" w:color="auto"/>
        <w:bottom w:val="none" w:sz="0" w:space="0" w:color="auto"/>
        <w:right w:val="none" w:sz="0" w:space="0" w:color="auto"/>
      </w:divBdr>
    </w:div>
    <w:div w:id="674766861">
      <w:bodyDiv w:val="1"/>
      <w:marLeft w:val="0"/>
      <w:marRight w:val="0"/>
      <w:marTop w:val="0"/>
      <w:marBottom w:val="0"/>
      <w:divBdr>
        <w:top w:val="none" w:sz="0" w:space="0" w:color="auto"/>
        <w:left w:val="none" w:sz="0" w:space="0" w:color="auto"/>
        <w:bottom w:val="none" w:sz="0" w:space="0" w:color="auto"/>
        <w:right w:val="none" w:sz="0" w:space="0" w:color="auto"/>
      </w:divBdr>
    </w:div>
    <w:div w:id="681904019">
      <w:bodyDiv w:val="1"/>
      <w:marLeft w:val="0"/>
      <w:marRight w:val="0"/>
      <w:marTop w:val="0"/>
      <w:marBottom w:val="0"/>
      <w:divBdr>
        <w:top w:val="none" w:sz="0" w:space="0" w:color="auto"/>
        <w:left w:val="none" w:sz="0" w:space="0" w:color="auto"/>
        <w:bottom w:val="none" w:sz="0" w:space="0" w:color="auto"/>
        <w:right w:val="none" w:sz="0" w:space="0" w:color="auto"/>
      </w:divBdr>
      <w:divsChild>
        <w:div w:id="764812604">
          <w:marLeft w:val="0"/>
          <w:marRight w:val="0"/>
          <w:marTop w:val="0"/>
          <w:marBottom w:val="0"/>
          <w:divBdr>
            <w:top w:val="none" w:sz="0" w:space="0" w:color="auto"/>
            <w:left w:val="none" w:sz="0" w:space="0" w:color="auto"/>
            <w:bottom w:val="none" w:sz="0" w:space="0" w:color="auto"/>
            <w:right w:val="none" w:sz="0" w:space="0" w:color="auto"/>
          </w:divBdr>
          <w:divsChild>
            <w:div w:id="15599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040180">
      <w:bodyDiv w:val="1"/>
      <w:marLeft w:val="0"/>
      <w:marRight w:val="0"/>
      <w:marTop w:val="0"/>
      <w:marBottom w:val="0"/>
      <w:divBdr>
        <w:top w:val="none" w:sz="0" w:space="0" w:color="auto"/>
        <w:left w:val="none" w:sz="0" w:space="0" w:color="auto"/>
        <w:bottom w:val="none" w:sz="0" w:space="0" w:color="auto"/>
        <w:right w:val="none" w:sz="0" w:space="0" w:color="auto"/>
      </w:divBdr>
    </w:div>
    <w:div w:id="697463851">
      <w:bodyDiv w:val="1"/>
      <w:marLeft w:val="0"/>
      <w:marRight w:val="0"/>
      <w:marTop w:val="0"/>
      <w:marBottom w:val="0"/>
      <w:divBdr>
        <w:top w:val="none" w:sz="0" w:space="0" w:color="auto"/>
        <w:left w:val="none" w:sz="0" w:space="0" w:color="auto"/>
        <w:bottom w:val="none" w:sz="0" w:space="0" w:color="auto"/>
        <w:right w:val="none" w:sz="0" w:space="0" w:color="auto"/>
      </w:divBdr>
    </w:div>
    <w:div w:id="737215347">
      <w:bodyDiv w:val="1"/>
      <w:marLeft w:val="0"/>
      <w:marRight w:val="0"/>
      <w:marTop w:val="0"/>
      <w:marBottom w:val="0"/>
      <w:divBdr>
        <w:top w:val="none" w:sz="0" w:space="0" w:color="auto"/>
        <w:left w:val="none" w:sz="0" w:space="0" w:color="auto"/>
        <w:bottom w:val="none" w:sz="0" w:space="0" w:color="auto"/>
        <w:right w:val="none" w:sz="0" w:space="0" w:color="auto"/>
      </w:divBdr>
    </w:div>
    <w:div w:id="746533676">
      <w:bodyDiv w:val="1"/>
      <w:marLeft w:val="0"/>
      <w:marRight w:val="0"/>
      <w:marTop w:val="0"/>
      <w:marBottom w:val="0"/>
      <w:divBdr>
        <w:top w:val="none" w:sz="0" w:space="0" w:color="auto"/>
        <w:left w:val="none" w:sz="0" w:space="0" w:color="auto"/>
        <w:bottom w:val="none" w:sz="0" w:space="0" w:color="auto"/>
        <w:right w:val="none" w:sz="0" w:space="0" w:color="auto"/>
      </w:divBdr>
    </w:div>
    <w:div w:id="756823021">
      <w:bodyDiv w:val="1"/>
      <w:marLeft w:val="0"/>
      <w:marRight w:val="0"/>
      <w:marTop w:val="0"/>
      <w:marBottom w:val="0"/>
      <w:divBdr>
        <w:top w:val="none" w:sz="0" w:space="0" w:color="auto"/>
        <w:left w:val="none" w:sz="0" w:space="0" w:color="auto"/>
        <w:bottom w:val="none" w:sz="0" w:space="0" w:color="auto"/>
        <w:right w:val="none" w:sz="0" w:space="0" w:color="auto"/>
      </w:divBdr>
    </w:div>
    <w:div w:id="771632297">
      <w:bodyDiv w:val="1"/>
      <w:marLeft w:val="0"/>
      <w:marRight w:val="0"/>
      <w:marTop w:val="0"/>
      <w:marBottom w:val="0"/>
      <w:divBdr>
        <w:top w:val="none" w:sz="0" w:space="0" w:color="auto"/>
        <w:left w:val="none" w:sz="0" w:space="0" w:color="auto"/>
        <w:bottom w:val="none" w:sz="0" w:space="0" w:color="auto"/>
        <w:right w:val="none" w:sz="0" w:space="0" w:color="auto"/>
      </w:divBdr>
    </w:div>
    <w:div w:id="787509782">
      <w:bodyDiv w:val="1"/>
      <w:marLeft w:val="0"/>
      <w:marRight w:val="0"/>
      <w:marTop w:val="0"/>
      <w:marBottom w:val="0"/>
      <w:divBdr>
        <w:top w:val="none" w:sz="0" w:space="0" w:color="auto"/>
        <w:left w:val="none" w:sz="0" w:space="0" w:color="auto"/>
        <w:bottom w:val="none" w:sz="0" w:space="0" w:color="auto"/>
        <w:right w:val="none" w:sz="0" w:space="0" w:color="auto"/>
      </w:divBdr>
    </w:div>
    <w:div w:id="788009485">
      <w:bodyDiv w:val="1"/>
      <w:marLeft w:val="0"/>
      <w:marRight w:val="0"/>
      <w:marTop w:val="0"/>
      <w:marBottom w:val="0"/>
      <w:divBdr>
        <w:top w:val="none" w:sz="0" w:space="0" w:color="auto"/>
        <w:left w:val="none" w:sz="0" w:space="0" w:color="auto"/>
        <w:bottom w:val="none" w:sz="0" w:space="0" w:color="auto"/>
        <w:right w:val="none" w:sz="0" w:space="0" w:color="auto"/>
      </w:divBdr>
      <w:divsChild>
        <w:div w:id="148445347">
          <w:marLeft w:val="0"/>
          <w:marRight w:val="0"/>
          <w:marTop w:val="0"/>
          <w:marBottom w:val="0"/>
          <w:divBdr>
            <w:top w:val="none" w:sz="0" w:space="0" w:color="auto"/>
            <w:left w:val="none" w:sz="0" w:space="0" w:color="auto"/>
            <w:bottom w:val="none" w:sz="0" w:space="0" w:color="auto"/>
            <w:right w:val="none" w:sz="0" w:space="0" w:color="auto"/>
          </w:divBdr>
          <w:divsChild>
            <w:div w:id="1217623692">
              <w:marLeft w:val="0"/>
              <w:marRight w:val="0"/>
              <w:marTop w:val="0"/>
              <w:marBottom w:val="0"/>
              <w:divBdr>
                <w:top w:val="none" w:sz="0" w:space="0" w:color="auto"/>
                <w:left w:val="none" w:sz="0" w:space="0" w:color="auto"/>
                <w:bottom w:val="none" w:sz="0" w:space="0" w:color="auto"/>
                <w:right w:val="none" w:sz="0" w:space="0" w:color="auto"/>
              </w:divBdr>
              <w:divsChild>
                <w:div w:id="1378240417">
                  <w:marLeft w:val="0"/>
                  <w:marRight w:val="0"/>
                  <w:marTop w:val="0"/>
                  <w:marBottom w:val="0"/>
                  <w:divBdr>
                    <w:top w:val="none" w:sz="0" w:space="0" w:color="auto"/>
                    <w:left w:val="none" w:sz="0" w:space="0" w:color="auto"/>
                    <w:bottom w:val="none" w:sz="0" w:space="0" w:color="auto"/>
                    <w:right w:val="none" w:sz="0" w:space="0" w:color="auto"/>
                  </w:divBdr>
                  <w:divsChild>
                    <w:div w:id="668215638">
                      <w:marLeft w:val="0"/>
                      <w:marRight w:val="0"/>
                      <w:marTop w:val="0"/>
                      <w:marBottom w:val="0"/>
                      <w:divBdr>
                        <w:top w:val="none" w:sz="0" w:space="0" w:color="auto"/>
                        <w:left w:val="none" w:sz="0" w:space="0" w:color="auto"/>
                        <w:bottom w:val="none" w:sz="0" w:space="0" w:color="auto"/>
                        <w:right w:val="none" w:sz="0" w:space="0" w:color="auto"/>
                      </w:divBdr>
                    </w:div>
                  </w:divsChild>
                </w:div>
                <w:div w:id="1546336175">
                  <w:marLeft w:val="0"/>
                  <w:marRight w:val="0"/>
                  <w:marTop w:val="0"/>
                  <w:marBottom w:val="0"/>
                  <w:divBdr>
                    <w:top w:val="none" w:sz="0" w:space="0" w:color="auto"/>
                    <w:left w:val="none" w:sz="0" w:space="0" w:color="auto"/>
                    <w:bottom w:val="none" w:sz="0" w:space="0" w:color="auto"/>
                    <w:right w:val="none" w:sz="0" w:space="0" w:color="auto"/>
                  </w:divBdr>
                </w:div>
              </w:divsChild>
            </w:div>
            <w:div w:id="2038384394">
              <w:marLeft w:val="0"/>
              <w:marRight w:val="0"/>
              <w:marTop w:val="0"/>
              <w:marBottom w:val="0"/>
              <w:divBdr>
                <w:top w:val="none" w:sz="0" w:space="0" w:color="auto"/>
                <w:left w:val="none" w:sz="0" w:space="0" w:color="auto"/>
                <w:bottom w:val="none" w:sz="0" w:space="0" w:color="auto"/>
                <w:right w:val="none" w:sz="0" w:space="0" w:color="auto"/>
              </w:divBdr>
              <w:divsChild>
                <w:div w:id="392779727">
                  <w:marLeft w:val="0"/>
                  <w:marRight w:val="0"/>
                  <w:marTop w:val="0"/>
                  <w:marBottom w:val="0"/>
                  <w:divBdr>
                    <w:top w:val="none" w:sz="0" w:space="0" w:color="auto"/>
                    <w:left w:val="none" w:sz="0" w:space="0" w:color="auto"/>
                    <w:bottom w:val="none" w:sz="0" w:space="0" w:color="auto"/>
                    <w:right w:val="none" w:sz="0" w:space="0" w:color="auto"/>
                  </w:divBdr>
                </w:div>
                <w:div w:id="801462978">
                  <w:marLeft w:val="0"/>
                  <w:marRight w:val="0"/>
                  <w:marTop w:val="0"/>
                  <w:marBottom w:val="0"/>
                  <w:divBdr>
                    <w:top w:val="none" w:sz="0" w:space="0" w:color="auto"/>
                    <w:left w:val="none" w:sz="0" w:space="0" w:color="auto"/>
                    <w:bottom w:val="none" w:sz="0" w:space="0" w:color="auto"/>
                    <w:right w:val="none" w:sz="0" w:space="0" w:color="auto"/>
                  </w:divBdr>
                </w:div>
              </w:divsChild>
            </w:div>
            <w:div w:id="885526104">
              <w:marLeft w:val="0"/>
              <w:marRight w:val="0"/>
              <w:marTop w:val="0"/>
              <w:marBottom w:val="0"/>
              <w:divBdr>
                <w:top w:val="none" w:sz="0" w:space="0" w:color="auto"/>
                <w:left w:val="none" w:sz="0" w:space="0" w:color="auto"/>
                <w:bottom w:val="none" w:sz="0" w:space="0" w:color="auto"/>
                <w:right w:val="none" w:sz="0" w:space="0" w:color="auto"/>
              </w:divBdr>
              <w:divsChild>
                <w:div w:id="2023585808">
                  <w:marLeft w:val="0"/>
                  <w:marRight w:val="0"/>
                  <w:marTop w:val="0"/>
                  <w:marBottom w:val="0"/>
                  <w:divBdr>
                    <w:top w:val="none" w:sz="0" w:space="0" w:color="auto"/>
                    <w:left w:val="none" w:sz="0" w:space="0" w:color="auto"/>
                    <w:bottom w:val="none" w:sz="0" w:space="0" w:color="auto"/>
                    <w:right w:val="none" w:sz="0" w:space="0" w:color="auto"/>
                  </w:divBdr>
                  <w:divsChild>
                    <w:div w:id="16821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996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17770869">
      <w:bodyDiv w:val="1"/>
      <w:marLeft w:val="0"/>
      <w:marRight w:val="0"/>
      <w:marTop w:val="0"/>
      <w:marBottom w:val="0"/>
      <w:divBdr>
        <w:top w:val="none" w:sz="0" w:space="0" w:color="auto"/>
        <w:left w:val="none" w:sz="0" w:space="0" w:color="auto"/>
        <w:bottom w:val="none" w:sz="0" w:space="0" w:color="auto"/>
        <w:right w:val="none" w:sz="0" w:space="0" w:color="auto"/>
      </w:divBdr>
    </w:div>
    <w:div w:id="819074439">
      <w:bodyDiv w:val="1"/>
      <w:marLeft w:val="0"/>
      <w:marRight w:val="0"/>
      <w:marTop w:val="0"/>
      <w:marBottom w:val="0"/>
      <w:divBdr>
        <w:top w:val="none" w:sz="0" w:space="0" w:color="auto"/>
        <w:left w:val="none" w:sz="0" w:space="0" w:color="auto"/>
        <w:bottom w:val="none" w:sz="0" w:space="0" w:color="auto"/>
        <w:right w:val="none" w:sz="0" w:space="0" w:color="auto"/>
      </w:divBdr>
    </w:div>
    <w:div w:id="822477071">
      <w:bodyDiv w:val="1"/>
      <w:marLeft w:val="0"/>
      <w:marRight w:val="0"/>
      <w:marTop w:val="0"/>
      <w:marBottom w:val="0"/>
      <w:divBdr>
        <w:top w:val="none" w:sz="0" w:space="0" w:color="auto"/>
        <w:left w:val="none" w:sz="0" w:space="0" w:color="auto"/>
        <w:bottom w:val="none" w:sz="0" w:space="0" w:color="auto"/>
        <w:right w:val="none" w:sz="0" w:space="0" w:color="auto"/>
      </w:divBdr>
    </w:div>
    <w:div w:id="826478064">
      <w:bodyDiv w:val="1"/>
      <w:marLeft w:val="0"/>
      <w:marRight w:val="0"/>
      <w:marTop w:val="0"/>
      <w:marBottom w:val="0"/>
      <w:divBdr>
        <w:top w:val="none" w:sz="0" w:space="0" w:color="auto"/>
        <w:left w:val="none" w:sz="0" w:space="0" w:color="auto"/>
        <w:bottom w:val="none" w:sz="0" w:space="0" w:color="auto"/>
        <w:right w:val="none" w:sz="0" w:space="0" w:color="auto"/>
      </w:divBdr>
      <w:divsChild>
        <w:div w:id="674764973">
          <w:marLeft w:val="0"/>
          <w:marRight w:val="0"/>
          <w:marTop w:val="0"/>
          <w:marBottom w:val="0"/>
          <w:divBdr>
            <w:top w:val="none" w:sz="0" w:space="0" w:color="auto"/>
            <w:left w:val="none" w:sz="0" w:space="0" w:color="auto"/>
            <w:bottom w:val="none" w:sz="0" w:space="0" w:color="auto"/>
            <w:right w:val="none" w:sz="0" w:space="0" w:color="auto"/>
          </w:divBdr>
          <w:divsChild>
            <w:div w:id="1470244968">
              <w:marLeft w:val="0"/>
              <w:marRight w:val="0"/>
              <w:marTop w:val="0"/>
              <w:marBottom w:val="0"/>
              <w:divBdr>
                <w:top w:val="none" w:sz="0" w:space="0" w:color="auto"/>
                <w:left w:val="none" w:sz="0" w:space="0" w:color="auto"/>
                <w:bottom w:val="none" w:sz="0" w:space="0" w:color="auto"/>
                <w:right w:val="none" w:sz="0" w:space="0" w:color="auto"/>
              </w:divBdr>
              <w:divsChild>
                <w:div w:id="8215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482950">
      <w:bodyDiv w:val="1"/>
      <w:marLeft w:val="0"/>
      <w:marRight w:val="0"/>
      <w:marTop w:val="0"/>
      <w:marBottom w:val="0"/>
      <w:divBdr>
        <w:top w:val="none" w:sz="0" w:space="0" w:color="auto"/>
        <w:left w:val="none" w:sz="0" w:space="0" w:color="auto"/>
        <w:bottom w:val="none" w:sz="0" w:space="0" w:color="auto"/>
        <w:right w:val="none" w:sz="0" w:space="0" w:color="auto"/>
      </w:divBdr>
    </w:div>
    <w:div w:id="848330316">
      <w:bodyDiv w:val="1"/>
      <w:marLeft w:val="0"/>
      <w:marRight w:val="0"/>
      <w:marTop w:val="0"/>
      <w:marBottom w:val="0"/>
      <w:divBdr>
        <w:top w:val="none" w:sz="0" w:space="0" w:color="auto"/>
        <w:left w:val="none" w:sz="0" w:space="0" w:color="auto"/>
        <w:bottom w:val="none" w:sz="0" w:space="0" w:color="auto"/>
        <w:right w:val="none" w:sz="0" w:space="0" w:color="auto"/>
      </w:divBdr>
    </w:div>
    <w:div w:id="863442338">
      <w:bodyDiv w:val="1"/>
      <w:marLeft w:val="0"/>
      <w:marRight w:val="0"/>
      <w:marTop w:val="0"/>
      <w:marBottom w:val="0"/>
      <w:divBdr>
        <w:top w:val="none" w:sz="0" w:space="0" w:color="auto"/>
        <w:left w:val="none" w:sz="0" w:space="0" w:color="auto"/>
        <w:bottom w:val="none" w:sz="0" w:space="0" w:color="auto"/>
        <w:right w:val="none" w:sz="0" w:space="0" w:color="auto"/>
      </w:divBdr>
    </w:div>
    <w:div w:id="865095223">
      <w:bodyDiv w:val="1"/>
      <w:marLeft w:val="0"/>
      <w:marRight w:val="0"/>
      <w:marTop w:val="0"/>
      <w:marBottom w:val="0"/>
      <w:divBdr>
        <w:top w:val="none" w:sz="0" w:space="0" w:color="auto"/>
        <w:left w:val="none" w:sz="0" w:space="0" w:color="auto"/>
        <w:bottom w:val="none" w:sz="0" w:space="0" w:color="auto"/>
        <w:right w:val="none" w:sz="0" w:space="0" w:color="auto"/>
      </w:divBdr>
    </w:div>
    <w:div w:id="877667335">
      <w:bodyDiv w:val="1"/>
      <w:marLeft w:val="0"/>
      <w:marRight w:val="0"/>
      <w:marTop w:val="0"/>
      <w:marBottom w:val="0"/>
      <w:divBdr>
        <w:top w:val="none" w:sz="0" w:space="0" w:color="auto"/>
        <w:left w:val="none" w:sz="0" w:space="0" w:color="auto"/>
        <w:bottom w:val="none" w:sz="0" w:space="0" w:color="auto"/>
        <w:right w:val="none" w:sz="0" w:space="0" w:color="auto"/>
      </w:divBdr>
      <w:divsChild>
        <w:div w:id="440029241">
          <w:marLeft w:val="0"/>
          <w:marRight w:val="0"/>
          <w:marTop w:val="0"/>
          <w:marBottom w:val="0"/>
          <w:divBdr>
            <w:top w:val="none" w:sz="0" w:space="0" w:color="auto"/>
            <w:left w:val="none" w:sz="0" w:space="0" w:color="auto"/>
            <w:bottom w:val="none" w:sz="0" w:space="0" w:color="auto"/>
            <w:right w:val="none" w:sz="0" w:space="0" w:color="auto"/>
          </w:divBdr>
          <w:divsChild>
            <w:div w:id="89681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94398">
      <w:bodyDiv w:val="1"/>
      <w:marLeft w:val="0"/>
      <w:marRight w:val="0"/>
      <w:marTop w:val="0"/>
      <w:marBottom w:val="0"/>
      <w:divBdr>
        <w:top w:val="none" w:sz="0" w:space="0" w:color="auto"/>
        <w:left w:val="none" w:sz="0" w:space="0" w:color="auto"/>
        <w:bottom w:val="none" w:sz="0" w:space="0" w:color="auto"/>
        <w:right w:val="none" w:sz="0" w:space="0" w:color="auto"/>
      </w:divBdr>
    </w:div>
    <w:div w:id="897471352">
      <w:bodyDiv w:val="1"/>
      <w:marLeft w:val="0"/>
      <w:marRight w:val="0"/>
      <w:marTop w:val="0"/>
      <w:marBottom w:val="0"/>
      <w:divBdr>
        <w:top w:val="none" w:sz="0" w:space="0" w:color="auto"/>
        <w:left w:val="none" w:sz="0" w:space="0" w:color="auto"/>
        <w:bottom w:val="none" w:sz="0" w:space="0" w:color="auto"/>
        <w:right w:val="none" w:sz="0" w:space="0" w:color="auto"/>
      </w:divBdr>
    </w:div>
    <w:div w:id="903029202">
      <w:bodyDiv w:val="1"/>
      <w:marLeft w:val="0"/>
      <w:marRight w:val="0"/>
      <w:marTop w:val="0"/>
      <w:marBottom w:val="0"/>
      <w:divBdr>
        <w:top w:val="none" w:sz="0" w:space="0" w:color="auto"/>
        <w:left w:val="none" w:sz="0" w:space="0" w:color="auto"/>
        <w:bottom w:val="none" w:sz="0" w:space="0" w:color="auto"/>
        <w:right w:val="none" w:sz="0" w:space="0" w:color="auto"/>
      </w:divBdr>
    </w:div>
    <w:div w:id="907308054">
      <w:bodyDiv w:val="1"/>
      <w:marLeft w:val="0"/>
      <w:marRight w:val="0"/>
      <w:marTop w:val="0"/>
      <w:marBottom w:val="0"/>
      <w:divBdr>
        <w:top w:val="none" w:sz="0" w:space="0" w:color="auto"/>
        <w:left w:val="none" w:sz="0" w:space="0" w:color="auto"/>
        <w:bottom w:val="none" w:sz="0" w:space="0" w:color="auto"/>
        <w:right w:val="none" w:sz="0" w:space="0" w:color="auto"/>
      </w:divBdr>
    </w:div>
    <w:div w:id="942878090">
      <w:bodyDiv w:val="1"/>
      <w:marLeft w:val="0"/>
      <w:marRight w:val="0"/>
      <w:marTop w:val="0"/>
      <w:marBottom w:val="0"/>
      <w:divBdr>
        <w:top w:val="none" w:sz="0" w:space="0" w:color="auto"/>
        <w:left w:val="none" w:sz="0" w:space="0" w:color="auto"/>
        <w:bottom w:val="none" w:sz="0" w:space="0" w:color="auto"/>
        <w:right w:val="none" w:sz="0" w:space="0" w:color="auto"/>
      </w:divBdr>
    </w:div>
    <w:div w:id="959146502">
      <w:bodyDiv w:val="1"/>
      <w:marLeft w:val="0"/>
      <w:marRight w:val="0"/>
      <w:marTop w:val="0"/>
      <w:marBottom w:val="0"/>
      <w:divBdr>
        <w:top w:val="none" w:sz="0" w:space="0" w:color="auto"/>
        <w:left w:val="none" w:sz="0" w:space="0" w:color="auto"/>
        <w:bottom w:val="none" w:sz="0" w:space="0" w:color="auto"/>
        <w:right w:val="none" w:sz="0" w:space="0" w:color="auto"/>
      </w:divBdr>
    </w:div>
    <w:div w:id="964891270">
      <w:bodyDiv w:val="1"/>
      <w:marLeft w:val="0"/>
      <w:marRight w:val="0"/>
      <w:marTop w:val="0"/>
      <w:marBottom w:val="0"/>
      <w:divBdr>
        <w:top w:val="none" w:sz="0" w:space="0" w:color="auto"/>
        <w:left w:val="none" w:sz="0" w:space="0" w:color="auto"/>
        <w:bottom w:val="none" w:sz="0" w:space="0" w:color="auto"/>
        <w:right w:val="none" w:sz="0" w:space="0" w:color="auto"/>
      </w:divBdr>
    </w:div>
    <w:div w:id="980812681">
      <w:bodyDiv w:val="1"/>
      <w:marLeft w:val="0"/>
      <w:marRight w:val="0"/>
      <w:marTop w:val="0"/>
      <w:marBottom w:val="0"/>
      <w:divBdr>
        <w:top w:val="none" w:sz="0" w:space="0" w:color="auto"/>
        <w:left w:val="none" w:sz="0" w:space="0" w:color="auto"/>
        <w:bottom w:val="none" w:sz="0" w:space="0" w:color="auto"/>
        <w:right w:val="none" w:sz="0" w:space="0" w:color="auto"/>
      </w:divBdr>
    </w:div>
    <w:div w:id="988241890">
      <w:bodyDiv w:val="1"/>
      <w:marLeft w:val="0"/>
      <w:marRight w:val="0"/>
      <w:marTop w:val="0"/>
      <w:marBottom w:val="0"/>
      <w:divBdr>
        <w:top w:val="none" w:sz="0" w:space="0" w:color="auto"/>
        <w:left w:val="none" w:sz="0" w:space="0" w:color="auto"/>
        <w:bottom w:val="none" w:sz="0" w:space="0" w:color="auto"/>
        <w:right w:val="none" w:sz="0" w:space="0" w:color="auto"/>
      </w:divBdr>
    </w:div>
    <w:div w:id="998460373">
      <w:bodyDiv w:val="1"/>
      <w:marLeft w:val="0"/>
      <w:marRight w:val="0"/>
      <w:marTop w:val="0"/>
      <w:marBottom w:val="0"/>
      <w:divBdr>
        <w:top w:val="none" w:sz="0" w:space="0" w:color="auto"/>
        <w:left w:val="none" w:sz="0" w:space="0" w:color="auto"/>
        <w:bottom w:val="none" w:sz="0" w:space="0" w:color="auto"/>
        <w:right w:val="none" w:sz="0" w:space="0" w:color="auto"/>
      </w:divBdr>
    </w:div>
    <w:div w:id="1008026172">
      <w:bodyDiv w:val="1"/>
      <w:marLeft w:val="0"/>
      <w:marRight w:val="0"/>
      <w:marTop w:val="0"/>
      <w:marBottom w:val="0"/>
      <w:divBdr>
        <w:top w:val="none" w:sz="0" w:space="0" w:color="auto"/>
        <w:left w:val="none" w:sz="0" w:space="0" w:color="auto"/>
        <w:bottom w:val="none" w:sz="0" w:space="0" w:color="auto"/>
        <w:right w:val="none" w:sz="0" w:space="0" w:color="auto"/>
      </w:divBdr>
    </w:div>
    <w:div w:id="1008949334">
      <w:bodyDiv w:val="1"/>
      <w:marLeft w:val="0"/>
      <w:marRight w:val="0"/>
      <w:marTop w:val="0"/>
      <w:marBottom w:val="0"/>
      <w:divBdr>
        <w:top w:val="none" w:sz="0" w:space="0" w:color="auto"/>
        <w:left w:val="none" w:sz="0" w:space="0" w:color="auto"/>
        <w:bottom w:val="none" w:sz="0" w:space="0" w:color="auto"/>
        <w:right w:val="none" w:sz="0" w:space="0" w:color="auto"/>
      </w:divBdr>
    </w:div>
    <w:div w:id="1018888756">
      <w:bodyDiv w:val="1"/>
      <w:marLeft w:val="0"/>
      <w:marRight w:val="0"/>
      <w:marTop w:val="0"/>
      <w:marBottom w:val="0"/>
      <w:divBdr>
        <w:top w:val="none" w:sz="0" w:space="0" w:color="auto"/>
        <w:left w:val="none" w:sz="0" w:space="0" w:color="auto"/>
        <w:bottom w:val="none" w:sz="0" w:space="0" w:color="auto"/>
        <w:right w:val="none" w:sz="0" w:space="0" w:color="auto"/>
      </w:divBdr>
    </w:div>
    <w:div w:id="1022364242">
      <w:bodyDiv w:val="1"/>
      <w:marLeft w:val="0"/>
      <w:marRight w:val="0"/>
      <w:marTop w:val="0"/>
      <w:marBottom w:val="0"/>
      <w:divBdr>
        <w:top w:val="none" w:sz="0" w:space="0" w:color="auto"/>
        <w:left w:val="none" w:sz="0" w:space="0" w:color="auto"/>
        <w:bottom w:val="none" w:sz="0" w:space="0" w:color="auto"/>
        <w:right w:val="none" w:sz="0" w:space="0" w:color="auto"/>
      </w:divBdr>
    </w:div>
    <w:div w:id="1031031549">
      <w:bodyDiv w:val="1"/>
      <w:marLeft w:val="0"/>
      <w:marRight w:val="0"/>
      <w:marTop w:val="0"/>
      <w:marBottom w:val="0"/>
      <w:divBdr>
        <w:top w:val="none" w:sz="0" w:space="0" w:color="auto"/>
        <w:left w:val="none" w:sz="0" w:space="0" w:color="auto"/>
        <w:bottom w:val="none" w:sz="0" w:space="0" w:color="auto"/>
        <w:right w:val="none" w:sz="0" w:space="0" w:color="auto"/>
      </w:divBdr>
    </w:div>
    <w:div w:id="1048141896">
      <w:bodyDiv w:val="1"/>
      <w:marLeft w:val="0"/>
      <w:marRight w:val="0"/>
      <w:marTop w:val="0"/>
      <w:marBottom w:val="0"/>
      <w:divBdr>
        <w:top w:val="none" w:sz="0" w:space="0" w:color="auto"/>
        <w:left w:val="none" w:sz="0" w:space="0" w:color="auto"/>
        <w:bottom w:val="none" w:sz="0" w:space="0" w:color="auto"/>
        <w:right w:val="none" w:sz="0" w:space="0" w:color="auto"/>
      </w:divBdr>
    </w:div>
    <w:div w:id="1053122151">
      <w:bodyDiv w:val="1"/>
      <w:marLeft w:val="0"/>
      <w:marRight w:val="0"/>
      <w:marTop w:val="0"/>
      <w:marBottom w:val="0"/>
      <w:divBdr>
        <w:top w:val="none" w:sz="0" w:space="0" w:color="auto"/>
        <w:left w:val="none" w:sz="0" w:space="0" w:color="auto"/>
        <w:bottom w:val="none" w:sz="0" w:space="0" w:color="auto"/>
        <w:right w:val="none" w:sz="0" w:space="0" w:color="auto"/>
      </w:divBdr>
    </w:div>
    <w:div w:id="1077558241">
      <w:bodyDiv w:val="1"/>
      <w:marLeft w:val="0"/>
      <w:marRight w:val="0"/>
      <w:marTop w:val="0"/>
      <w:marBottom w:val="0"/>
      <w:divBdr>
        <w:top w:val="none" w:sz="0" w:space="0" w:color="auto"/>
        <w:left w:val="none" w:sz="0" w:space="0" w:color="auto"/>
        <w:bottom w:val="none" w:sz="0" w:space="0" w:color="auto"/>
        <w:right w:val="none" w:sz="0" w:space="0" w:color="auto"/>
      </w:divBdr>
    </w:div>
    <w:div w:id="1081105634">
      <w:bodyDiv w:val="1"/>
      <w:marLeft w:val="0"/>
      <w:marRight w:val="0"/>
      <w:marTop w:val="0"/>
      <w:marBottom w:val="0"/>
      <w:divBdr>
        <w:top w:val="none" w:sz="0" w:space="0" w:color="auto"/>
        <w:left w:val="none" w:sz="0" w:space="0" w:color="auto"/>
        <w:bottom w:val="none" w:sz="0" w:space="0" w:color="auto"/>
        <w:right w:val="none" w:sz="0" w:space="0" w:color="auto"/>
      </w:divBdr>
    </w:div>
    <w:div w:id="1087851166">
      <w:bodyDiv w:val="1"/>
      <w:marLeft w:val="0"/>
      <w:marRight w:val="0"/>
      <w:marTop w:val="0"/>
      <w:marBottom w:val="0"/>
      <w:divBdr>
        <w:top w:val="none" w:sz="0" w:space="0" w:color="auto"/>
        <w:left w:val="none" w:sz="0" w:space="0" w:color="auto"/>
        <w:bottom w:val="none" w:sz="0" w:space="0" w:color="auto"/>
        <w:right w:val="none" w:sz="0" w:space="0" w:color="auto"/>
      </w:divBdr>
    </w:div>
    <w:div w:id="1110902638">
      <w:bodyDiv w:val="1"/>
      <w:marLeft w:val="0"/>
      <w:marRight w:val="0"/>
      <w:marTop w:val="0"/>
      <w:marBottom w:val="0"/>
      <w:divBdr>
        <w:top w:val="none" w:sz="0" w:space="0" w:color="auto"/>
        <w:left w:val="none" w:sz="0" w:space="0" w:color="auto"/>
        <w:bottom w:val="none" w:sz="0" w:space="0" w:color="auto"/>
        <w:right w:val="none" w:sz="0" w:space="0" w:color="auto"/>
      </w:divBdr>
    </w:div>
    <w:div w:id="1150561286">
      <w:bodyDiv w:val="1"/>
      <w:marLeft w:val="0"/>
      <w:marRight w:val="0"/>
      <w:marTop w:val="0"/>
      <w:marBottom w:val="0"/>
      <w:divBdr>
        <w:top w:val="none" w:sz="0" w:space="0" w:color="auto"/>
        <w:left w:val="none" w:sz="0" w:space="0" w:color="auto"/>
        <w:bottom w:val="none" w:sz="0" w:space="0" w:color="auto"/>
        <w:right w:val="none" w:sz="0" w:space="0" w:color="auto"/>
      </w:divBdr>
    </w:div>
    <w:div w:id="1171414915">
      <w:bodyDiv w:val="1"/>
      <w:marLeft w:val="0"/>
      <w:marRight w:val="0"/>
      <w:marTop w:val="0"/>
      <w:marBottom w:val="0"/>
      <w:divBdr>
        <w:top w:val="none" w:sz="0" w:space="0" w:color="auto"/>
        <w:left w:val="none" w:sz="0" w:space="0" w:color="auto"/>
        <w:bottom w:val="none" w:sz="0" w:space="0" w:color="auto"/>
        <w:right w:val="none" w:sz="0" w:space="0" w:color="auto"/>
      </w:divBdr>
    </w:div>
    <w:div w:id="1178035182">
      <w:bodyDiv w:val="1"/>
      <w:marLeft w:val="0"/>
      <w:marRight w:val="0"/>
      <w:marTop w:val="0"/>
      <w:marBottom w:val="0"/>
      <w:divBdr>
        <w:top w:val="none" w:sz="0" w:space="0" w:color="auto"/>
        <w:left w:val="none" w:sz="0" w:space="0" w:color="auto"/>
        <w:bottom w:val="none" w:sz="0" w:space="0" w:color="auto"/>
        <w:right w:val="none" w:sz="0" w:space="0" w:color="auto"/>
      </w:divBdr>
    </w:div>
    <w:div w:id="1181309818">
      <w:bodyDiv w:val="1"/>
      <w:marLeft w:val="0"/>
      <w:marRight w:val="0"/>
      <w:marTop w:val="0"/>
      <w:marBottom w:val="0"/>
      <w:divBdr>
        <w:top w:val="none" w:sz="0" w:space="0" w:color="auto"/>
        <w:left w:val="none" w:sz="0" w:space="0" w:color="auto"/>
        <w:bottom w:val="none" w:sz="0" w:space="0" w:color="auto"/>
        <w:right w:val="none" w:sz="0" w:space="0" w:color="auto"/>
      </w:divBdr>
    </w:div>
    <w:div w:id="1207983758">
      <w:bodyDiv w:val="1"/>
      <w:marLeft w:val="0"/>
      <w:marRight w:val="0"/>
      <w:marTop w:val="0"/>
      <w:marBottom w:val="0"/>
      <w:divBdr>
        <w:top w:val="none" w:sz="0" w:space="0" w:color="auto"/>
        <w:left w:val="none" w:sz="0" w:space="0" w:color="auto"/>
        <w:bottom w:val="none" w:sz="0" w:space="0" w:color="auto"/>
        <w:right w:val="none" w:sz="0" w:space="0" w:color="auto"/>
      </w:divBdr>
    </w:div>
    <w:div w:id="1217358133">
      <w:bodyDiv w:val="1"/>
      <w:marLeft w:val="0"/>
      <w:marRight w:val="0"/>
      <w:marTop w:val="0"/>
      <w:marBottom w:val="0"/>
      <w:divBdr>
        <w:top w:val="none" w:sz="0" w:space="0" w:color="auto"/>
        <w:left w:val="none" w:sz="0" w:space="0" w:color="auto"/>
        <w:bottom w:val="none" w:sz="0" w:space="0" w:color="auto"/>
        <w:right w:val="none" w:sz="0" w:space="0" w:color="auto"/>
      </w:divBdr>
    </w:div>
    <w:div w:id="1237741145">
      <w:bodyDiv w:val="1"/>
      <w:marLeft w:val="0"/>
      <w:marRight w:val="0"/>
      <w:marTop w:val="0"/>
      <w:marBottom w:val="0"/>
      <w:divBdr>
        <w:top w:val="none" w:sz="0" w:space="0" w:color="auto"/>
        <w:left w:val="none" w:sz="0" w:space="0" w:color="auto"/>
        <w:bottom w:val="none" w:sz="0" w:space="0" w:color="auto"/>
        <w:right w:val="none" w:sz="0" w:space="0" w:color="auto"/>
      </w:divBdr>
    </w:div>
    <w:div w:id="1255212495">
      <w:bodyDiv w:val="1"/>
      <w:marLeft w:val="0"/>
      <w:marRight w:val="0"/>
      <w:marTop w:val="0"/>
      <w:marBottom w:val="0"/>
      <w:divBdr>
        <w:top w:val="none" w:sz="0" w:space="0" w:color="auto"/>
        <w:left w:val="none" w:sz="0" w:space="0" w:color="auto"/>
        <w:bottom w:val="none" w:sz="0" w:space="0" w:color="auto"/>
        <w:right w:val="none" w:sz="0" w:space="0" w:color="auto"/>
      </w:divBdr>
    </w:div>
    <w:div w:id="1263607496">
      <w:bodyDiv w:val="1"/>
      <w:marLeft w:val="0"/>
      <w:marRight w:val="0"/>
      <w:marTop w:val="0"/>
      <w:marBottom w:val="0"/>
      <w:divBdr>
        <w:top w:val="none" w:sz="0" w:space="0" w:color="auto"/>
        <w:left w:val="none" w:sz="0" w:space="0" w:color="auto"/>
        <w:bottom w:val="none" w:sz="0" w:space="0" w:color="auto"/>
        <w:right w:val="none" w:sz="0" w:space="0" w:color="auto"/>
      </w:divBdr>
    </w:div>
    <w:div w:id="1271549453">
      <w:bodyDiv w:val="1"/>
      <w:marLeft w:val="0"/>
      <w:marRight w:val="0"/>
      <w:marTop w:val="0"/>
      <w:marBottom w:val="0"/>
      <w:divBdr>
        <w:top w:val="none" w:sz="0" w:space="0" w:color="auto"/>
        <w:left w:val="none" w:sz="0" w:space="0" w:color="auto"/>
        <w:bottom w:val="none" w:sz="0" w:space="0" w:color="auto"/>
        <w:right w:val="none" w:sz="0" w:space="0" w:color="auto"/>
      </w:divBdr>
    </w:div>
    <w:div w:id="1307971153">
      <w:bodyDiv w:val="1"/>
      <w:marLeft w:val="0"/>
      <w:marRight w:val="0"/>
      <w:marTop w:val="0"/>
      <w:marBottom w:val="0"/>
      <w:divBdr>
        <w:top w:val="none" w:sz="0" w:space="0" w:color="auto"/>
        <w:left w:val="none" w:sz="0" w:space="0" w:color="auto"/>
        <w:bottom w:val="none" w:sz="0" w:space="0" w:color="auto"/>
        <w:right w:val="none" w:sz="0" w:space="0" w:color="auto"/>
      </w:divBdr>
    </w:div>
    <w:div w:id="1383334327">
      <w:bodyDiv w:val="1"/>
      <w:marLeft w:val="0"/>
      <w:marRight w:val="0"/>
      <w:marTop w:val="0"/>
      <w:marBottom w:val="0"/>
      <w:divBdr>
        <w:top w:val="none" w:sz="0" w:space="0" w:color="auto"/>
        <w:left w:val="none" w:sz="0" w:space="0" w:color="auto"/>
        <w:bottom w:val="none" w:sz="0" w:space="0" w:color="auto"/>
        <w:right w:val="none" w:sz="0" w:space="0" w:color="auto"/>
      </w:divBdr>
    </w:div>
    <w:div w:id="1391073474">
      <w:bodyDiv w:val="1"/>
      <w:marLeft w:val="0"/>
      <w:marRight w:val="0"/>
      <w:marTop w:val="0"/>
      <w:marBottom w:val="0"/>
      <w:divBdr>
        <w:top w:val="none" w:sz="0" w:space="0" w:color="auto"/>
        <w:left w:val="none" w:sz="0" w:space="0" w:color="auto"/>
        <w:bottom w:val="none" w:sz="0" w:space="0" w:color="auto"/>
        <w:right w:val="none" w:sz="0" w:space="0" w:color="auto"/>
      </w:divBdr>
    </w:div>
    <w:div w:id="1411586091">
      <w:bodyDiv w:val="1"/>
      <w:marLeft w:val="0"/>
      <w:marRight w:val="0"/>
      <w:marTop w:val="0"/>
      <w:marBottom w:val="0"/>
      <w:divBdr>
        <w:top w:val="none" w:sz="0" w:space="0" w:color="auto"/>
        <w:left w:val="none" w:sz="0" w:space="0" w:color="auto"/>
        <w:bottom w:val="none" w:sz="0" w:space="0" w:color="auto"/>
        <w:right w:val="none" w:sz="0" w:space="0" w:color="auto"/>
      </w:divBdr>
    </w:div>
    <w:div w:id="1413087412">
      <w:bodyDiv w:val="1"/>
      <w:marLeft w:val="0"/>
      <w:marRight w:val="0"/>
      <w:marTop w:val="0"/>
      <w:marBottom w:val="0"/>
      <w:divBdr>
        <w:top w:val="none" w:sz="0" w:space="0" w:color="auto"/>
        <w:left w:val="none" w:sz="0" w:space="0" w:color="auto"/>
        <w:bottom w:val="none" w:sz="0" w:space="0" w:color="auto"/>
        <w:right w:val="none" w:sz="0" w:space="0" w:color="auto"/>
      </w:divBdr>
    </w:div>
    <w:div w:id="1441995442">
      <w:bodyDiv w:val="1"/>
      <w:marLeft w:val="0"/>
      <w:marRight w:val="0"/>
      <w:marTop w:val="0"/>
      <w:marBottom w:val="0"/>
      <w:divBdr>
        <w:top w:val="none" w:sz="0" w:space="0" w:color="auto"/>
        <w:left w:val="none" w:sz="0" w:space="0" w:color="auto"/>
        <w:bottom w:val="none" w:sz="0" w:space="0" w:color="auto"/>
        <w:right w:val="none" w:sz="0" w:space="0" w:color="auto"/>
      </w:divBdr>
    </w:div>
    <w:div w:id="1503281752">
      <w:bodyDiv w:val="1"/>
      <w:marLeft w:val="0"/>
      <w:marRight w:val="0"/>
      <w:marTop w:val="0"/>
      <w:marBottom w:val="0"/>
      <w:divBdr>
        <w:top w:val="none" w:sz="0" w:space="0" w:color="auto"/>
        <w:left w:val="none" w:sz="0" w:space="0" w:color="auto"/>
        <w:bottom w:val="none" w:sz="0" w:space="0" w:color="auto"/>
        <w:right w:val="none" w:sz="0" w:space="0" w:color="auto"/>
      </w:divBdr>
    </w:div>
    <w:div w:id="1503665003">
      <w:bodyDiv w:val="1"/>
      <w:marLeft w:val="0"/>
      <w:marRight w:val="0"/>
      <w:marTop w:val="0"/>
      <w:marBottom w:val="0"/>
      <w:divBdr>
        <w:top w:val="none" w:sz="0" w:space="0" w:color="auto"/>
        <w:left w:val="none" w:sz="0" w:space="0" w:color="auto"/>
        <w:bottom w:val="none" w:sz="0" w:space="0" w:color="auto"/>
        <w:right w:val="none" w:sz="0" w:space="0" w:color="auto"/>
      </w:divBdr>
    </w:div>
    <w:div w:id="1510368639">
      <w:bodyDiv w:val="1"/>
      <w:marLeft w:val="0"/>
      <w:marRight w:val="0"/>
      <w:marTop w:val="0"/>
      <w:marBottom w:val="0"/>
      <w:divBdr>
        <w:top w:val="none" w:sz="0" w:space="0" w:color="auto"/>
        <w:left w:val="none" w:sz="0" w:space="0" w:color="auto"/>
        <w:bottom w:val="none" w:sz="0" w:space="0" w:color="auto"/>
        <w:right w:val="none" w:sz="0" w:space="0" w:color="auto"/>
      </w:divBdr>
    </w:div>
    <w:div w:id="1533955027">
      <w:bodyDiv w:val="1"/>
      <w:marLeft w:val="0"/>
      <w:marRight w:val="0"/>
      <w:marTop w:val="0"/>
      <w:marBottom w:val="0"/>
      <w:divBdr>
        <w:top w:val="none" w:sz="0" w:space="0" w:color="auto"/>
        <w:left w:val="none" w:sz="0" w:space="0" w:color="auto"/>
        <w:bottom w:val="none" w:sz="0" w:space="0" w:color="auto"/>
        <w:right w:val="none" w:sz="0" w:space="0" w:color="auto"/>
      </w:divBdr>
      <w:divsChild>
        <w:div w:id="1209024669">
          <w:marLeft w:val="0"/>
          <w:marRight w:val="0"/>
          <w:marTop w:val="0"/>
          <w:marBottom w:val="0"/>
          <w:divBdr>
            <w:top w:val="none" w:sz="0" w:space="0" w:color="auto"/>
            <w:left w:val="none" w:sz="0" w:space="0" w:color="auto"/>
            <w:bottom w:val="none" w:sz="0" w:space="0" w:color="auto"/>
            <w:right w:val="none" w:sz="0" w:space="0" w:color="auto"/>
          </w:divBdr>
        </w:div>
      </w:divsChild>
    </w:div>
    <w:div w:id="1548685829">
      <w:bodyDiv w:val="1"/>
      <w:marLeft w:val="0"/>
      <w:marRight w:val="0"/>
      <w:marTop w:val="0"/>
      <w:marBottom w:val="0"/>
      <w:divBdr>
        <w:top w:val="none" w:sz="0" w:space="0" w:color="auto"/>
        <w:left w:val="none" w:sz="0" w:space="0" w:color="auto"/>
        <w:bottom w:val="none" w:sz="0" w:space="0" w:color="auto"/>
        <w:right w:val="none" w:sz="0" w:space="0" w:color="auto"/>
      </w:divBdr>
    </w:div>
    <w:div w:id="1550535797">
      <w:bodyDiv w:val="1"/>
      <w:marLeft w:val="0"/>
      <w:marRight w:val="0"/>
      <w:marTop w:val="0"/>
      <w:marBottom w:val="0"/>
      <w:divBdr>
        <w:top w:val="none" w:sz="0" w:space="0" w:color="auto"/>
        <w:left w:val="none" w:sz="0" w:space="0" w:color="auto"/>
        <w:bottom w:val="none" w:sz="0" w:space="0" w:color="auto"/>
        <w:right w:val="none" w:sz="0" w:space="0" w:color="auto"/>
      </w:divBdr>
    </w:div>
    <w:div w:id="1575243653">
      <w:bodyDiv w:val="1"/>
      <w:marLeft w:val="0"/>
      <w:marRight w:val="0"/>
      <w:marTop w:val="0"/>
      <w:marBottom w:val="0"/>
      <w:divBdr>
        <w:top w:val="none" w:sz="0" w:space="0" w:color="auto"/>
        <w:left w:val="none" w:sz="0" w:space="0" w:color="auto"/>
        <w:bottom w:val="none" w:sz="0" w:space="0" w:color="auto"/>
        <w:right w:val="none" w:sz="0" w:space="0" w:color="auto"/>
      </w:divBdr>
    </w:div>
    <w:div w:id="1653945005">
      <w:bodyDiv w:val="1"/>
      <w:marLeft w:val="0"/>
      <w:marRight w:val="0"/>
      <w:marTop w:val="0"/>
      <w:marBottom w:val="0"/>
      <w:divBdr>
        <w:top w:val="none" w:sz="0" w:space="0" w:color="auto"/>
        <w:left w:val="none" w:sz="0" w:space="0" w:color="auto"/>
        <w:bottom w:val="none" w:sz="0" w:space="0" w:color="auto"/>
        <w:right w:val="none" w:sz="0" w:space="0" w:color="auto"/>
      </w:divBdr>
    </w:div>
    <w:div w:id="1674989656">
      <w:bodyDiv w:val="1"/>
      <w:marLeft w:val="0"/>
      <w:marRight w:val="0"/>
      <w:marTop w:val="0"/>
      <w:marBottom w:val="0"/>
      <w:divBdr>
        <w:top w:val="none" w:sz="0" w:space="0" w:color="auto"/>
        <w:left w:val="none" w:sz="0" w:space="0" w:color="auto"/>
        <w:bottom w:val="none" w:sz="0" w:space="0" w:color="auto"/>
        <w:right w:val="none" w:sz="0" w:space="0" w:color="auto"/>
      </w:divBdr>
      <w:divsChild>
        <w:div w:id="893857137">
          <w:marLeft w:val="0"/>
          <w:marRight w:val="0"/>
          <w:marTop w:val="0"/>
          <w:marBottom w:val="0"/>
          <w:divBdr>
            <w:top w:val="none" w:sz="0" w:space="0" w:color="auto"/>
            <w:left w:val="none" w:sz="0" w:space="0" w:color="auto"/>
            <w:bottom w:val="none" w:sz="0" w:space="0" w:color="auto"/>
            <w:right w:val="none" w:sz="0" w:space="0" w:color="auto"/>
          </w:divBdr>
        </w:div>
      </w:divsChild>
    </w:div>
    <w:div w:id="1692680040">
      <w:bodyDiv w:val="1"/>
      <w:marLeft w:val="0"/>
      <w:marRight w:val="0"/>
      <w:marTop w:val="0"/>
      <w:marBottom w:val="0"/>
      <w:divBdr>
        <w:top w:val="none" w:sz="0" w:space="0" w:color="auto"/>
        <w:left w:val="none" w:sz="0" w:space="0" w:color="auto"/>
        <w:bottom w:val="none" w:sz="0" w:space="0" w:color="auto"/>
        <w:right w:val="none" w:sz="0" w:space="0" w:color="auto"/>
      </w:divBdr>
    </w:div>
    <w:div w:id="1695840798">
      <w:bodyDiv w:val="1"/>
      <w:marLeft w:val="0"/>
      <w:marRight w:val="0"/>
      <w:marTop w:val="0"/>
      <w:marBottom w:val="0"/>
      <w:divBdr>
        <w:top w:val="none" w:sz="0" w:space="0" w:color="auto"/>
        <w:left w:val="none" w:sz="0" w:space="0" w:color="auto"/>
        <w:bottom w:val="none" w:sz="0" w:space="0" w:color="auto"/>
        <w:right w:val="none" w:sz="0" w:space="0" w:color="auto"/>
      </w:divBdr>
    </w:div>
    <w:div w:id="1704013916">
      <w:bodyDiv w:val="1"/>
      <w:marLeft w:val="0"/>
      <w:marRight w:val="0"/>
      <w:marTop w:val="0"/>
      <w:marBottom w:val="0"/>
      <w:divBdr>
        <w:top w:val="none" w:sz="0" w:space="0" w:color="auto"/>
        <w:left w:val="none" w:sz="0" w:space="0" w:color="auto"/>
        <w:bottom w:val="none" w:sz="0" w:space="0" w:color="auto"/>
        <w:right w:val="none" w:sz="0" w:space="0" w:color="auto"/>
      </w:divBdr>
    </w:div>
    <w:div w:id="1707875959">
      <w:bodyDiv w:val="1"/>
      <w:marLeft w:val="0"/>
      <w:marRight w:val="0"/>
      <w:marTop w:val="0"/>
      <w:marBottom w:val="0"/>
      <w:divBdr>
        <w:top w:val="none" w:sz="0" w:space="0" w:color="auto"/>
        <w:left w:val="none" w:sz="0" w:space="0" w:color="auto"/>
        <w:bottom w:val="none" w:sz="0" w:space="0" w:color="auto"/>
        <w:right w:val="none" w:sz="0" w:space="0" w:color="auto"/>
      </w:divBdr>
    </w:div>
    <w:div w:id="1708749180">
      <w:bodyDiv w:val="1"/>
      <w:marLeft w:val="0"/>
      <w:marRight w:val="0"/>
      <w:marTop w:val="0"/>
      <w:marBottom w:val="0"/>
      <w:divBdr>
        <w:top w:val="none" w:sz="0" w:space="0" w:color="auto"/>
        <w:left w:val="none" w:sz="0" w:space="0" w:color="auto"/>
        <w:bottom w:val="none" w:sz="0" w:space="0" w:color="auto"/>
        <w:right w:val="none" w:sz="0" w:space="0" w:color="auto"/>
      </w:divBdr>
    </w:div>
    <w:div w:id="1711108684">
      <w:bodyDiv w:val="1"/>
      <w:marLeft w:val="0"/>
      <w:marRight w:val="0"/>
      <w:marTop w:val="0"/>
      <w:marBottom w:val="0"/>
      <w:divBdr>
        <w:top w:val="none" w:sz="0" w:space="0" w:color="auto"/>
        <w:left w:val="none" w:sz="0" w:space="0" w:color="auto"/>
        <w:bottom w:val="none" w:sz="0" w:space="0" w:color="auto"/>
        <w:right w:val="none" w:sz="0" w:space="0" w:color="auto"/>
      </w:divBdr>
    </w:div>
    <w:div w:id="1767143001">
      <w:bodyDiv w:val="1"/>
      <w:marLeft w:val="0"/>
      <w:marRight w:val="0"/>
      <w:marTop w:val="0"/>
      <w:marBottom w:val="0"/>
      <w:divBdr>
        <w:top w:val="none" w:sz="0" w:space="0" w:color="auto"/>
        <w:left w:val="none" w:sz="0" w:space="0" w:color="auto"/>
        <w:bottom w:val="none" w:sz="0" w:space="0" w:color="auto"/>
        <w:right w:val="none" w:sz="0" w:space="0" w:color="auto"/>
      </w:divBdr>
    </w:div>
    <w:div w:id="1770348850">
      <w:bodyDiv w:val="1"/>
      <w:marLeft w:val="0"/>
      <w:marRight w:val="0"/>
      <w:marTop w:val="0"/>
      <w:marBottom w:val="0"/>
      <w:divBdr>
        <w:top w:val="none" w:sz="0" w:space="0" w:color="auto"/>
        <w:left w:val="none" w:sz="0" w:space="0" w:color="auto"/>
        <w:bottom w:val="none" w:sz="0" w:space="0" w:color="auto"/>
        <w:right w:val="none" w:sz="0" w:space="0" w:color="auto"/>
      </w:divBdr>
    </w:div>
    <w:div w:id="1786072070">
      <w:bodyDiv w:val="1"/>
      <w:marLeft w:val="0"/>
      <w:marRight w:val="0"/>
      <w:marTop w:val="0"/>
      <w:marBottom w:val="0"/>
      <w:divBdr>
        <w:top w:val="none" w:sz="0" w:space="0" w:color="auto"/>
        <w:left w:val="none" w:sz="0" w:space="0" w:color="auto"/>
        <w:bottom w:val="none" w:sz="0" w:space="0" w:color="auto"/>
        <w:right w:val="none" w:sz="0" w:space="0" w:color="auto"/>
      </w:divBdr>
    </w:div>
    <w:div w:id="1788039122">
      <w:bodyDiv w:val="1"/>
      <w:marLeft w:val="0"/>
      <w:marRight w:val="0"/>
      <w:marTop w:val="0"/>
      <w:marBottom w:val="0"/>
      <w:divBdr>
        <w:top w:val="none" w:sz="0" w:space="0" w:color="auto"/>
        <w:left w:val="none" w:sz="0" w:space="0" w:color="auto"/>
        <w:bottom w:val="none" w:sz="0" w:space="0" w:color="auto"/>
        <w:right w:val="none" w:sz="0" w:space="0" w:color="auto"/>
      </w:divBdr>
      <w:divsChild>
        <w:div w:id="1069419146">
          <w:marLeft w:val="0"/>
          <w:marRight w:val="0"/>
          <w:marTop w:val="0"/>
          <w:marBottom w:val="0"/>
          <w:divBdr>
            <w:top w:val="none" w:sz="0" w:space="0" w:color="auto"/>
            <w:left w:val="none" w:sz="0" w:space="0" w:color="auto"/>
            <w:bottom w:val="none" w:sz="0" w:space="0" w:color="auto"/>
            <w:right w:val="none" w:sz="0" w:space="0" w:color="auto"/>
          </w:divBdr>
        </w:div>
      </w:divsChild>
    </w:div>
    <w:div w:id="1818718303">
      <w:bodyDiv w:val="1"/>
      <w:marLeft w:val="0"/>
      <w:marRight w:val="0"/>
      <w:marTop w:val="0"/>
      <w:marBottom w:val="0"/>
      <w:divBdr>
        <w:top w:val="none" w:sz="0" w:space="0" w:color="auto"/>
        <w:left w:val="none" w:sz="0" w:space="0" w:color="auto"/>
        <w:bottom w:val="none" w:sz="0" w:space="0" w:color="auto"/>
        <w:right w:val="none" w:sz="0" w:space="0" w:color="auto"/>
      </w:divBdr>
      <w:divsChild>
        <w:div w:id="639461896">
          <w:marLeft w:val="0"/>
          <w:marRight w:val="0"/>
          <w:marTop w:val="0"/>
          <w:marBottom w:val="0"/>
          <w:divBdr>
            <w:top w:val="none" w:sz="0" w:space="0" w:color="auto"/>
            <w:left w:val="none" w:sz="0" w:space="0" w:color="auto"/>
            <w:bottom w:val="none" w:sz="0" w:space="0" w:color="auto"/>
            <w:right w:val="none" w:sz="0" w:space="0" w:color="auto"/>
          </w:divBdr>
          <w:divsChild>
            <w:div w:id="1777140180">
              <w:marLeft w:val="0"/>
              <w:marRight w:val="0"/>
              <w:marTop w:val="0"/>
              <w:marBottom w:val="0"/>
              <w:divBdr>
                <w:top w:val="none" w:sz="0" w:space="0" w:color="auto"/>
                <w:left w:val="none" w:sz="0" w:space="0" w:color="auto"/>
                <w:bottom w:val="none" w:sz="0" w:space="0" w:color="auto"/>
                <w:right w:val="none" w:sz="0" w:space="0" w:color="auto"/>
              </w:divBdr>
              <w:divsChild>
                <w:div w:id="1624192980">
                  <w:marLeft w:val="0"/>
                  <w:marRight w:val="0"/>
                  <w:marTop w:val="0"/>
                  <w:marBottom w:val="0"/>
                  <w:divBdr>
                    <w:top w:val="none" w:sz="0" w:space="0" w:color="auto"/>
                    <w:left w:val="none" w:sz="0" w:space="0" w:color="auto"/>
                    <w:bottom w:val="none" w:sz="0" w:space="0" w:color="auto"/>
                    <w:right w:val="none" w:sz="0" w:space="0" w:color="auto"/>
                  </w:divBdr>
                  <w:divsChild>
                    <w:div w:id="1864322953">
                      <w:marLeft w:val="0"/>
                      <w:marRight w:val="0"/>
                      <w:marTop w:val="0"/>
                      <w:marBottom w:val="0"/>
                      <w:divBdr>
                        <w:top w:val="none" w:sz="0" w:space="0" w:color="auto"/>
                        <w:left w:val="none" w:sz="0" w:space="0" w:color="auto"/>
                        <w:bottom w:val="none" w:sz="0" w:space="0" w:color="auto"/>
                        <w:right w:val="none" w:sz="0" w:space="0" w:color="auto"/>
                      </w:divBdr>
                      <w:divsChild>
                        <w:div w:id="1323973629">
                          <w:marLeft w:val="0"/>
                          <w:marRight w:val="0"/>
                          <w:marTop w:val="0"/>
                          <w:marBottom w:val="0"/>
                          <w:divBdr>
                            <w:top w:val="none" w:sz="0" w:space="0" w:color="auto"/>
                            <w:left w:val="none" w:sz="0" w:space="0" w:color="auto"/>
                            <w:bottom w:val="none" w:sz="0" w:space="0" w:color="auto"/>
                            <w:right w:val="none" w:sz="0" w:space="0" w:color="auto"/>
                          </w:divBdr>
                          <w:divsChild>
                            <w:div w:id="5207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900450">
      <w:bodyDiv w:val="1"/>
      <w:marLeft w:val="0"/>
      <w:marRight w:val="0"/>
      <w:marTop w:val="0"/>
      <w:marBottom w:val="0"/>
      <w:divBdr>
        <w:top w:val="none" w:sz="0" w:space="0" w:color="auto"/>
        <w:left w:val="none" w:sz="0" w:space="0" w:color="auto"/>
        <w:bottom w:val="none" w:sz="0" w:space="0" w:color="auto"/>
        <w:right w:val="none" w:sz="0" w:space="0" w:color="auto"/>
      </w:divBdr>
    </w:div>
    <w:div w:id="1860192307">
      <w:bodyDiv w:val="1"/>
      <w:marLeft w:val="0"/>
      <w:marRight w:val="0"/>
      <w:marTop w:val="0"/>
      <w:marBottom w:val="0"/>
      <w:divBdr>
        <w:top w:val="none" w:sz="0" w:space="0" w:color="auto"/>
        <w:left w:val="none" w:sz="0" w:space="0" w:color="auto"/>
        <w:bottom w:val="none" w:sz="0" w:space="0" w:color="auto"/>
        <w:right w:val="none" w:sz="0" w:space="0" w:color="auto"/>
      </w:divBdr>
    </w:div>
    <w:div w:id="1871381231">
      <w:bodyDiv w:val="1"/>
      <w:marLeft w:val="0"/>
      <w:marRight w:val="0"/>
      <w:marTop w:val="0"/>
      <w:marBottom w:val="0"/>
      <w:divBdr>
        <w:top w:val="none" w:sz="0" w:space="0" w:color="auto"/>
        <w:left w:val="none" w:sz="0" w:space="0" w:color="auto"/>
        <w:bottom w:val="none" w:sz="0" w:space="0" w:color="auto"/>
        <w:right w:val="none" w:sz="0" w:space="0" w:color="auto"/>
      </w:divBdr>
    </w:div>
    <w:div w:id="1876693781">
      <w:bodyDiv w:val="1"/>
      <w:marLeft w:val="0"/>
      <w:marRight w:val="0"/>
      <w:marTop w:val="0"/>
      <w:marBottom w:val="0"/>
      <w:divBdr>
        <w:top w:val="none" w:sz="0" w:space="0" w:color="auto"/>
        <w:left w:val="none" w:sz="0" w:space="0" w:color="auto"/>
        <w:bottom w:val="none" w:sz="0" w:space="0" w:color="auto"/>
        <w:right w:val="none" w:sz="0" w:space="0" w:color="auto"/>
      </w:divBdr>
      <w:divsChild>
        <w:div w:id="1962681926">
          <w:marLeft w:val="0"/>
          <w:marRight w:val="0"/>
          <w:marTop w:val="0"/>
          <w:marBottom w:val="0"/>
          <w:divBdr>
            <w:top w:val="none" w:sz="0" w:space="0" w:color="auto"/>
            <w:left w:val="none" w:sz="0" w:space="0" w:color="auto"/>
            <w:bottom w:val="none" w:sz="0" w:space="0" w:color="auto"/>
            <w:right w:val="none" w:sz="0" w:space="0" w:color="auto"/>
          </w:divBdr>
        </w:div>
      </w:divsChild>
    </w:div>
    <w:div w:id="1902789739">
      <w:bodyDiv w:val="1"/>
      <w:marLeft w:val="0"/>
      <w:marRight w:val="0"/>
      <w:marTop w:val="0"/>
      <w:marBottom w:val="0"/>
      <w:divBdr>
        <w:top w:val="none" w:sz="0" w:space="0" w:color="auto"/>
        <w:left w:val="none" w:sz="0" w:space="0" w:color="auto"/>
        <w:bottom w:val="none" w:sz="0" w:space="0" w:color="auto"/>
        <w:right w:val="none" w:sz="0" w:space="0" w:color="auto"/>
      </w:divBdr>
      <w:divsChild>
        <w:div w:id="53283884">
          <w:marLeft w:val="0"/>
          <w:marRight w:val="0"/>
          <w:marTop w:val="0"/>
          <w:marBottom w:val="0"/>
          <w:divBdr>
            <w:top w:val="none" w:sz="0" w:space="0" w:color="auto"/>
            <w:left w:val="none" w:sz="0" w:space="0" w:color="auto"/>
            <w:bottom w:val="none" w:sz="0" w:space="0" w:color="auto"/>
            <w:right w:val="none" w:sz="0" w:space="0" w:color="auto"/>
          </w:divBdr>
          <w:divsChild>
            <w:div w:id="966743139">
              <w:marLeft w:val="0"/>
              <w:marRight w:val="0"/>
              <w:marTop w:val="0"/>
              <w:marBottom w:val="0"/>
              <w:divBdr>
                <w:top w:val="none" w:sz="0" w:space="0" w:color="auto"/>
                <w:left w:val="none" w:sz="0" w:space="0" w:color="auto"/>
                <w:bottom w:val="none" w:sz="0" w:space="0" w:color="auto"/>
                <w:right w:val="none" w:sz="0" w:space="0" w:color="auto"/>
              </w:divBdr>
              <w:divsChild>
                <w:div w:id="1802796923">
                  <w:marLeft w:val="0"/>
                  <w:marRight w:val="0"/>
                  <w:marTop w:val="0"/>
                  <w:marBottom w:val="0"/>
                  <w:divBdr>
                    <w:top w:val="none" w:sz="0" w:space="0" w:color="auto"/>
                    <w:left w:val="none" w:sz="0" w:space="0" w:color="auto"/>
                    <w:bottom w:val="none" w:sz="0" w:space="0" w:color="auto"/>
                    <w:right w:val="none" w:sz="0" w:space="0" w:color="auto"/>
                  </w:divBdr>
                  <w:divsChild>
                    <w:div w:id="13207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125608">
          <w:marLeft w:val="0"/>
          <w:marRight w:val="0"/>
          <w:marTop w:val="0"/>
          <w:marBottom w:val="0"/>
          <w:divBdr>
            <w:top w:val="none" w:sz="0" w:space="0" w:color="auto"/>
            <w:left w:val="none" w:sz="0" w:space="0" w:color="auto"/>
            <w:bottom w:val="none" w:sz="0" w:space="0" w:color="auto"/>
            <w:right w:val="none" w:sz="0" w:space="0" w:color="auto"/>
          </w:divBdr>
          <w:divsChild>
            <w:div w:id="39398474">
              <w:marLeft w:val="0"/>
              <w:marRight w:val="0"/>
              <w:marTop w:val="0"/>
              <w:marBottom w:val="0"/>
              <w:divBdr>
                <w:top w:val="none" w:sz="0" w:space="0" w:color="auto"/>
                <w:left w:val="none" w:sz="0" w:space="0" w:color="auto"/>
                <w:bottom w:val="none" w:sz="0" w:space="0" w:color="auto"/>
                <w:right w:val="none" w:sz="0" w:space="0" w:color="auto"/>
              </w:divBdr>
              <w:divsChild>
                <w:div w:id="888221105">
                  <w:marLeft w:val="0"/>
                  <w:marRight w:val="0"/>
                  <w:marTop w:val="0"/>
                  <w:marBottom w:val="0"/>
                  <w:divBdr>
                    <w:top w:val="none" w:sz="0" w:space="0" w:color="auto"/>
                    <w:left w:val="none" w:sz="0" w:space="0" w:color="auto"/>
                    <w:bottom w:val="none" w:sz="0" w:space="0" w:color="auto"/>
                    <w:right w:val="none" w:sz="0" w:space="0" w:color="auto"/>
                  </w:divBdr>
                  <w:divsChild>
                    <w:div w:id="395128543">
                      <w:marLeft w:val="0"/>
                      <w:marRight w:val="0"/>
                      <w:marTop w:val="0"/>
                      <w:marBottom w:val="0"/>
                      <w:divBdr>
                        <w:top w:val="none" w:sz="0" w:space="0" w:color="auto"/>
                        <w:left w:val="none" w:sz="0" w:space="0" w:color="auto"/>
                        <w:bottom w:val="none" w:sz="0" w:space="0" w:color="auto"/>
                        <w:right w:val="none" w:sz="0" w:space="0" w:color="auto"/>
                      </w:divBdr>
                      <w:divsChild>
                        <w:div w:id="254173184">
                          <w:marLeft w:val="0"/>
                          <w:marRight w:val="0"/>
                          <w:marTop w:val="0"/>
                          <w:marBottom w:val="0"/>
                          <w:divBdr>
                            <w:top w:val="none" w:sz="0" w:space="0" w:color="auto"/>
                            <w:left w:val="none" w:sz="0" w:space="0" w:color="auto"/>
                            <w:bottom w:val="none" w:sz="0" w:space="0" w:color="auto"/>
                            <w:right w:val="none" w:sz="0" w:space="0" w:color="auto"/>
                          </w:divBdr>
                          <w:divsChild>
                            <w:div w:id="9478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98412">
      <w:bodyDiv w:val="1"/>
      <w:marLeft w:val="0"/>
      <w:marRight w:val="0"/>
      <w:marTop w:val="0"/>
      <w:marBottom w:val="0"/>
      <w:divBdr>
        <w:top w:val="none" w:sz="0" w:space="0" w:color="auto"/>
        <w:left w:val="none" w:sz="0" w:space="0" w:color="auto"/>
        <w:bottom w:val="none" w:sz="0" w:space="0" w:color="auto"/>
        <w:right w:val="none" w:sz="0" w:space="0" w:color="auto"/>
      </w:divBdr>
    </w:div>
    <w:div w:id="1933077458">
      <w:bodyDiv w:val="1"/>
      <w:marLeft w:val="0"/>
      <w:marRight w:val="0"/>
      <w:marTop w:val="0"/>
      <w:marBottom w:val="0"/>
      <w:divBdr>
        <w:top w:val="none" w:sz="0" w:space="0" w:color="auto"/>
        <w:left w:val="none" w:sz="0" w:space="0" w:color="auto"/>
        <w:bottom w:val="none" w:sz="0" w:space="0" w:color="auto"/>
        <w:right w:val="none" w:sz="0" w:space="0" w:color="auto"/>
      </w:divBdr>
    </w:div>
    <w:div w:id="2003313300">
      <w:bodyDiv w:val="1"/>
      <w:marLeft w:val="0"/>
      <w:marRight w:val="0"/>
      <w:marTop w:val="0"/>
      <w:marBottom w:val="0"/>
      <w:divBdr>
        <w:top w:val="none" w:sz="0" w:space="0" w:color="auto"/>
        <w:left w:val="none" w:sz="0" w:space="0" w:color="auto"/>
        <w:bottom w:val="none" w:sz="0" w:space="0" w:color="auto"/>
        <w:right w:val="none" w:sz="0" w:space="0" w:color="auto"/>
      </w:divBdr>
    </w:div>
    <w:div w:id="2013297416">
      <w:bodyDiv w:val="1"/>
      <w:marLeft w:val="0"/>
      <w:marRight w:val="0"/>
      <w:marTop w:val="0"/>
      <w:marBottom w:val="0"/>
      <w:divBdr>
        <w:top w:val="none" w:sz="0" w:space="0" w:color="auto"/>
        <w:left w:val="none" w:sz="0" w:space="0" w:color="auto"/>
        <w:bottom w:val="none" w:sz="0" w:space="0" w:color="auto"/>
        <w:right w:val="none" w:sz="0" w:space="0" w:color="auto"/>
      </w:divBdr>
    </w:div>
    <w:div w:id="2041203428">
      <w:bodyDiv w:val="1"/>
      <w:marLeft w:val="0"/>
      <w:marRight w:val="0"/>
      <w:marTop w:val="0"/>
      <w:marBottom w:val="0"/>
      <w:divBdr>
        <w:top w:val="none" w:sz="0" w:space="0" w:color="auto"/>
        <w:left w:val="none" w:sz="0" w:space="0" w:color="auto"/>
        <w:bottom w:val="none" w:sz="0" w:space="0" w:color="auto"/>
        <w:right w:val="none" w:sz="0" w:space="0" w:color="auto"/>
      </w:divBdr>
    </w:div>
    <w:div w:id="2048527251">
      <w:bodyDiv w:val="1"/>
      <w:marLeft w:val="0"/>
      <w:marRight w:val="0"/>
      <w:marTop w:val="0"/>
      <w:marBottom w:val="0"/>
      <w:divBdr>
        <w:top w:val="none" w:sz="0" w:space="0" w:color="auto"/>
        <w:left w:val="none" w:sz="0" w:space="0" w:color="auto"/>
        <w:bottom w:val="none" w:sz="0" w:space="0" w:color="auto"/>
        <w:right w:val="none" w:sz="0" w:space="0" w:color="auto"/>
      </w:divBdr>
    </w:div>
    <w:div w:id="2068333795">
      <w:bodyDiv w:val="1"/>
      <w:marLeft w:val="0"/>
      <w:marRight w:val="0"/>
      <w:marTop w:val="0"/>
      <w:marBottom w:val="0"/>
      <w:divBdr>
        <w:top w:val="none" w:sz="0" w:space="0" w:color="auto"/>
        <w:left w:val="none" w:sz="0" w:space="0" w:color="auto"/>
        <w:bottom w:val="none" w:sz="0" w:space="0" w:color="auto"/>
        <w:right w:val="none" w:sz="0" w:space="0" w:color="auto"/>
      </w:divBdr>
    </w:div>
    <w:div w:id="2093620381">
      <w:bodyDiv w:val="1"/>
      <w:marLeft w:val="0"/>
      <w:marRight w:val="0"/>
      <w:marTop w:val="0"/>
      <w:marBottom w:val="0"/>
      <w:divBdr>
        <w:top w:val="none" w:sz="0" w:space="0" w:color="auto"/>
        <w:left w:val="none" w:sz="0" w:space="0" w:color="auto"/>
        <w:bottom w:val="none" w:sz="0" w:space="0" w:color="auto"/>
        <w:right w:val="none" w:sz="0" w:space="0" w:color="auto"/>
      </w:divBdr>
    </w:div>
    <w:div w:id="2098091279">
      <w:bodyDiv w:val="1"/>
      <w:marLeft w:val="0"/>
      <w:marRight w:val="0"/>
      <w:marTop w:val="0"/>
      <w:marBottom w:val="0"/>
      <w:divBdr>
        <w:top w:val="none" w:sz="0" w:space="0" w:color="auto"/>
        <w:left w:val="none" w:sz="0" w:space="0" w:color="auto"/>
        <w:bottom w:val="none" w:sz="0" w:space="0" w:color="auto"/>
        <w:right w:val="none" w:sz="0" w:space="0" w:color="auto"/>
      </w:divBdr>
    </w:div>
    <w:div w:id="2115129193">
      <w:bodyDiv w:val="1"/>
      <w:marLeft w:val="0"/>
      <w:marRight w:val="0"/>
      <w:marTop w:val="0"/>
      <w:marBottom w:val="0"/>
      <w:divBdr>
        <w:top w:val="none" w:sz="0" w:space="0" w:color="auto"/>
        <w:left w:val="none" w:sz="0" w:space="0" w:color="auto"/>
        <w:bottom w:val="none" w:sz="0" w:space="0" w:color="auto"/>
        <w:right w:val="none" w:sz="0" w:space="0" w:color="auto"/>
      </w:divBdr>
    </w:div>
    <w:div w:id="2129617209">
      <w:bodyDiv w:val="1"/>
      <w:marLeft w:val="0"/>
      <w:marRight w:val="0"/>
      <w:marTop w:val="0"/>
      <w:marBottom w:val="0"/>
      <w:divBdr>
        <w:top w:val="none" w:sz="0" w:space="0" w:color="auto"/>
        <w:left w:val="none" w:sz="0" w:space="0" w:color="auto"/>
        <w:bottom w:val="none" w:sz="0" w:space="0" w:color="auto"/>
        <w:right w:val="none" w:sz="0" w:space="0" w:color="auto"/>
      </w:divBdr>
    </w:div>
    <w:div w:id="214612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estatis.de/DE/Themen/Arbeit/Verdienste/Verdienste-Verdienstunterschiede/Publikationen/Downloads-Verdienste-und-Verdienstunterschiede/arbeitnehmerverdienste-jahr-2160230187004.pdf?__blob=publicationFile&amp;v=2" TargetMode="External"/><Relationship Id="rId21" Type="http://schemas.openxmlformats.org/officeDocument/2006/relationships/hyperlink" Target="http://creativecommons.org/licenses/by-nc-nd/3.0/de/" TargetMode="External"/><Relationship Id="rId42" Type="http://schemas.openxmlformats.org/officeDocument/2006/relationships/image" Target="media/image11.png"/><Relationship Id="rId47" Type="http://schemas.openxmlformats.org/officeDocument/2006/relationships/image" Target="media/image13.png"/><Relationship Id="rId63" Type="http://schemas.openxmlformats.org/officeDocument/2006/relationships/hyperlink" Target="https://statistik.arbeitsagentur.de/Statischer-Content/Arbeitsmarktberichte/Berufe/generische-Publikationen/Altenpflege.pdf" TargetMode="External"/><Relationship Id="rId68"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5.png"/><Relationship Id="rId11" Type="http://schemas.openxmlformats.org/officeDocument/2006/relationships/hyperlink" Target="https://www2.klett.de/sixcms/media.php/82/23970_114_115.pdf" TargetMode="External"/><Relationship Id="rId24" Type="http://schemas.openxmlformats.org/officeDocument/2006/relationships/hyperlink" Target="https://www.destatis.de/DE/Themen/Arbeit/Arbeitsmarkt/Glossar/normalarbeitsverhaeltnis.html" TargetMode="External"/><Relationship Id="rId32" Type="http://schemas.openxmlformats.org/officeDocument/2006/relationships/hyperlink" Target="https://creativecommons.org/licenses/by-nc-nd/3.0/de/" TargetMode="External"/><Relationship Id="rId37" Type="http://schemas.openxmlformats.org/officeDocument/2006/relationships/hyperlink" Target="https://statistik.arbeitsagentur.de/Statistikdaten/Detail/201905/analyse/analyse-d-gemeldete-arbeitsstellen-kldb2010/analyse-d-gemeldete-arbeitsstellen-kldb2010-d-0-201905-pdf.pdf" TargetMode="External"/><Relationship Id="rId40" Type="http://schemas.openxmlformats.org/officeDocument/2006/relationships/image" Target="media/image10.png"/><Relationship Id="rId45" Type="http://schemas.openxmlformats.org/officeDocument/2006/relationships/hyperlink" Target="http://www.sozialpolitik-aktuell.de/einkommen-datensammlung.html" TargetMode="External"/><Relationship Id="rId53" Type="http://schemas.openxmlformats.org/officeDocument/2006/relationships/hyperlink" Target="https://www.destatis.de/DE/Themen/Arbeit/Verdienste/Verdienste-Verdienstunterschiede/Publikationen/Downloads-Verdienste-und-Verdienstunterschiede/arbeitnehmerverdienste-jahr-2160230187004.pdf?__blob=publicationFile&amp;v=" TargetMode="External"/><Relationship Id="rId58" Type="http://schemas.openxmlformats.org/officeDocument/2006/relationships/hyperlink" Target="https://www.statistik.arbeitsagentur.de/Statistikdaten/Detail/201812/arbeitsmarktberichte/fk-engpassanalyse/fk-engpassanalyse-d-0-201812-pdf.pdf" TargetMode="External"/><Relationship Id="rId66" Type="http://schemas.openxmlformats.org/officeDocument/2006/relationships/image" Target="media/image21.png"/><Relationship Id="rId5" Type="http://schemas.openxmlformats.org/officeDocument/2006/relationships/webSettings" Target="webSettings.xml"/><Relationship Id="rId61" Type="http://schemas.openxmlformats.org/officeDocument/2006/relationships/hyperlink" Target="http://www.sozialpolitik-aktuell.de/tl_files/sozialpolitik-aktuell/_Politikfelder/Arbeitsbedingungen/Datensammlung/PDF-Dateien/abbV20_Grafik_Monat_08_2016.pdf" TargetMode="External"/><Relationship Id="rId19" Type="http://schemas.openxmlformats.org/officeDocument/2006/relationships/hyperlink" Target="http://creativecommons.org/licenses/by-nc-nd/3.0/de/" TargetMode="External"/><Relationship Id="rId14" Type="http://schemas.openxmlformats.org/officeDocument/2006/relationships/image" Target="media/image1.png"/><Relationship Id="rId22" Type="http://schemas.openxmlformats.org/officeDocument/2006/relationships/hyperlink" Target="https://www.bpb.de/nachschlagen/datenreport-2018/arbeitsmarkt-und-verdienste/278101/atypische-beschaeftigung-normalarbeitsverhaeltnis-und-selbststaendigkeit" TargetMode="External"/><Relationship Id="rId27" Type="http://schemas.openxmlformats.org/officeDocument/2006/relationships/hyperlink" Target="https://statistik.arbeitsagentur.de/Navigation/Statistik/Statistische-Analysen/Interaktive-Visualisierung/Medianentgelte/Entgelte-nach-Berufen-im-Vergleich-Nav.html" TargetMode="External"/><Relationship Id="rId30" Type="http://schemas.openxmlformats.org/officeDocument/2006/relationships/hyperlink" Target="http://www.sozialpolitik-aktuell.de/tl_files/sozialpolitik-aktuell/_Politikfelder/Arbeitsmarkt/Datensammlung/PDF-Dateien/abbIV29.pdf" TargetMode="External"/><Relationship Id="rId35" Type="http://schemas.openxmlformats.org/officeDocument/2006/relationships/hyperlink" Target="http://www.sozialpolitik-aktuell.de/tl_files/sozialpolitik-aktuell/_Politikfelder/Arbeitsmarkt/Datensammlung/PDF-Dateien/abbIV7.pdf" TargetMode="External"/><Relationship Id="rId43" Type="http://schemas.openxmlformats.org/officeDocument/2006/relationships/hyperlink" Target="http://www.sozialpolitik-aktuell.de/tl_files/sozialpolitik-aktuell/_Politikfelder/Europa-Internationales/Datensammlung/PDF-Dateien/abbX18.pdf" TargetMode="External"/><Relationship Id="rId48" Type="http://schemas.openxmlformats.org/officeDocument/2006/relationships/hyperlink" Target="http://www.sozialpolitik-aktuell.de/tl_files/sozialpolitik-aktuell/_Politikfelder/Einkommen-Armut/Datensammlung/PDF-Dateien/abbIII2b.pdf" TargetMode="External"/><Relationship Id="rId56" Type="http://schemas.openxmlformats.org/officeDocument/2006/relationships/hyperlink" Target="http://www.sozialpolitik-aktuell.de/tl_files/sozialpolitik-aktuell/_Politikfelder/Arbeitsmarkt/Datensammlung/PDF-Dateien/abbIV35.pdf" TargetMode="External"/><Relationship Id="rId64" Type="http://schemas.openxmlformats.org/officeDocument/2006/relationships/image" Target="media/image20.png"/><Relationship Id="rId69" Type="http://schemas.openxmlformats.org/officeDocument/2006/relationships/hyperlink" Target="http://www.sozialpolitik-aktuell.de/tl_files/sozialpolitik-aktuell/_Politikfelder/Arbeitsbedingungen/Datensammlung/PDF-Dateien/abbV20_Grafik_Monat_08_2016.pdf" TargetMode="External"/><Relationship Id="rId8" Type="http://schemas.openxmlformats.org/officeDocument/2006/relationships/hyperlink" Target="https://www.teacheconomy.de/unterrichtsmaterial/alle-themenbereiche/digitale-umfrage/" TargetMode="External"/><Relationship Id="rId51" Type="http://schemas.openxmlformats.org/officeDocument/2006/relationships/image" Target="media/image15.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sozialpolitik-aktuell.de/tl_files/sozialpolitik-aktuell/_Politikfelder/Arbeitsmarkt/Datensammlung/PDF-Dateien/abbIV1.pdf" TargetMode="External"/><Relationship Id="rId17" Type="http://schemas.openxmlformats.org/officeDocument/2006/relationships/hyperlink" Target="https://www.teacheconomy.de/admin-digitale-umfrage/" TargetMode="External"/><Relationship Id="rId25" Type="http://schemas.openxmlformats.org/officeDocument/2006/relationships/hyperlink" Target="https://www.bpb.de/politik/innenpolitik/arbeitsmarktpolitik/178192/normalarbeitsverhaeltnis%20(Abruf" TargetMode="External"/><Relationship Id="rId33" Type="http://schemas.openxmlformats.org/officeDocument/2006/relationships/hyperlink" Target="https://www.bpb.de/system/files/dokument_pdf/08_04_veraenderung_eu_27_1.pdf" TargetMode="External"/><Relationship Id="rId38" Type="http://schemas.openxmlformats.org/officeDocument/2006/relationships/image" Target="media/image9.png"/><Relationship Id="rId46" Type="http://schemas.openxmlformats.org/officeDocument/2006/relationships/hyperlink" Target="http://www.sozialpolitik-aktuell.de/tl_files/sozialpolitik-aktuell/_Politikfelder/Einkommen-Armut/Datensammlung/PDF-Dateien/abbIII1.pdf" TargetMode="External"/><Relationship Id="rId59" Type="http://schemas.openxmlformats.org/officeDocument/2006/relationships/hyperlink" Target="https://www.destatis.de/DE/Themen/Arbeit/Verdienste/Verdienste-Verdienstunterschiede/Publikationen/Downloads-Verdienste-und-Verdienstunterschiede/verdienststrukturerhebung-heft-1-2162001149005.xlsx?__blob=publicationFile&amp;amp;v=3" TargetMode="External"/><Relationship Id="rId67" Type="http://schemas.openxmlformats.org/officeDocument/2006/relationships/hyperlink" Target="https://www.statistik.arbeitsagentur.de/Statistikdaten/Detail/201812/arbeitsmarktberichte/fk-engpassanalyse/fk-engpassanalyse-d-0-201812-pdf.pdf" TargetMode="External"/><Relationship Id="rId20" Type="http://schemas.openxmlformats.org/officeDocument/2006/relationships/hyperlink" Target="https://www.bpb.de/nachschlagen/datenreport-2018/arbeitsmarkt-und-verdienste/278101/atypische-beschaeftigung-normalarbeitsverhaeltnis-und-selbststaendigkeit" TargetMode="External"/><Relationship Id="rId41" Type="http://schemas.openxmlformats.org/officeDocument/2006/relationships/hyperlink" Target="https://statistik.arbeitsagentur.de/Statischer-Content/Arbeitsmarktberichte/Berufe/generische-Publikationen/Altenpflege.pdf" TargetMode="External"/><Relationship Id="rId54" Type="http://schemas.openxmlformats.org/officeDocument/2006/relationships/hyperlink" Target="https://www.destatis.de/DE/Themen/Arbeit/Verdienste/Verdienste-Verdienstunterschiede/Publikationen/Downloads-Verdienste-und-Verdienstunterschiede/arbeitnehmerverdienste-jahr-2160230187004.pdf?__blob=publicationFile&amp;v=" TargetMode="External"/><Relationship Id="rId62" Type="http://schemas.openxmlformats.org/officeDocument/2006/relationships/image" Target="media/image19.png"/><Relationship Id="rId70"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hyperlink" Target="https://statistik.arbeitsagentur.de/Statischer-Content/Arbeitsmarktberichte/Fachkraeftebedarf-Stellen/Fachkraefte/Fachkraefteengpassanalyse-Methode-und-Begriffe.pdf" TargetMode="External"/><Relationship Id="rId36" Type="http://schemas.openxmlformats.org/officeDocument/2006/relationships/image" Target="media/image8.png"/><Relationship Id="rId49" Type="http://schemas.openxmlformats.org/officeDocument/2006/relationships/image" Target="media/image14.png"/><Relationship Id="rId57" Type="http://schemas.openxmlformats.org/officeDocument/2006/relationships/image" Target="media/image17.png"/><Relationship Id="rId10" Type="http://schemas.openxmlformats.org/officeDocument/2006/relationships/hyperlink" Target="http://egora.uni-muenster.de/pbnetz/praxis/bindata/Debatte_1_1.pdf" TargetMode="External"/><Relationship Id="rId31" Type="http://schemas.openxmlformats.org/officeDocument/2006/relationships/image" Target="media/image6.png"/><Relationship Id="rId44" Type="http://schemas.openxmlformats.org/officeDocument/2006/relationships/image" Target="media/image12.png"/><Relationship Id="rId52" Type="http://schemas.openxmlformats.org/officeDocument/2006/relationships/hyperlink" Target="http://www.sozialpolitik-aktuell.de/tl_files/sozialpolitik-aktuell/_Politikfelder/Einkommen-Armut/Datensammlung/PDF-Dateien/abbIII1a.pdf" TargetMode="External"/><Relationship Id="rId60" Type="http://schemas.openxmlformats.org/officeDocument/2006/relationships/image" Target="media/image18.png"/><Relationship Id="rId65" Type="http://schemas.openxmlformats.org/officeDocument/2006/relationships/hyperlink" Target="http://www.sozialpolitik-aktuell.de/tl_files/sozialpolitik-aktuell/_Politikfelder/Arbeitsmarkt/Datensammlung/PDF-Dateien/abbIV2.pdf"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eacheconomy.de/unterrichtsmaterial/methoden/" TargetMode="External"/><Relationship Id="rId13" Type="http://schemas.openxmlformats.org/officeDocument/2006/relationships/hyperlink" Target="http://www.sozialpolitik-aktuell.de/tl_files/sozialpolitik-aktuell/_Politikfelder/Arbeitsmarkt/Datensammlung/PDF-Dateien/abbIV1.pdf" TargetMode="External"/><Relationship Id="rId18" Type="http://schemas.openxmlformats.org/officeDocument/2006/relationships/hyperlink" Target="https://www.boeckler.de/tools/atypischebeschaeftigung/index.php" TargetMode="External"/><Relationship Id="rId39" Type="http://schemas.openxmlformats.org/officeDocument/2006/relationships/hyperlink" Target="http://www.sozialpolitik-aktuell.de/tl_files/sozialpolitik-aktuell/_Politikfelder/Arbeitsmarkt/Datensammlung/PDF-Dateien/abbIV66.pdf" TargetMode="External"/><Relationship Id="rId34" Type="http://schemas.openxmlformats.org/officeDocument/2006/relationships/image" Target="media/image7.png"/><Relationship Id="rId50" Type="http://schemas.openxmlformats.org/officeDocument/2006/relationships/hyperlink" Target="http://www.sozialpolitik-aktuell.de/tl_files/sozialpolitik-aktuell/_Politikfelder/Arbeitsmarkt/Datensammlung/PDF-Dateien/abbIV85.pdf" TargetMode="External"/><Relationship Id="rId55" Type="http://schemas.openxmlformats.org/officeDocument/2006/relationships/image" Target="media/image16.png"/><Relationship Id="rId7" Type="http://schemas.openxmlformats.org/officeDocument/2006/relationships/endnotes" Target="endnotes.xml"/><Relationship Id="rId71" Type="http://schemas.openxmlformats.org/officeDocument/2006/relationships/hyperlink" Target="http://www.sozialpolitik-aktuell.de/tl_files/sozialpolitik-aktuell/_Politikfelder/Einkommen-Armut/Datensammlung/PDF-Dateien/abbIII33.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ozialpolitik-aktuell.de/tl_files/sozialpolitik-aktuell/_Politikfelder/Arbeitsmarkt/Datensammlung/PDF-Dateien/abbIV29.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B1DCF-2D11-46FF-80AC-FDE24FDC3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2967</Words>
  <Characters>18694</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Engel</dc:creator>
  <cp:keywords/>
  <dc:description/>
  <cp:lastModifiedBy>Carmen Gantikow</cp:lastModifiedBy>
  <cp:revision>5</cp:revision>
  <cp:lastPrinted>2019-12-20T09:55:00Z</cp:lastPrinted>
  <dcterms:created xsi:type="dcterms:W3CDTF">2020-06-05T08:29:00Z</dcterms:created>
  <dcterms:modified xsi:type="dcterms:W3CDTF">2022-03-29T13:39:00Z</dcterms:modified>
</cp:coreProperties>
</file>