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B8" w:rsidRDefault="002F4DB8" w:rsidP="002F4DB8">
      <w:pPr>
        <w:spacing w:after="160" w:line="256" w:lineRule="auto"/>
        <w:ind w:right="-141"/>
        <w:jc w:val="center"/>
        <w:rPr>
          <w:rFonts w:asciiTheme="minorHAnsi" w:eastAsia="Calibri" w:hAnsiTheme="minorHAnsi" w:cstheme="minorHAnsi"/>
          <w:b/>
          <w:sz w:val="44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« Ayan »</w:t>
      </w:r>
      <w:r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.</w:t>
      </w:r>
      <w:r w:rsidRPr="00F76494"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L</w:t>
      </w:r>
      <w:r w:rsidRPr="00F76494"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 xml:space="preserve">a demande d’asile en </w:t>
      </w:r>
      <w:r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France</w:t>
      </w:r>
    </w:p>
    <w:p w:rsidR="002F4DB8" w:rsidRPr="001C302C" w:rsidRDefault="002F4DB8" w:rsidP="002F4DB8">
      <w:pPr>
        <w:pStyle w:val="Listenabsatz"/>
        <w:numPr>
          <w:ilvl w:val="0"/>
          <w:numId w:val="12"/>
        </w:numPr>
        <w:spacing w:after="160" w:line="256" w:lineRule="auto"/>
        <w:ind w:right="-141"/>
        <w:jc w:val="center"/>
        <w:rPr>
          <w:rFonts w:asciiTheme="minorHAnsi" w:eastAsia="Calibri" w:hAnsiTheme="minorHAnsi" w:cstheme="minorHAnsi"/>
          <w:b/>
          <w:sz w:val="44"/>
          <w:szCs w:val="22"/>
          <w:lang w:eastAsia="en-US"/>
        </w:rPr>
      </w:pPr>
      <w:r w:rsidRPr="001C302C"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Solutions –</w:t>
      </w:r>
    </w:p>
    <w:p w:rsidR="002F4DB8" w:rsidRPr="00F76494" w:rsidRDefault="002F4DB8" w:rsidP="002F4DB8">
      <w:pPr>
        <w:numPr>
          <w:ilvl w:val="0"/>
          <w:numId w:val="8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Avant le visionnement de la vidéo</w:t>
      </w:r>
    </w:p>
    <w:p w:rsidR="002F4DB8" w:rsidRPr="00F76494" w:rsidRDefault="002F4DB8" w:rsidP="002F4DB8">
      <w:pPr>
        <w:numPr>
          <w:ilvl w:val="0"/>
          <w:numId w:val="9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Un </w:t>
      </w:r>
      <w:hyperlink r:id="rId7" w:history="1">
        <w:r w:rsidRPr="00647C06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dessin</w:t>
        </w:r>
      </w:hyperlink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de Simon Bailly</w:t>
      </w:r>
    </w:p>
    <w:p w:rsidR="002F4DB8" w:rsidRPr="00F76494" w:rsidRDefault="002F4DB8" w:rsidP="002F4DB8">
      <w:pPr>
        <w:numPr>
          <w:ilvl w:val="0"/>
          <w:numId w:val="1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Décrivez les trois vignettes (ou cases) du dessin.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</w:t>
      </w:r>
      <w:r w:rsidRPr="002D2035">
        <w:rPr>
          <w:rFonts w:asciiTheme="minorHAnsi" w:eastAsia="Calibri" w:hAnsiTheme="minorHAnsi" w:cstheme="minorHAnsi"/>
          <w:b/>
          <w:sz w:val="22"/>
          <w:szCs w:val="22"/>
          <w:vertAlign w:val="superscript"/>
          <w:lang w:eastAsia="en-US"/>
        </w:rPr>
        <w:t>re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vignette : Des gens (réfugiés) montent sur une montagne très escarpée (</w:t>
      </w:r>
      <w:proofErr w:type="spellStart"/>
      <w:r w:rsidRPr="002D2035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steil</w:t>
      </w:r>
      <w:proofErr w:type="spellEnd"/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), suivant un panneau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port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ant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l’inscription « 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Accueil réfugiés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 »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 2</w:t>
      </w:r>
      <w:r w:rsidRPr="002D2035">
        <w:rPr>
          <w:rFonts w:asciiTheme="minorHAnsi" w:eastAsia="Calibri" w:hAnsiTheme="minorHAnsi" w:cstheme="minorHAnsi"/>
          <w:b/>
          <w:sz w:val="22"/>
          <w:szCs w:val="22"/>
          <w:vertAlign w:val="superscript"/>
          <w:lang w:eastAsia="en-US"/>
        </w:rPr>
        <w:t>e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vignette : En haut, une femme (voilée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 ?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) leur tend une grande carte géographique (?). 3</w:t>
      </w:r>
      <w:r w:rsidRPr="002D2035">
        <w:rPr>
          <w:rFonts w:asciiTheme="minorHAnsi" w:eastAsia="Calibri" w:hAnsiTheme="minorHAnsi" w:cstheme="minorHAnsi"/>
          <w:b/>
          <w:sz w:val="22"/>
          <w:szCs w:val="22"/>
          <w:vertAlign w:val="superscript"/>
          <w:lang w:eastAsia="en-US"/>
        </w:rPr>
        <w:t>e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vignette : Au sommet, le panneau indiquant "Accueil réfugiés" les dirige vers le bas, la descente est aussi escarpée que la montée. Une des personnes semble demander à la femme si c’est vraiment le bon chemin.</w:t>
      </w:r>
    </w:p>
    <w:p w:rsidR="002F4DB8" w:rsidRPr="00E07D42" w:rsidRDefault="002F4DB8" w:rsidP="002F4DB8">
      <w:pPr>
        <w:numPr>
          <w:ilvl w:val="0"/>
          <w:numId w:val="1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Qu’est-ce que le dessinateur veut dire sur la demande d’asile en France ? Expliquez-le en vous référant au </w:t>
      </w:r>
      <w:hyperlink r:id="rId8" w:history="1">
        <w:r w:rsidRPr="00647C06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mythe de Sisyphe</w:t>
        </w:r>
      </w:hyperlink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:rsidR="002F4DB8" w:rsidRPr="00F76494" w:rsidRDefault="002F4DB8" w:rsidP="002F4DB8">
      <w:pPr>
        <w:spacing w:after="160" w:line="256" w:lineRule="auto"/>
        <w:ind w:left="1068"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Allusion au mythe de Sisyphe, personnage mythique condamné par Hadès à rouler perpétuellement un énorme rocher jusqu’en haut d’une montagne, d’où il retombait sans cesse.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ingdings" w:char="F0E0"/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Le parcours de la demande d’asile en France est extrêmement dur et même absurde.</w:t>
      </w:r>
    </w:p>
    <w:p w:rsidR="002F4DB8" w:rsidRPr="00F76494" w:rsidRDefault="002F4DB8" w:rsidP="002F4DB8">
      <w:pPr>
        <w:numPr>
          <w:ilvl w:val="0"/>
          <w:numId w:val="9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>La vidéo de l’Obs.</w:t>
      </w:r>
    </w:p>
    <w:p w:rsidR="002F4DB8" w:rsidRDefault="002F4DB8" w:rsidP="002F4DB8">
      <w:pPr>
        <w:numPr>
          <w:ilvl w:val="0"/>
          <w:numId w:val="11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Le </w:t>
      </w:r>
      <w:hyperlink r:id="rId9" w:history="1">
        <w:r w:rsidRPr="00647C06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texte</w:t>
        </w:r>
      </w:hyperlink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dit qu’il s’agit d’une docu-fiction. Dites en quoi la vidéo est documentaire et fiction.</w:t>
      </w:r>
    </w:p>
    <w:p w:rsidR="002F4DB8" w:rsidRPr="00F76494" w:rsidRDefault="002F4DB8" w:rsidP="002F4DB8">
      <w:pPr>
        <w:spacing w:after="160" w:line="256" w:lineRule="auto"/>
        <w:ind w:left="1068"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D2035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Documentaire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 : une vingtaine de témoignages, de leurs parcours du combattant (</w:t>
      </w:r>
      <w:proofErr w:type="spellStart"/>
      <w:r w:rsidRPr="002D2035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Hindernislauf</w:t>
      </w:r>
      <w:proofErr w:type="spellEnd"/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) de la demande d’asile.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</w:r>
      <w:r w:rsidRPr="002D2035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Fiction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 : réécriture à la première personne, Ayan, un personnage fictif / inventé </w:t>
      </w:r>
      <w:r w:rsidRPr="00CE4D6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incarnant "un migrant à Paris</w:t>
      </w:r>
      <w:proofErr w:type="gramStart"/>
      <w:r w:rsidRPr="00CE4D6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"</w:t>
      </w:r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;</w:t>
      </w:r>
      <w:proofErr w:type="gramEnd"/>
      <w:r w:rsidRPr="002D20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un parcours type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des demandeurs d’Asile en France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:rsidR="002F4DB8" w:rsidRPr="00F76494" w:rsidRDefault="002F4DB8" w:rsidP="002F4DB8">
      <w:pPr>
        <w:numPr>
          <w:ilvl w:val="0"/>
          <w:numId w:val="11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val="de-DE" w:eastAsia="en-US"/>
        </w:rPr>
      </w:pPr>
      <w:proofErr w:type="spellStart"/>
      <w:r w:rsidRPr="002D2035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Traduisez</w:t>
      </w:r>
      <w:proofErr w:type="spellEnd"/>
      <w:r w:rsidRPr="002D2035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en </w:t>
      </w:r>
      <w:proofErr w:type="spellStart"/>
      <w:proofErr w:type="gramStart"/>
      <w:r w:rsidRPr="002D2035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allemand</w:t>
      </w:r>
      <w:proofErr w:type="spellEnd"/>
      <w:r w:rsidRPr="002D2035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 :</w:t>
      </w:r>
      <w:proofErr w:type="gramEnd"/>
      <w:r w:rsidRPr="002D2035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OFPRA (</w:t>
      </w:r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Office </w:t>
      </w:r>
      <w:proofErr w:type="spellStart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français</w:t>
      </w:r>
      <w:proofErr w:type="spellEnd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de </w:t>
      </w:r>
      <w:proofErr w:type="spellStart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protection</w:t>
      </w:r>
      <w:proofErr w:type="spellEnd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des </w:t>
      </w:r>
      <w:proofErr w:type="spellStart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réfugiés</w:t>
      </w:r>
      <w:proofErr w:type="spellEnd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et </w:t>
      </w:r>
      <w:proofErr w:type="spellStart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apatrides</w:t>
      </w:r>
      <w:proofErr w:type="spellEnd"/>
      <w:r w:rsidRPr="00F76494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)</w:t>
      </w:r>
      <w:r w:rsidRPr="002D2035">
        <w:rPr>
          <w:rFonts w:asciiTheme="minorHAnsi" w:eastAsia="Calibri" w:hAnsiTheme="minorHAnsi" w:cstheme="minorHAnsi"/>
          <w:sz w:val="22"/>
          <w:szCs w:val="22"/>
          <w:lang w:val="de-DE" w:eastAsia="en-US"/>
        </w:rPr>
        <w:br/>
      </w:r>
      <w:r w:rsidRPr="002D2035">
        <w:rPr>
          <w:rFonts w:asciiTheme="minorHAnsi" w:eastAsia="Calibri" w:hAnsiTheme="minorHAnsi" w:cstheme="minorHAnsi"/>
          <w:b/>
          <w:sz w:val="22"/>
          <w:szCs w:val="22"/>
          <w:lang w:val="de-DE" w:eastAsia="en-US"/>
        </w:rPr>
        <w:t>Französische Behörde zum Schutz von Flüchtlingen und Staatenlose.</w:t>
      </w:r>
    </w:p>
    <w:p w:rsidR="002F4DB8" w:rsidRPr="00F76494" w:rsidRDefault="002F4DB8" w:rsidP="002F4DB8">
      <w:pPr>
        <w:numPr>
          <w:ilvl w:val="0"/>
          <w:numId w:val="8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La </w:t>
      </w:r>
      <w:hyperlink r:id="rId10" w:history="1">
        <w:r w:rsidRPr="00647C06">
          <w:rPr>
            <w:rFonts w:asciiTheme="minorHAnsi" w:eastAsia="Calibri" w:hAnsiTheme="minorHAnsi" w:cstheme="minorHAnsi"/>
            <w:b/>
            <w:color w:val="0000FF"/>
            <w:sz w:val="24"/>
            <w:u w:val="single"/>
            <w:lang w:eastAsia="en-US"/>
          </w:rPr>
          <w:t>vidéo</w:t>
        </w:r>
      </w:hyperlink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« Dans les yeux d'Ayan, migrant à Paris »</w:t>
      </w:r>
      <w:r w:rsidRPr="00F7649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(ou </w:t>
      </w:r>
      <w:hyperlink r:id="rId11" w:history="1">
        <w:r w:rsidRPr="00647C06">
          <w:rPr>
            <w:rFonts w:asciiTheme="minorHAnsi" w:eastAsia="Calibri" w:hAnsiTheme="minorHAnsi" w:cstheme="minorHAnsi"/>
            <w:color w:val="0000FF"/>
            <w:sz w:val="24"/>
            <w:u w:val="single"/>
            <w:lang w:eastAsia="en-US"/>
          </w:rPr>
          <w:t>ici</w:t>
        </w:r>
      </w:hyperlink>
      <w:r w:rsidRPr="00F76494">
        <w:rPr>
          <w:rFonts w:asciiTheme="minorHAnsi" w:eastAsia="Calibri" w:hAnsiTheme="minorHAnsi" w:cstheme="minorHAnsi"/>
          <w:sz w:val="24"/>
          <w:szCs w:val="24"/>
          <w:lang w:eastAsia="en-US"/>
        </w:rPr>
        <w:t>)</w:t>
      </w:r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.</w:t>
      </w:r>
    </w:p>
    <w:p w:rsidR="002F4DB8" w:rsidRPr="00F76494" w:rsidRDefault="002F4DB8" w:rsidP="002F4DB8">
      <w:pPr>
        <w:numPr>
          <w:ilvl w:val="0"/>
          <w:numId w:val="10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>Le campement de réfugiés dans le quartier de Stalingrad (Paris XIX</w:t>
      </w:r>
      <w:r w:rsidRPr="00F76494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>e</w:t>
      </w: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). </w:t>
      </w:r>
    </w:p>
    <w:p w:rsidR="002F4DB8" w:rsidRPr="00F76494" w:rsidRDefault="002F4DB8" w:rsidP="002F4DB8">
      <w:pPr>
        <w:numPr>
          <w:ilvl w:val="0"/>
          <w:numId w:val="2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>Décrivez en peu de mots</w:t>
      </w:r>
      <w:r w:rsidRPr="002958D3">
        <w:rPr>
          <w:rFonts w:asciiTheme="minorHAnsi" w:eastAsia="Calibri" w:hAnsiTheme="minorHAnsi" w:cstheme="minorHAnsi"/>
          <w:sz w:val="22"/>
          <w:szCs w:val="22"/>
          <w:lang w:eastAsia="en-US"/>
        </w:rPr>
        <w:t>-clés</w:t>
      </w: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l’atmosphère qui règne dans ce campement.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F7700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bruit, froid (?), désordre, tristesse, désespoir…</w:t>
      </w:r>
    </w:p>
    <w:p w:rsidR="002F4DB8" w:rsidRPr="00F76494" w:rsidRDefault="002F4DB8" w:rsidP="002F4DB8">
      <w:pPr>
        <w:numPr>
          <w:ilvl w:val="0"/>
          <w:numId w:val="2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>Qu’en dit Ayan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9A07E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On ne peut pas y dormir à cause du bruit.</w:t>
      </w:r>
    </w:p>
    <w:p w:rsidR="002F4DB8" w:rsidRPr="00F76494" w:rsidRDefault="002F4DB8" w:rsidP="002F4DB8">
      <w:pPr>
        <w:numPr>
          <w:ilvl w:val="0"/>
          <w:numId w:val="2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proofErr w:type="gramStart"/>
      <w:r w:rsidRPr="00F76494">
        <w:rPr>
          <w:rFonts w:asciiTheme="minorHAnsi" w:eastAsia="Calibri" w:hAnsiTheme="minorHAnsi" w:cstheme="minorHAnsi"/>
          <w:sz w:val="22"/>
          <w:szCs w:val="22"/>
          <w:lang w:eastAsia="en-US"/>
        </w:rPr>
        <w:t>Ayan</w:t>
      </w: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pense</w:t>
      </w:r>
      <w:proofErr w:type="gramEnd"/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que les photographes…</w:t>
      </w:r>
    </w:p>
    <w:p w:rsidR="002F4DB8" w:rsidRPr="00F76494" w:rsidRDefault="002F4DB8" w:rsidP="002F4DB8">
      <w:pPr>
        <w:spacing w:after="160" w:line="256" w:lineRule="auto"/>
        <w:ind w:left="1068"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ebdings" w:char="0063"/>
      </w:r>
      <w:r w:rsidRPr="009A07E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… regardent les réfugiés du campement comme une curiosité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(« une bête de foire »)</w:t>
      </w:r>
      <w:r w:rsidRPr="00F7649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</w:r>
      <w:r w:rsidRPr="00F7649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ebdings" w:char="0063"/>
      </w:r>
      <w:r w:rsidRPr="00F7649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</w:t>
      </w:r>
      <w:r w:rsidRPr="009A07E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… ne </w:t>
      </w:r>
      <w:proofErr w:type="gramStart"/>
      <w:r w:rsidRPr="009A07E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s’intéressent</w:t>
      </w:r>
      <w:proofErr w:type="gramEnd"/>
      <w:r w:rsidRPr="009A07E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pas à sa vie d’avant, à ses études p.ex.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(</w:t>
      </w:r>
      <w:proofErr w:type="gramStart"/>
      <w:r w:rsidRPr="00260AB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à</w:t>
      </w:r>
      <w:proofErr w:type="gramEnd"/>
      <w:r w:rsidRPr="00260AB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la fac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)</w:t>
      </w:r>
    </w:p>
    <w:p w:rsidR="002F4DB8" w:rsidRPr="00647C06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127, bd de la Villette : pré-accueil pour fixer un rendez-vous pour enregistrer la demande d’asile.</w:t>
      </w:r>
    </w:p>
    <w:p w:rsidR="002F4DB8" w:rsidRPr="007F629E" w:rsidRDefault="002F4DB8" w:rsidP="002F4DB8">
      <w:pPr>
        <w:numPr>
          <w:ilvl w:val="0"/>
          <w:numId w:val="3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Qu’est-ce qui se passe dans cette rue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7F629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 grand nombre de gens arrivés avant Ayan</w:t>
      </w:r>
      <w:r w:rsidRPr="007F629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des gens se sont battus pendant la nuit</w:t>
      </w:r>
      <w:r w:rsidRPr="007F629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la police a dû intervenir (hélicoptère)</w:t>
      </w:r>
    </w:p>
    <w:p w:rsidR="002F4DB8" w:rsidRPr="00647C06" w:rsidRDefault="002F4DB8" w:rsidP="002F4DB8">
      <w:pPr>
        <w:numPr>
          <w:ilvl w:val="0"/>
          <w:numId w:val="3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Ayan pense que le comportement de ces gens est…</w:t>
      </w:r>
    </w:p>
    <w:p w:rsidR="002F4DB8" w:rsidRPr="007F629E" w:rsidRDefault="002F4DB8" w:rsidP="002F4DB8">
      <w:pPr>
        <w:pStyle w:val="Listenabsatz"/>
        <w:spacing w:after="160" w:line="256" w:lineRule="auto"/>
        <w:ind w:left="1068" w:right="-141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F629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ebdings" w:char="0063"/>
      </w:r>
      <w:r w:rsidRPr="007F629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… incompréhensible parce qu’il faut respecter l’ordre et qu’ici, ce n’est pas la guerre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(ni le chaos)</w:t>
      </w:r>
      <w:r w:rsidRPr="007F629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</w:t>
      </w:r>
    </w:p>
    <w:p w:rsidR="002F4DB8" w:rsidRPr="00647C06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Le papier bleu</w:t>
      </w:r>
    </w:p>
    <w:p w:rsidR="002F4DB8" w:rsidRPr="00F76494" w:rsidRDefault="002F4DB8" w:rsidP="002F4DB8">
      <w:pPr>
        <w:numPr>
          <w:ilvl w:val="0"/>
          <w:numId w:val="4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Que signifie ce papier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B162E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RDV (rendez-vous) avec </w:t>
      </w:r>
      <w:r w:rsidRPr="00543DBE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France terre d’asile</w:t>
      </w:r>
      <w:r w:rsidRPr="00B162E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 association qui défend le droit d’asile en France, pour éviter de faire la queue</w:t>
      </w:r>
    </w:p>
    <w:p w:rsidR="002F4DB8" w:rsidRDefault="002F4DB8" w:rsidP="002F4DB8">
      <w:pPr>
        <w:numPr>
          <w:ilvl w:val="0"/>
          <w:numId w:val="4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Qu’en dit Ayan ?</w:t>
      </w:r>
    </w:p>
    <w:p w:rsidR="002F4DB8" w:rsidRPr="00AF3560" w:rsidRDefault="002F4DB8" w:rsidP="002F4DB8">
      <w:pPr>
        <w:spacing w:after="160" w:line="256" w:lineRule="auto"/>
        <w:ind w:left="1068"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F356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lastRenderedPageBreak/>
        <w:t xml:space="preserve">On voulait le lui vendre pour 200 € (« une bonne affaire »). Ayan ne peut pas payer </w:t>
      </w:r>
      <w:r w:rsidRPr="00AF356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ingdings" w:char="F0E0"/>
      </w:r>
      <w:r w:rsidRPr="00AF356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Il devra faire la queue.</w:t>
      </w:r>
    </w:p>
    <w:p w:rsidR="002F4DB8" w:rsidRPr="00647C06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Le </w:t>
      </w:r>
      <w:proofErr w:type="spellStart"/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smartphone</w:t>
      </w:r>
      <w:proofErr w:type="spellEnd"/>
    </w:p>
    <w:p w:rsidR="002F4DB8" w:rsidRPr="003E6F5A" w:rsidRDefault="002F4DB8" w:rsidP="002F4DB8">
      <w:pPr>
        <w:numPr>
          <w:ilvl w:val="0"/>
          <w:numId w:val="5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De quoi Ayan et sa famille parlent-ils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3E6F5A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 Le petit frère : il va à l’école tout seul.</w:t>
      </w:r>
      <w:r w:rsidRPr="003E6F5A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La mère : demande comment il va.</w:t>
      </w:r>
      <w:r w:rsidRPr="003E6F5A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Ayan : Je suis en paix, même si la procédure sera longue.</w:t>
      </w:r>
    </w:p>
    <w:p w:rsidR="002F4DB8" w:rsidRPr="00E1086C" w:rsidRDefault="002F4DB8" w:rsidP="002F4DB8">
      <w:pPr>
        <w:numPr>
          <w:ilvl w:val="0"/>
          <w:numId w:val="5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Pourquoi ces appels sont-ils importants pour Ayan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E1086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C’est le seul moment où il se sent vivant.</w:t>
      </w:r>
    </w:p>
    <w:p w:rsidR="002F4DB8" w:rsidRPr="00647C06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Trois mois plus tard : enregistrement de la demande d’asile à la préfecture (office où il y a les services administratifs d’un département)</w:t>
      </w:r>
    </w:p>
    <w:p w:rsidR="002F4DB8" w:rsidRPr="00647C06" w:rsidRDefault="002F4DB8" w:rsidP="002F4DB8">
      <w:pPr>
        <w:numPr>
          <w:ilvl w:val="0"/>
          <w:numId w:val="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Pourquoi Ayan a-t-il appris des mots français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8E027E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On verra qu’il veut s’intégrer.</w:t>
      </w:r>
    </w:p>
    <w:p w:rsidR="002F4DB8" w:rsidRPr="0021142C" w:rsidRDefault="002F4DB8" w:rsidP="002F4DB8">
      <w:pPr>
        <w:numPr>
          <w:ilvl w:val="0"/>
          <w:numId w:val="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Qu’explique la voix de femme, et pourquoi voit-on des empreintes digitales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21142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Il faut faire sa demande dans le pays de l’UE où on est arrivé, sinon on est renvoyé dans ce pays. Les empreintes digitales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peuvent prouver</w:t>
      </w:r>
      <w:r w:rsidRPr="0021142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qu’on s’est présenté</w:t>
      </w:r>
      <w:r w:rsidRPr="0021142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dans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un autre </w:t>
      </w:r>
      <w:r w:rsidRPr="0021142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pays.</w:t>
      </w:r>
    </w:p>
    <w:p w:rsidR="002F4DB8" w:rsidRPr="00C11672" w:rsidRDefault="002F4DB8" w:rsidP="002F4DB8">
      <w:pPr>
        <w:numPr>
          <w:ilvl w:val="0"/>
          <w:numId w:val="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Quelles seront les conséquences si Ayan dit qu’il est passé par la Hongrie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C1167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C’est fini pour lui, la Hongrie n’Accepte pas de réfugiés.</w:t>
      </w:r>
    </w:p>
    <w:p w:rsidR="002F4DB8" w:rsidRPr="00DA08BF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Ayan a trois semaines pour remplir son attestation de demandeur d’asile. Pendant ce temps, il a droit à quoi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 la prise en charge = de l’aide pour trouver les deux choses suivantes :</w:t>
      </w: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l’hébergement</w:t>
      </w: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l’allocation (</w:t>
      </w:r>
      <w:proofErr w:type="spellStart"/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Sozialhilfe</w:t>
      </w:r>
      <w:proofErr w:type="spellEnd"/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)</w:t>
      </w:r>
    </w:p>
    <w:p w:rsidR="002F4DB8" w:rsidRPr="00647C06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47C06">
        <w:rPr>
          <w:rFonts w:asciiTheme="minorHAnsi" w:eastAsia="Calibri" w:hAnsiTheme="minorHAnsi" w:cstheme="minorHAnsi"/>
          <w:sz w:val="22"/>
          <w:szCs w:val="22"/>
          <w:lang w:eastAsia="en-US"/>
        </w:rPr>
        <w:t>Trois semaines plus tard, Ayan a un rendez-vous pour lequel il se prépare bien. Pourquoi ?</w:t>
      </w:r>
    </w:p>
    <w:p w:rsidR="002F4DB8" w:rsidRPr="00DA08BF" w:rsidRDefault="002F4DB8" w:rsidP="002F4DB8">
      <w:pPr>
        <w:pStyle w:val="Listenabsatz"/>
        <w:spacing w:after="160" w:line="256" w:lineRule="auto"/>
        <w:ind w:left="1068" w:right="-141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ebdings" w:char="0063"/>
      </w: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Il doit raconter son histoire de façon très détaillée</w:t>
      </w:r>
    </w:p>
    <w:p w:rsidR="002F4DB8" w:rsidRPr="00DA08BF" w:rsidRDefault="002F4DB8" w:rsidP="002F4DB8">
      <w:pPr>
        <w:pStyle w:val="Listenabsatz"/>
        <w:spacing w:after="160" w:line="256" w:lineRule="auto"/>
        <w:ind w:left="1068" w:right="-141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ebdings" w:char="0063"/>
      </w: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Son histoire doit être cohérente pour être crédible</w:t>
      </w:r>
    </w:p>
    <w:p w:rsidR="002F4DB8" w:rsidRPr="00DA08BF" w:rsidRDefault="002F4DB8" w:rsidP="002F4DB8">
      <w:pPr>
        <w:pStyle w:val="Listenabsatz"/>
        <w:spacing w:after="160" w:line="256" w:lineRule="auto"/>
        <w:ind w:left="1068" w:right="-141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ebdings" w:char="0063"/>
      </w:r>
      <w:r w:rsidRPr="00DA08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Un petit doute suffit pour croire qu’il ment et refuser sa demande.</w:t>
      </w:r>
    </w:p>
    <w:p w:rsidR="002F4DB8" w:rsidRPr="00DC7263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Parler de son passé est problématique pour Ayan. Pourquoi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 Il a voulu l’oublier pour avancer</w:t>
      </w:r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 xml:space="preserve">- Ses souvenirs lui font peur </w:t>
      </w:r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ingdings" w:char="F0E0"/>
      </w:r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il </w:t>
      </w:r>
      <w:proofErr w:type="gramStart"/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tremblera </w:t>
      </w:r>
      <w:proofErr w:type="gramEnd"/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Wingdings" w:char="F0E0"/>
      </w:r>
      <w:r w:rsidRPr="00DC726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br/>
        <w:t>- Il a peur qu’on pensera qu’il n’est pas sûr de lui.</w:t>
      </w:r>
    </w:p>
    <w:p w:rsidR="002F4DB8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Qu’est-ce qu’il trouve paradoxal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893AE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Il a fui un pays de peur de mourir, aujourd'hui, c’est lui qui fait peur.</w:t>
      </w:r>
    </w:p>
    <w:p w:rsidR="002F4DB8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L’entretien à l’OFPRA</w:t>
      </w:r>
    </w:p>
    <w:p w:rsidR="002F4DB8" w:rsidRDefault="002F4DB8" w:rsidP="002F4DB8">
      <w:pPr>
        <w:numPr>
          <w:ilvl w:val="0"/>
          <w:numId w:val="7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Que dit Ayan après s’être présenté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5186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Dans son pays, on voulait le tuer.</w:t>
      </w:r>
    </w:p>
    <w:p w:rsidR="002F4DB8" w:rsidRDefault="002F4DB8" w:rsidP="002F4DB8">
      <w:pPr>
        <w:numPr>
          <w:ilvl w:val="0"/>
          <w:numId w:val="7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Que signifie le tic-tac d’un réveil qu’on entend, selon vous ?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–––</w:t>
      </w:r>
    </w:p>
    <w:p w:rsidR="002F4DB8" w:rsidRDefault="002F4DB8" w:rsidP="002F4DB8">
      <w:pPr>
        <w:numPr>
          <w:ilvl w:val="0"/>
          <w:numId w:val="10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Le dessin de </w:t>
      </w:r>
      <w:r w:rsidRPr="00F94A1F">
        <w:rPr>
          <w:rFonts w:asciiTheme="minorHAnsi" w:eastAsia="Calibri" w:hAnsiTheme="minorHAnsi" w:cstheme="minorHAnsi"/>
          <w:sz w:val="22"/>
          <w:szCs w:val="22"/>
          <w:lang w:eastAsia="en-US"/>
        </w:rPr>
        <w:t>Simon Bailly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donne-t-il une bonne représentation de la procédure de demande d’asile ? </w:t>
      </w:r>
      <w:r w:rsidRPr="00F94A1F">
        <w:rPr>
          <w:rFonts w:asciiTheme="minorHAnsi" w:eastAsia="Calibri" w:hAnsiTheme="minorHAnsi" w:cstheme="minorHAnsi"/>
          <w:sz w:val="22"/>
          <w:szCs w:val="22"/>
          <w:lang w:eastAsia="en-US"/>
        </w:rPr>
        <w:t>Dites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pourquoi (pas).</w:t>
      </w:r>
    </w:p>
    <w:p w:rsidR="002F4DB8" w:rsidRPr="00647C06" w:rsidRDefault="002F4DB8" w:rsidP="002F4DB8">
      <w:pPr>
        <w:spacing w:after="160" w:line="256" w:lineRule="auto"/>
        <w:ind w:left="714"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_____</w:t>
      </w:r>
    </w:p>
    <w:p w:rsidR="00AD2566" w:rsidRDefault="00AD2566"/>
    <w:sectPr w:rsidR="00AD2566" w:rsidSect="005C3524">
      <w:headerReference w:type="default" r:id="rId12"/>
      <w:pgSz w:w="11906" w:h="16838" w:code="9"/>
      <w:pgMar w:top="1134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FF9" w:rsidRDefault="00101FF9" w:rsidP="003068FD">
      <w:r>
        <w:separator/>
      </w:r>
    </w:p>
  </w:endnote>
  <w:endnote w:type="continuationSeparator" w:id="0">
    <w:p w:rsidR="00101FF9" w:rsidRDefault="00101FF9" w:rsidP="00306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FF9" w:rsidRDefault="00101FF9" w:rsidP="003068FD">
      <w:r>
        <w:separator/>
      </w:r>
    </w:p>
  </w:footnote>
  <w:footnote w:type="continuationSeparator" w:id="0">
    <w:p w:rsidR="00101FF9" w:rsidRDefault="00101FF9" w:rsidP="00306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198" w:rsidRDefault="002F4DB8">
    <w:pPr>
      <w:pStyle w:val="Kopfzeile"/>
    </w:pPr>
    <w:r w:rsidRPr="00F21198">
      <w:rPr>
        <w:noProof/>
        <w:lang w:val="de-D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3444240</wp:posOffset>
          </wp:positionH>
          <wp:positionV relativeFrom="paragraph">
            <wp:posOffset>-274320</wp:posOffset>
          </wp:positionV>
          <wp:extent cx="2803525" cy="508635"/>
          <wp:effectExtent l="19050" t="0" r="0" b="0"/>
          <wp:wrapTight wrapText="bothSides">
            <wp:wrapPolygon edited="0">
              <wp:start x="-147" y="0"/>
              <wp:lineTo x="-147" y="21034"/>
              <wp:lineTo x="21576" y="21034"/>
              <wp:lineTo x="21576" y="0"/>
              <wp:lineTo x="-147" y="0"/>
            </wp:wrapPolygon>
          </wp:wrapTight>
          <wp:docPr id="2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pf Word-Dokument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3525" cy="5086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269F5"/>
    <w:multiLevelType w:val="hybridMultilevel"/>
    <w:tmpl w:val="FE2ED19C"/>
    <w:lvl w:ilvl="0" w:tplc="0407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A304D8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26473B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9F69E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F75FA1"/>
    <w:multiLevelType w:val="hybridMultilevel"/>
    <w:tmpl w:val="51D259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9D5A5A"/>
    <w:multiLevelType w:val="hybridMultilevel"/>
    <w:tmpl w:val="2B0498B8"/>
    <w:lvl w:ilvl="0" w:tplc="FCA4BDF0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FF6847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0F4C1D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0F0F5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A96A2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860608"/>
    <w:multiLevelType w:val="hybridMultilevel"/>
    <w:tmpl w:val="BDC8481C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A7182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DB8"/>
    <w:rsid w:val="00032346"/>
    <w:rsid w:val="00090DD6"/>
    <w:rsid w:val="00101FF9"/>
    <w:rsid w:val="001A2828"/>
    <w:rsid w:val="001B5C28"/>
    <w:rsid w:val="001C58F9"/>
    <w:rsid w:val="001E7E81"/>
    <w:rsid w:val="00240A75"/>
    <w:rsid w:val="00252836"/>
    <w:rsid w:val="00264952"/>
    <w:rsid w:val="002C7C3A"/>
    <w:rsid w:val="002F4DB8"/>
    <w:rsid w:val="003068FD"/>
    <w:rsid w:val="00321973"/>
    <w:rsid w:val="0039754F"/>
    <w:rsid w:val="004868DA"/>
    <w:rsid w:val="004C7D36"/>
    <w:rsid w:val="00550041"/>
    <w:rsid w:val="00610BB2"/>
    <w:rsid w:val="006411EE"/>
    <w:rsid w:val="00674042"/>
    <w:rsid w:val="006C043B"/>
    <w:rsid w:val="006E22F0"/>
    <w:rsid w:val="006F28A2"/>
    <w:rsid w:val="007512CB"/>
    <w:rsid w:val="00764606"/>
    <w:rsid w:val="00810CD3"/>
    <w:rsid w:val="00857782"/>
    <w:rsid w:val="008C5103"/>
    <w:rsid w:val="009131BD"/>
    <w:rsid w:val="0092048C"/>
    <w:rsid w:val="009269D3"/>
    <w:rsid w:val="009626A3"/>
    <w:rsid w:val="009752A2"/>
    <w:rsid w:val="009D625C"/>
    <w:rsid w:val="00A03008"/>
    <w:rsid w:val="00AD2566"/>
    <w:rsid w:val="00AD6088"/>
    <w:rsid w:val="00AF5182"/>
    <w:rsid w:val="00BB15C6"/>
    <w:rsid w:val="00CA42AC"/>
    <w:rsid w:val="00CD786E"/>
    <w:rsid w:val="00D77E98"/>
    <w:rsid w:val="00D930E9"/>
    <w:rsid w:val="00DC2101"/>
    <w:rsid w:val="00E26395"/>
    <w:rsid w:val="00EA4E5D"/>
    <w:rsid w:val="00F5055F"/>
    <w:rsid w:val="00FC7FAB"/>
    <w:rsid w:val="00FE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F4DB8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2F4DB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F4DB8"/>
    <w:rPr>
      <w:lang w:val="fr-FR"/>
    </w:rPr>
  </w:style>
  <w:style w:type="paragraph" w:styleId="Listenabsatz">
    <w:name w:val="List Paragraph"/>
    <w:basedOn w:val="Standard"/>
    <w:uiPriority w:val="34"/>
    <w:qFormat/>
    <w:rsid w:val="002F4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tionary.org/wiki/Sisyph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beration.fr/debats/2017/01/13/fabienne-brugere-et-guillaume-le-blanc-cette-politique-de-la-peur-marque-la-fin-de-l-hospitalite-env_1541316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mmunessolidairesgard.collectif-citoyen.fr/2017/01/dans-les-yeux-dayan-migrant-a-pari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empsreel.nouvelobs.com/monde/migrants/20161220.OBS2927/video-dans-les-yeux-d-ayan-migrant-a-pari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mpsreel.nouvelobs.com/monde/migrants/20161220.OBS2927/video-dans-les-yeux-d-ayan-migrant-a-paris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2</Pages>
  <Words>731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Ayan - Demande d'asile en France - Solutions</dc:title>
  <dc:creator>Richard Nisius, LBS</dc:creator>
  <cp:lastModifiedBy>Richard Nisius</cp:lastModifiedBy>
  <cp:revision>2</cp:revision>
  <dcterms:created xsi:type="dcterms:W3CDTF">2017-01-17T16:20:00Z</dcterms:created>
  <dcterms:modified xsi:type="dcterms:W3CDTF">2017-01-17T16:27:00Z</dcterms:modified>
</cp:coreProperties>
</file>