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C1" w:rsidRPr="00825DB5" w:rsidRDefault="00FC6DC1" w:rsidP="00FC6DC1">
      <w:pPr>
        <w:rPr>
          <w:sz w:val="28"/>
        </w:rPr>
      </w:pPr>
      <w:r w:rsidRPr="00825DB5">
        <w:rPr>
          <w:sz w:val="28"/>
        </w:rPr>
        <w:t>Einstiegsmöglichkeiten</w:t>
      </w:r>
      <w:r w:rsidR="000E70DA">
        <w:rPr>
          <w:sz w:val="28"/>
        </w:rPr>
        <w:t xml:space="preserve"> </w:t>
      </w:r>
    </w:p>
    <w:p w:rsidR="00825DB5" w:rsidRPr="00825DB5" w:rsidRDefault="00FC6DC1" w:rsidP="00825DB5">
      <w:pPr>
        <w:pStyle w:val="Listenabsatz"/>
        <w:numPr>
          <w:ilvl w:val="0"/>
          <w:numId w:val="9"/>
        </w:numPr>
      </w:pPr>
      <w:r w:rsidRPr="00825DB5">
        <w:rPr>
          <w:b/>
        </w:rPr>
        <w:t>Was bedeutet Lesen für mich?</w:t>
      </w:r>
      <w:r w:rsidR="00825DB5">
        <w:rPr>
          <w:b/>
        </w:rPr>
        <w:br/>
      </w:r>
      <w:r w:rsidR="00825DB5" w:rsidRPr="00825DB5">
        <w:t>Au</w:t>
      </w:r>
      <w:r w:rsidR="00825DB5">
        <w:t>seinandersetzung mit Zitaten (rechts)</w:t>
      </w:r>
      <w:r w:rsidR="008E46E9">
        <w:t>;</w:t>
      </w:r>
      <w:r w:rsidR="008E46E9">
        <w:br/>
      </w:r>
      <w:proofErr w:type="spellStart"/>
      <w:r w:rsidR="008E46E9">
        <w:t>Akrostichon</w:t>
      </w:r>
      <w:proofErr w:type="spellEnd"/>
      <w:r w:rsidR="008E46E9">
        <w:t xml:space="preserve"> LESEN oder LEKTÜRE etc.</w:t>
      </w:r>
      <w:r w:rsidR="00825DB5">
        <w:t xml:space="preserve"> </w:t>
      </w:r>
      <w:r w:rsidR="00825DB5">
        <w:br/>
      </w:r>
    </w:p>
    <w:p w:rsidR="00825DB5" w:rsidRPr="00825DB5" w:rsidRDefault="00FC6DC1" w:rsidP="00825DB5">
      <w:pPr>
        <w:pStyle w:val="Listenabsatz"/>
        <w:numPr>
          <w:ilvl w:val="0"/>
          <w:numId w:val="9"/>
        </w:num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CADC87A" wp14:editId="11F0DCBF">
            <wp:simplePos x="1356360" y="1912620"/>
            <wp:positionH relativeFrom="margin">
              <wp:align>right</wp:align>
            </wp:positionH>
            <wp:positionV relativeFrom="margin">
              <wp:align>top</wp:align>
            </wp:positionV>
            <wp:extent cx="2884170" cy="1614170"/>
            <wp:effectExtent l="0" t="0" r="0" b="5080"/>
            <wp:wrapSquare wrapText="bothSides"/>
            <wp:docPr id="1" name="Grafik 1" descr="C:\Users\Blennemann\Pictures\Eigene Scans\Lese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nnemann\Pictures\Eigene Scans\Lesen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DB5" w:rsidRPr="00825DB5">
        <w:rPr>
          <w:b/>
        </w:rPr>
        <w:t>Schreibe auf einen Zettel:</w:t>
      </w:r>
    </w:p>
    <w:p w:rsidR="00825DB5" w:rsidRPr="00825DB5" w:rsidRDefault="00825DB5" w:rsidP="00825DB5">
      <w:pPr>
        <w:pStyle w:val="Listenabsatz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</w:pPr>
      <w:r w:rsidRPr="00825DB5">
        <w:t>Mein absolutes Lieblingsbuch</w:t>
      </w:r>
    </w:p>
    <w:p w:rsidR="00825DB5" w:rsidRPr="00825DB5" w:rsidRDefault="00825DB5" w:rsidP="00825DB5">
      <w:pPr>
        <w:tabs>
          <w:tab w:val="left" w:pos="993"/>
        </w:tabs>
        <w:spacing w:after="0" w:line="240" w:lineRule="auto"/>
        <w:ind w:left="993" w:hanging="284"/>
      </w:pPr>
      <w:r w:rsidRPr="00825DB5">
        <w:t xml:space="preserve">2. </w:t>
      </w:r>
      <w:r>
        <w:tab/>
      </w:r>
      <w:r w:rsidRPr="00825DB5">
        <w:t>Auch ein (sehr) gutes Buch</w:t>
      </w:r>
    </w:p>
    <w:p w:rsidR="00825DB5" w:rsidRPr="00825DB5" w:rsidRDefault="00825DB5" w:rsidP="00825DB5">
      <w:pPr>
        <w:tabs>
          <w:tab w:val="left" w:pos="993"/>
        </w:tabs>
        <w:spacing w:after="0" w:line="240" w:lineRule="auto"/>
        <w:ind w:left="993" w:hanging="284"/>
      </w:pPr>
      <w:r w:rsidRPr="00825DB5">
        <w:t xml:space="preserve">3. </w:t>
      </w:r>
      <w:r>
        <w:tab/>
      </w:r>
      <w:r w:rsidRPr="00825DB5">
        <w:t>Hat mir erst nach einer Weile gefallen (z.B. nach der Behandlung in der Schule)</w:t>
      </w:r>
    </w:p>
    <w:p w:rsidR="00825DB5" w:rsidRPr="00825DB5" w:rsidRDefault="00825DB5" w:rsidP="00825DB5">
      <w:pPr>
        <w:tabs>
          <w:tab w:val="left" w:pos="993"/>
        </w:tabs>
        <w:spacing w:after="0" w:line="240" w:lineRule="auto"/>
        <w:ind w:left="993" w:hanging="284"/>
      </w:pPr>
      <w:r w:rsidRPr="00825DB5">
        <w:t xml:space="preserve">4. </w:t>
      </w:r>
      <w:r>
        <w:tab/>
      </w:r>
      <w:r w:rsidRPr="00825DB5">
        <w:t>Daraus würde ich jüngeren Schülern vorlesen</w:t>
      </w:r>
    </w:p>
    <w:p w:rsidR="00825DB5" w:rsidRPr="00825DB5" w:rsidRDefault="00825DB5" w:rsidP="008E46E9">
      <w:pPr>
        <w:tabs>
          <w:tab w:val="left" w:pos="993"/>
        </w:tabs>
        <w:spacing w:after="0" w:line="240" w:lineRule="auto"/>
        <w:ind w:left="709"/>
      </w:pPr>
      <w:r w:rsidRPr="00825DB5">
        <w:t xml:space="preserve">5. </w:t>
      </w:r>
      <w:r w:rsidR="008E46E9">
        <w:tab/>
      </w:r>
      <w:r w:rsidRPr="00825DB5">
        <w:t>Das würde ich gerne noch in der Schule lesen, da ich es vielleicht sonst nie lesen werde.</w:t>
      </w:r>
      <w:r>
        <w:br/>
      </w:r>
      <w:r>
        <w:br/>
        <w:t>Zettel einsammeln und die Mitschüler raten lassen, wer den Zettel verfasst hat.</w:t>
      </w:r>
      <w:r>
        <w:br/>
      </w:r>
    </w:p>
    <w:p w:rsidR="00825DB5" w:rsidRDefault="00825DB5" w:rsidP="008E46E9">
      <w:pPr>
        <w:pStyle w:val="Listenabsatz"/>
        <w:numPr>
          <w:ilvl w:val="0"/>
          <w:numId w:val="7"/>
        </w:numPr>
        <w:spacing w:after="0"/>
        <w:ind w:left="714" w:hanging="357"/>
        <w:rPr>
          <w:b/>
        </w:rPr>
      </w:pPr>
      <w:r>
        <w:rPr>
          <w:b/>
        </w:rPr>
        <w:t xml:space="preserve">Literaturquiz: </w:t>
      </w:r>
      <w:r w:rsidR="00B20CC2" w:rsidRPr="00825DB5">
        <w:rPr>
          <w:b/>
        </w:rPr>
        <w:t>Lesen, worüber andere reden</w:t>
      </w:r>
      <w:r>
        <w:rPr>
          <w:b/>
        </w:rPr>
        <w:t xml:space="preserve"> -</w:t>
      </w:r>
      <w:r w:rsidR="00B20CC2" w:rsidRPr="00825DB5">
        <w:rPr>
          <w:b/>
        </w:rPr>
        <w:t xml:space="preserve"> Werke aus dem Literaturkanon </w:t>
      </w:r>
    </w:p>
    <w:p w:rsidR="008E46E9" w:rsidRDefault="008E46E9" w:rsidP="008E46E9">
      <w:pPr>
        <w:tabs>
          <w:tab w:val="left" w:pos="709"/>
        </w:tabs>
        <w:spacing w:after="0" w:line="240" w:lineRule="auto"/>
        <w:ind w:left="720"/>
      </w:pPr>
      <w:r>
        <w:t>Beispielfragen:</w:t>
      </w:r>
    </w:p>
    <w:p w:rsidR="00825DB5" w:rsidRDefault="00825DB5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Nenne den Verfasser des Romans „Deutschstunde“ (1968).</w:t>
      </w:r>
      <w:r w:rsidR="000E70DA">
        <w:t xml:space="preserve"> </w:t>
      </w:r>
      <w:r w:rsidR="000E70DA">
        <w:rPr>
          <w:color w:val="0070C0"/>
        </w:rPr>
        <w:t>Sigfried Lenz (*1926)</w:t>
      </w:r>
    </w:p>
    <w:p w:rsidR="00825DB5" w:rsidRDefault="00825DB5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In welchem Drama von Gotthold Ephraim Lessing (1729-1781) steht die Ringparabel im Zentrum?</w:t>
      </w:r>
      <w:r w:rsidR="000E70DA">
        <w:t xml:space="preserve"> </w:t>
      </w:r>
      <w:r w:rsidR="000E70DA">
        <w:rPr>
          <w:color w:val="0070C0"/>
        </w:rPr>
        <w:t>Nathan der Weise (1779)</w:t>
      </w:r>
    </w:p>
    <w:p w:rsidR="00825DB5" w:rsidRDefault="00825DB5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Welcher in Danzig geborene Schriftsteller erhielt 1999 den Nobelpreis für Literatur?</w:t>
      </w:r>
      <w:r w:rsidR="000E70DA">
        <w:t xml:space="preserve"> </w:t>
      </w:r>
      <w:r w:rsidR="000E70DA">
        <w:rPr>
          <w:color w:val="0070C0"/>
        </w:rPr>
        <w:t>Günther Grass (1927-2015)</w:t>
      </w:r>
    </w:p>
    <w:p w:rsidR="00825DB5" w:rsidRDefault="00825DB5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Welcher Roman von Bernhard Schlink (*1944) behandelt die Liebesbeziehung eines anfangs 15 Jahre alten Jungen zu einer anfangs 36 Jahre alten Frau?</w:t>
      </w:r>
      <w:r w:rsidR="000E70DA">
        <w:t xml:space="preserve"> </w:t>
      </w:r>
      <w:r w:rsidR="000E70DA">
        <w:rPr>
          <w:color w:val="0070C0"/>
        </w:rPr>
        <w:t>Der Vorleser (1995)</w:t>
      </w:r>
    </w:p>
    <w:p w:rsidR="00825DB5" w:rsidRDefault="008E46E9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 xml:space="preserve">Welches Theaterstück von Berthold Brecht (1898-1956) enthält eine Moritat von </w:t>
      </w:r>
      <w:proofErr w:type="spellStart"/>
      <w:r>
        <w:t>Mackie</w:t>
      </w:r>
      <w:proofErr w:type="spellEnd"/>
      <w:r>
        <w:t xml:space="preserve"> Messer?</w:t>
      </w:r>
      <w:r w:rsidR="000E70DA">
        <w:t xml:space="preserve"> </w:t>
      </w:r>
      <w:r w:rsidR="000E70DA">
        <w:rPr>
          <w:color w:val="0070C0"/>
        </w:rPr>
        <w:t>Die Dreigroschenoper (1928)</w:t>
      </w:r>
    </w:p>
    <w:p w:rsidR="008E46E9" w:rsidRPr="00825DB5" w:rsidRDefault="008E46E9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Von welchem österreichischen Vertreter der experimentellen Lyrik stammt das Gedicht „</w:t>
      </w:r>
      <w:proofErr w:type="spellStart"/>
      <w:r>
        <w:t>ottos</w:t>
      </w:r>
      <w:proofErr w:type="spellEnd"/>
      <w:r>
        <w:t xml:space="preserve"> </w:t>
      </w:r>
      <w:proofErr w:type="spellStart"/>
      <w:r>
        <w:t>mops</w:t>
      </w:r>
      <w:proofErr w:type="spellEnd"/>
      <w:r>
        <w:t>“?</w:t>
      </w:r>
      <w:r w:rsidR="000E70DA">
        <w:t xml:space="preserve"> </w:t>
      </w:r>
      <w:r w:rsidR="000E70DA">
        <w:rPr>
          <w:color w:val="0070C0"/>
        </w:rPr>
        <w:t>Ernst Jandl (1925-2000)</w:t>
      </w:r>
    </w:p>
    <w:p w:rsidR="00825DB5" w:rsidRPr="00825DB5" w:rsidRDefault="008E46E9" w:rsidP="00825DB5">
      <w:pPr>
        <w:pStyle w:val="Listenabsatz"/>
        <w:numPr>
          <w:ilvl w:val="0"/>
          <w:numId w:val="11"/>
        </w:numPr>
        <w:tabs>
          <w:tab w:val="left" w:pos="993"/>
        </w:tabs>
        <w:spacing w:after="0" w:line="240" w:lineRule="auto"/>
      </w:pPr>
      <w:r>
        <w:t>Wer verfasste die Novelle „Die Judenbuche“ (1842)?</w:t>
      </w:r>
      <w:r w:rsidR="000E70DA">
        <w:t xml:space="preserve"> </w:t>
      </w:r>
      <w:r w:rsidR="000E70DA">
        <w:rPr>
          <w:color w:val="0070C0"/>
        </w:rPr>
        <w:t>Annette von Droste-Hülshoff (1797 – 1848)</w:t>
      </w:r>
    </w:p>
    <w:p w:rsidR="008E46E9" w:rsidRDefault="008E46E9" w:rsidP="008E46E9">
      <w:pPr>
        <w:pStyle w:val="Listenabsatz"/>
        <w:numPr>
          <w:ilvl w:val="0"/>
          <w:numId w:val="7"/>
        </w:numPr>
        <w:spacing w:before="120"/>
        <w:contextualSpacing w:val="0"/>
        <w:rPr>
          <w:b/>
        </w:rPr>
      </w:pPr>
      <w:r>
        <w:rPr>
          <w:b/>
        </w:rPr>
        <w:t>Tabu: Um welches Werk handelt es sich?</w:t>
      </w:r>
    </w:p>
    <w:p w:rsidR="00867140" w:rsidRDefault="008E46E9" w:rsidP="00867140">
      <w:pPr>
        <w:spacing w:before="120"/>
        <w:jc w:val="center"/>
        <w:rPr>
          <w:b/>
        </w:rPr>
      </w:pPr>
      <w:r>
        <w:rPr>
          <w:noProof/>
          <w:lang w:eastAsia="de-DE"/>
        </w:rPr>
        <w:drawing>
          <wp:inline distT="0" distB="0" distL="0" distR="0" wp14:anchorId="744DF57A" wp14:editId="6DCF3CDB">
            <wp:extent cx="2798640" cy="1893525"/>
            <wp:effectExtent l="0" t="0" r="1905" b="0"/>
            <wp:docPr id="2" name="Grafik 2" descr="C:\Users\Blennemann\Pictures\Eigene Scans\Tabu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ennemann\Pictures\Eigene Scans\Tabu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88" cy="18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DD8" w:rsidRDefault="00825DB5" w:rsidP="00867140">
      <w:pPr>
        <w:spacing w:before="120"/>
      </w:pPr>
      <w:r w:rsidRPr="008E46E9">
        <w:rPr>
          <w:b/>
        </w:rPr>
        <w:br/>
      </w:r>
      <w:r w:rsidR="000E70DA" w:rsidRPr="000E70DA">
        <w:rPr>
          <w:b/>
        </w:rPr>
        <w:t xml:space="preserve">Vorleseprojekt: </w:t>
      </w:r>
      <w:r w:rsidR="000E70DA">
        <w:t>Oberstufenschüler und Unterstufenschülern lesen sich gegenseitig aus Jugendbüchern vor. Sie müssen das Buch kurz dem Partner vorstellen, die Textstelle verorten und dann daraus ca. zwei Seiten vorlesen.</w:t>
      </w:r>
      <w:r w:rsidR="006D385A">
        <w:t xml:space="preserve"> Materialien hierzu finden Sie unter </w:t>
      </w:r>
      <w:hyperlink r:id="rId10" w:history="1">
        <w:r w:rsidR="00A71DD8" w:rsidRPr="004952CE">
          <w:rPr>
            <w:rStyle w:val="Hyperlink"/>
          </w:rPr>
          <w:t>http://www.schule-bw.de/faecher-und-schularten/sprachen-und-literatur/deutsch/unterrichtseinheiten/projekte/vorleseprojekt</w:t>
        </w:r>
      </w:hyperlink>
    </w:p>
    <w:p w:rsidR="00825DB5" w:rsidRDefault="00A71DD8" w:rsidP="00867140">
      <w:pPr>
        <w:spacing w:before="120"/>
      </w:pPr>
      <w:r>
        <w:t xml:space="preserve">  </w:t>
      </w:r>
    </w:p>
    <w:p w:rsidR="008C03DB" w:rsidRPr="00825DB5" w:rsidRDefault="00492DB3" w:rsidP="00492DB3">
      <w:pPr>
        <w:pStyle w:val="Listenabsatz"/>
        <w:ind w:left="0"/>
        <w:jc w:val="both"/>
      </w:pPr>
      <w:r>
        <w:rPr>
          <w:noProof/>
          <w:lang w:eastAsia="de-DE"/>
        </w:rPr>
        <w:lastRenderedPageBreak/>
        <w:drawing>
          <wp:inline distT="0" distB="0" distL="0" distR="0" wp14:anchorId="5E299855" wp14:editId="7CC5EF3C">
            <wp:extent cx="5788866" cy="8995278"/>
            <wp:effectExtent l="0" t="0" r="2540" b="0"/>
            <wp:docPr id="5" name="Grafik 5" descr="C:\Users\Blennemann\Pictures\Eigene Scans\Quiz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ennemann\Pictures\Eigene Scans\Quiz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20" cy="900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DB3" w:rsidRDefault="00492DB3" w:rsidP="00492DB3">
      <w:pPr>
        <w:pStyle w:val="Listenabsatz"/>
        <w:rPr>
          <w:b/>
          <w:sz w:val="24"/>
        </w:rPr>
      </w:pPr>
    </w:p>
    <w:p w:rsidR="00492DB3" w:rsidRPr="00492DB3" w:rsidRDefault="00492DB3" w:rsidP="00492DB3">
      <w:pPr>
        <w:pStyle w:val="Listenabsatz"/>
        <w:numPr>
          <w:ilvl w:val="0"/>
          <w:numId w:val="7"/>
        </w:numPr>
        <w:rPr>
          <w:b/>
          <w:sz w:val="24"/>
        </w:rPr>
      </w:pPr>
      <w:r w:rsidRPr="00492DB3">
        <w:rPr>
          <w:b/>
          <w:sz w:val="24"/>
        </w:rPr>
        <w:t>Literatur in der Schule: Warum Klassiker?</w:t>
      </w:r>
    </w:p>
    <w:p w:rsidR="008C03DB" w:rsidRPr="00492DB3" w:rsidRDefault="00492DB3" w:rsidP="00492DB3">
      <w:pPr>
        <w:jc w:val="center"/>
        <w:rPr>
          <w:b/>
        </w:rPr>
      </w:pPr>
      <w:r w:rsidRPr="00492DB3">
        <w:rPr>
          <w:noProof/>
          <w:lang w:eastAsia="de-DE"/>
        </w:rPr>
        <w:drawing>
          <wp:inline distT="0" distB="0" distL="0" distR="0" wp14:anchorId="5850E72F" wp14:editId="32C1DB14">
            <wp:extent cx="3657917" cy="2743438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4BA" w:rsidRDefault="008E54BA" w:rsidP="00492DB3">
      <w:pPr>
        <w:pStyle w:val="Listenabsatz"/>
        <w:rPr>
          <w:b/>
        </w:rPr>
      </w:pPr>
    </w:p>
    <w:p w:rsidR="00492DB3" w:rsidRDefault="00492DB3" w:rsidP="00492DB3">
      <w:pPr>
        <w:pStyle w:val="Listenabsatz"/>
        <w:rPr>
          <w:b/>
        </w:rPr>
      </w:pPr>
      <w:r w:rsidRPr="00492DB3">
        <w:rPr>
          <w:b/>
        </w:rPr>
        <w:t>Essays</w:t>
      </w:r>
      <w:r>
        <w:rPr>
          <w:b/>
        </w:rPr>
        <w:t xml:space="preserve"> (FAZ)</w:t>
      </w:r>
      <w:r w:rsidRPr="00492DB3">
        <w:rPr>
          <w:b/>
        </w:rPr>
        <w:t xml:space="preserve"> zu diesem Thema:</w:t>
      </w:r>
      <w:r w:rsidR="008E54BA">
        <w:rPr>
          <w:b/>
        </w:rPr>
        <w:t xml:space="preserve"> </w:t>
      </w:r>
      <w:r w:rsidR="008E54BA">
        <w:rPr>
          <w:b/>
        </w:rPr>
        <w:br/>
      </w:r>
      <w:r w:rsidR="008E54BA">
        <w:rPr>
          <w:noProof/>
          <w:lang w:eastAsia="de-DE"/>
        </w:rPr>
        <w:drawing>
          <wp:inline distT="0" distB="0" distL="0" distR="0" wp14:anchorId="0A9E1A61" wp14:editId="6E66A3B2">
            <wp:extent cx="4785360" cy="13716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</w:r>
      <w:hyperlink r:id="rId14" w:history="1">
        <w:r w:rsidR="00A71DD8" w:rsidRPr="004952CE">
          <w:rPr>
            <w:rStyle w:val="Hyperlink"/>
            <w:b/>
          </w:rPr>
          <w:t>http://www.faz.net/aktuell/feuilleton/familie/literatur-in-der-schule-warum-klassiker-1</w:t>
        </w:r>
        <w:bookmarkStart w:id="0" w:name="_GoBack"/>
        <w:bookmarkEnd w:id="0"/>
        <w:r w:rsidR="00A71DD8" w:rsidRPr="004952CE">
          <w:rPr>
            <w:rStyle w:val="Hyperlink"/>
            <w:b/>
          </w:rPr>
          <w:t>3</w:t>
        </w:r>
        <w:r w:rsidR="00A71DD8" w:rsidRPr="004952CE">
          <w:rPr>
            <w:rStyle w:val="Hyperlink"/>
            <w:b/>
          </w:rPr>
          <w:t>470077.html</w:t>
        </w:r>
      </w:hyperlink>
    </w:p>
    <w:p w:rsidR="00492DB3" w:rsidRPr="00492DB3" w:rsidRDefault="00492DB3" w:rsidP="00492DB3">
      <w:pPr>
        <w:pStyle w:val="Listenabsatz"/>
        <w:rPr>
          <w:b/>
        </w:rPr>
      </w:pPr>
      <w:r w:rsidRPr="00492DB3">
        <w:rPr>
          <w:b/>
        </w:rPr>
        <w:br/>
      </w:r>
    </w:p>
    <w:sectPr w:rsidR="00492DB3" w:rsidRPr="00492DB3" w:rsidSect="006D385A">
      <w:headerReference w:type="default" r:id="rId15"/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339" w:rsidRDefault="005F7339" w:rsidP="0061515A">
      <w:pPr>
        <w:spacing w:after="0" w:line="240" w:lineRule="auto"/>
      </w:pPr>
      <w:r>
        <w:separator/>
      </w:r>
    </w:p>
  </w:endnote>
  <w:endnote w:type="continuationSeparator" w:id="0">
    <w:p w:rsidR="005F7339" w:rsidRDefault="005F7339" w:rsidP="0061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339" w:rsidRDefault="005F7339" w:rsidP="0061515A">
      <w:pPr>
        <w:spacing w:after="0" w:line="240" w:lineRule="auto"/>
      </w:pPr>
      <w:r>
        <w:separator/>
      </w:r>
    </w:p>
  </w:footnote>
  <w:footnote w:type="continuationSeparator" w:id="0">
    <w:p w:rsidR="005F7339" w:rsidRDefault="005F7339" w:rsidP="00615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DD8" w:rsidRPr="00891391" w:rsidRDefault="00A71DD8" w:rsidP="00A71DD8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</w:rPr>
    </w:pPr>
    <w:r>
      <w:rPr>
        <w:noProof/>
        <w:lang w:eastAsia="de-DE"/>
      </w:rPr>
      <w:drawing>
        <wp:inline distT="0" distB="0" distL="0" distR="0" wp14:anchorId="403927D9" wp14:editId="6BBA96EE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</w:rPr>
      <w:t>Landesbildungsserver Fachredaktion Deutsch (www.deutsch-bw.de)</w:t>
    </w:r>
  </w:p>
  <w:p w:rsidR="0061515A" w:rsidRDefault="006151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888"/>
    <w:multiLevelType w:val="hybridMultilevel"/>
    <w:tmpl w:val="69DE0A84"/>
    <w:lvl w:ilvl="0" w:tplc="51F82B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3C362A4"/>
    <w:multiLevelType w:val="hybridMultilevel"/>
    <w:tmpl w:val="ABA46336"/>
    <w:lvl w:ilvl="0" w:tplc="ABE61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F2558"/>
    <w:multiLevelType w:val="hybridMultilevel"/>
    <w:tmpl w:val="D54E9EDA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135059"/>
    <w:multiLevelType w:val="hybridMultilevel"/>
    <w:tmpl w:val="7ACC8444"/>
    <w:lvl w:ilvl="0" w:tplc="AA3414B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E48F9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61C683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7A88B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F0883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1EF4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8ED36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70FC9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08E66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C290390"/>
    <w:multiLevelType w:val="hybridMultilevel"/>
    <w:tmpl w:val="B1522C68"/>
    <w:lvl w:ilvl="0" w:tplc="D696DF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F5943"/>
    <w:multiLevelType w:val="hybridMultilevel"/>
    <w:tmpl w:val="E474EAF2"/>
    <w:lvl w:ilvl="0" w:tplc="ABE61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96B5F"/>
    <w:multiLevelType w:val="hybridMultilevel"/>
    <w:tmpl w:val="784EDCCC"/>
    <w:lvl w:ilvl="0" w:tplc="DF349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84FF9"/>
    <w:multiLevelType w:val="hybridMultilevel"/>
    <w:tmpl w:val="5DCE4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C5BCC"/>
    <w:multiLevelType w:val="hybridMultilevel"/>
    <w:tmpl w:val="F5B23F08"/>
    <w:lvl w:ilvl="0" w:tplc="96D6F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04C63"/>
    <w:multiLevelType w:val="hybridMultilevel"/>
    <w:tmpl w:val="8A9862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2F02F3"/>
    <w:multiLevelType w:val="hybridMultilevel"/>
    <w:tmpl w:val="8168E3C8"/>
    <w:lvl w:ilvl="0" w:tplc="DF3492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15A"/>
    <w:rsid w:val="000E70DA"/>
    <w:rsid w:val="0018379B"/>
    <w:rsid w:val="001C36AE"/>
    <w:rsid w:val="00492DB3"/>
    <w:rsid w:val="005947AE"/>
    <w:rsid w:val="005F7339"/>
    <w:rsid w:val="0061515A"/>
    <w:rsid w:val="006D385A"/>
    <w:rsid w:val="00801DC0"/>
    <w:rsid w:val="00825DB5"/>
    <w:rsid w:val="00867140"/>
    <w:rsid w:val="008C03DB"/>
    <w:rsid w:val="008E46E9"/>
    <w:rsid w:val="008E54BA"/>
    <w:rsid w:val="00982DB8"/>
    <w:rsid w:val="00A71DD8"/>
    <w:rsid w:val="00B20CC2"/>
    <w:rsid w:val="00F55B00"/>
    <w:rsid w:val="00FA1E3B"/>
    <w:rsid w:val="00FC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51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515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1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515A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Funotenzeichen">
    <w:name w:val="footnote reference"/>
    <w:uiPriority w:val="99"/>
    <w:semiHidden/>
    <w:unhideWhenUsed/>
    <w:rsid w:val="0061515A"/>
    <w:rPr>
      <w:vertAlign w:val="superscript"/>
    </w:rPr>
  </w:style>
  <w:style w:type="character" w:styleId="Hyperlink">
    <w:name w:val="Hyperlink"/>
    <w:uiPriority w:val="99"/>
    <w:unhideWhenUsed/>
    <w:rsid w:val="0061515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15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15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515A"/>
  </w:style>
  <w:style w:type="paragraph" w:styleId="Fuzeile">
    <w:name w:val="footer"/>
    <w:basedOn w:val="Standard"/>
    <w:link w:val="FuzeileZchn"/>
    <w:uiPriority w:val="99"/>
    <w:unhideWhenUsed/>
    <w:rsid w:val="00615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515A"/>
  </w:style>
  <w:style w:type="paragraph" w:styleId="StandardWeb">
    <w:name w:val="Normal (Web)"/>
    <w:basedOn w:val="Standard"/>
    <w:uiPriority w:val="99"/>
    <w:semiHidden/>
    <w:unhideWhenUsed/>
    <w:rsid w:val="0082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71D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51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515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1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1515A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Funotenzeichen">
    <w:name w:val="footnote reference"/>
    <w:uiPriority w:val="99"/>
    <w:semiHidden/>
    <w:unhideWhenUsed/>
    <w:rsid w:val="0061515A"/>
    <w:rPr>
      <w:vertAlign w:val="superscript"/>
    </w:rPr>
  </w:style>
  <w:style w:type="character" w:styleId="Hyperlink">
    <w:name w:val="Hyperlink"/>
    <w:uiPriority w:val="99"/>
    <w:unhideWhenUsed/>
    <w:rsid w:val="0061515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15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15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515A"/>
  </w:style>
  <w:style w:type="paragraph" w:styleId="Fuzeile">
    <w:name w:val="footer"/>
    <w:basedOn w:val="Standard"/>
    <w:link w:val="FuzeileZchn"/>
    <w:uiPriority w:val="99"/>
    <w:unhideWhenUsed/>
    <w:rsid w:val="00615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515A"/>
  </w:style>
  <w:style w:type="paragraph" w:styleId="StandardWeb">
    <w:name w:val="Normal (Web)"/>
    <w:basedOn w:val="Standard"/>
    <w:uiPriority w:val="99"/>
    <w:semiHidden/>
    <w:unhideWhenUsed/>
    <w:rsid w:val="0082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71D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715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4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26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5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90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445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2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0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5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6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2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5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0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55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56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67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1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9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4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chule-bw.de/faecher-und-schularten/sprachen-und-literatur/deutsch/unterrichtseinheiten/projekte/vorleseprojek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az.net/aktuell/feuilleton/familie/literatur-in-der-schule-warum-klassiker-13470077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2017-05-31T10:17:00Z</dcterms:created>
  <dcterms:modified xsi:type="dcterms:W3CDTF">2017-05-31T10:17:00Z</dcterms:modified>
</cp:coreProperties>
</file>