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37" w:rsidRPr="000F7937" w:rsidRDefault="000F7937" w:rsidP="000F7937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en-US"/>
        </w:rPr>
      </w:pPr>
      <w:bookmarkStart w:id="0" w:name="_GoBack"/>
      <w:bookmarkEnd w:id="0"/>
      <w:r w:rsidRPr="000F7937">
        <w:rPr>
          <w:rFonts w:ascii="Calibri" w:hAnsi="Calibri"/>
          <w:b/>
          <w:sz w:val="32"/>
          <w:szCs w:val="32"/>
          <w:lang w:val="en-US"/>
        </w:rPr>
        <w:t>INHALT</w:t>
      </w:r>
    </w:p>
    <w:p w:rsidR="000F7937" w:rsidRPr="000F7937" w:rsidRDefault="000F7937" w:rsidP="000F7937">
      <w:pPr>
        <w:spacing w:after="0" w:line="240" w:lineRule="auto"/>
        <w:rPr>
          <w:rFonts w:ascii="Calibri" w:hAnsi="Calibri"/>
          <w:b/>
          <w:sz w:val="32"/>
          <w:szCs w:val="32"/>
          <w:lang w:val="en-US"/>
        </w:rPr>
      </w:pPr>
    </w:p>
    <w:p w:rsidR="000F7937" w:rsidRPr="000F7937" w:rsidRDefault="000F7937" w:rsidP="000F7937">
      <w:pPr>
        <w:spacing w:after="0" w:line="240" w:lineRule="auto"/>
        <w:rPr>
          <w:rFonts w:ascii="Calibri" w:hAnsi="Calibri"/>
          <w:b/>
          <w:sz w:val="32"/>
          <w:szCs w:val="32"/>
          <w:lang w:val="en-US"/>
        </w:rPr>
      </w:pPr>
    </w:p>
    <w:p w:rsidR="000F7937" w:rsidRPr="000F7937" w:rsidRDefault="000F7937" w:rsidP="000F7937">
      <w:pPr>
        <w:spacing w:after="0" w:line="240" w:lineRule="auto"/>
        <w:jc w:val="center"/>
        <w:rPr>
          <w:b/>
          <w:sz w:val="28"/>
          <w:szCs w:val="28"/>
          <w:lang w:val="en-US"/>
        </w:rPr>
      </w:pPr>
      <w:r w:rsidRPr="000F7937">
        <w:rPr>
          <w:b/>
          <w:sz w:val="28"/>
          <w:szCs w:val="28"/>
          <w:lang w:val="en-US"/>
        </w:rPr>
        <w:t xml:space="preserve">Baustein 1: </w:t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>„Think – Pair – Share – Methode“</w:t>
      </w:r>
      <w:r w:rsidRPr="000F7937">
        <w:rPr>
          <w:b/>
          <w:i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>2</w:t>
      </w:r>
    </w:p>
    <w:p w:rsidR="000F7937" w:rsidRPr="000F7937" w:rsidRDefault="000F7937" w:rsidP="000F793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0F7937" w:rsidRPr="000F7937" w:rsidRDefault="000F7937" w:rsidP="000F7937">
      <w:pPr>
        <w:spacing w:after="0" w:line="240" w:lineRule="auto"/>
        <w:jc w:val="center"/>
        <w:rPr>
          <w:b/>
          <w:sz w:val="28"/>
          <w:szCs w:val="28"/>
          <w:lang w:val="en-US"/>
        </w:rPr>
      </w:pPr>
      <w:r w:rsidRPr="000F7937">
        <w:rPr>
          <w:b/>
          <w:sz w:val="28"/>
          <w:szCs w:val="28"/>
          <w:lang w:val="en-US"/>
        </w:rPr>
        <w:t xml:space="preserve">Baustein 2: </w:t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i/>
          <w:sz w:val="28"/>
          <w:szCs w:val="28"/>
          <w:lang w:val="en-US"/>
        </w:rPr>
        <w:t>„Placemat / Table-Set-Methode“</w:t>
      </w:r>
      <w:r w:rsidRPr="000F7937">
        <w:rPr>
          <w:b/>
          <w:sz w:val="28"/>
          <w:szCs w:val="28"/>
          <w:lang w:val="en-US"/>
        </w:rPr>
        <w:t xml:space="preserve"> </w:t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</w:r>
      <w:r w:rsidRPr="000F7937">
        <w:rPr>
          <w:b/>
          <w:sz w:val="28"/>
          <w:szCs w:val="28"/>
          <w:lang w:val="en-US"/>
        </w:rPr>
        <w:tab/>
        <w:t>3</w:t>
      </w:r>
    </w:p>
    <w:p w:rsidR="000F7937" w:rsidRPr="000F7937" w:rsidRDefault="000F7937" w:rsidP="000F793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0F7937" w:rsidRDefault="000F7937" w:rsidP="000F7937">
      <w:pPr>
        <w:spacing w:after="0" w:line="240" w:lineRule="auto"/>
        <w:jc w:val="center"/>
        <w:rPr>
          <w:b/>
          <w:sz w:val="28"/>
          <w:szCs w:val="28"/>
        </w:rPr>
      </w:pPr>
      <w:r w:rsidRPr="006D4706">
        <w:rPr>
          <w:b/>
          <w:sz w:val="28"/>
          <w:szCs w:val="28"/>
        </w:rPr>
        <w:t xml:space="preserve">Baustein 3: </w:t>
      </w:r>
      <w:r w:rsidRPr="006D4706">
        <w:rPr>
          <w:b/>
          <w:sz w:val="28"/>
          <w:szCs w:val="28"/>
        </w:rPr>
        <w:tab/>
      </w:r>
      <w:r w:rsidRPr="006D4706">
        <w:rPr>
          <w:b/>
          <w:sz w:val="28"/>
          <w:szCs w:val="28"/>
        </w:rPr>
        <w:tab/>
      </w:r>
      <w:r w:rsidRPr="006D4706">
        <w:rPr>
          <w:b/>
          <w:i/>
          <w:sz w:val="28"/>
          <w:szCs w:val="28"/>
        </w:rPr>
        <w:t>„Mehrstufige Lernspirale“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>4</w:t>
      </w:r>
    </w:p>
    <w:p w:rsidR="000F7937" w:rsidRPr="006D4706" w:rsidRDefault="000F7937" w:rsidP="000F7937">
      <w:pPr>
        <w:spacing w:after="0" w:line="240" w:lineRule="auto"/>
        <w:jc w:val="center"/>
        <w:rPr>
          <w:b/>
          <w:sz w:val="28"/>
          <w:szCs w:val="28"/>
        </w:rPr>
      </w:pPr>
    </w:p>
    <w:p w:rsidR="000F7937" w:rsidRDefault="000F7937" w:rsidP="000F7937">
      <w:pPr>
        <w:spacing w:after="0" w:line="240" w:lineRule="auto"/>
        <w:jc w:val="center"/>
        <w:rPr>
          <w:b/>
          <w:sz w:val="28"/>
          <w:szCs w:val="28"/>
        </w:rPr>
      </w:pPr>
      <w:r w:rsidRPr="006D4706">
        <w:rPr>
          <w:b/>
          <w:sz w:val="28"/>
          <w:szCs w:val="28"/>
        </w:rPr>
        <w:t xml:space="preserve">Baustein 4: </w:t>
      </w:r>
      <w:r w:rsidRPr="006D4706">
        <w:rPr>
          <w:b/>
          <w:sz w:val="28"/>
          <w:szCs w:val="28"/>
        </w:rPr>
        <w:tab/>
      </w:r>
      <w:r w:rsidRPr="006D4706">
        <w:rPr>
          <w:b/>
          <w:sz w:val="28"/>
          <w:szCs w:val="28"/>
        </w:rPr>
        <w:tab/>
      </w:r>
      <w:r w:rsidRPr="006D4706">
        <w:rPr>
          <w:b/>
          <w:i/>
          <w:sz w:val="28"/>
          <w:szCs w:val="28"/>
        </w:rPr>
        <w:t>„One Stay – Three Stray“ (= Einer bleibt, drei gehen)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sz w:val="28"/>
          <w:szCs w:val="28"/>
        </w:rPr>
        <w:t>5</w:t>
      </w:r>
    </w:p>
    <w:p w:rsidR="000F7937" w:rsidRPr="006D4706" w:rsidRDefault="000F7937" w:rsidP="000F7937">
      <w:pPr>
        <w:spacing w:after="0" w:line="240" w:lineRule="auto"/>
        <w:jc w:val="center"/>
        <w:rPr>
          <w:b/>
          <w:sz w:val="28"/>
          <w:szCs w:val="28"/>
        </w:rPr>
      </w:pPr>
    </w:p>
    <w:p w:rsidR="000F7937" w:rsidRDefault="000F7937" w:rsidP="000F7937">
      <w:pPr>
        <w:spacing w:after="0" w:line="240" w:lineRule="auto"/>
        <w:jc w:val="center"/>
        <w:rPr>
          <w:b/>
          <w:sz w:val="28"/>
          <w:szCs w:val="28"/>
        </w:rPr>
      </w:pPr>
      <w:r w:rsidRPr="006D4706">
        <w:rPr>
          <w:b/>
          <w:sz w:val="28"/>
          <w:szCs w:val="28"/>
        </w:rPr>
        <w:t xml:space="preserve">Baustein 5: </w:t>
      </w:r>
      <w:r w:rsidRPr="006D4706">
        <w:rPr>
          <w:b/>
          <w:sz w:val="28"/>
          <w:szCs w:val="28"/>
        </w:rPr>
        <w:tab/>
      </w:r>
      <w:r w:rsidRPr="006D4706">
        <w:rPr>
          <w:b/>
          <w:sz w:val="28"/>
          <w:szCs w:val="28"/>
        </w:rPr>
        <w:tab/>
      </w:r>
      <w:r w:rsidRPr="006D4706">
        <w:rPr>
          <w:b/>
          <w:i/>
          <w:sz w:val="28"/>
          <w:szCs w:val="28"/>
        </w:rPr>
        <w:t>„W – E – G“ (= Wissen – Erlernen – Gelernt)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6</w:t>
      </w:r>
    </w:p>
    <w:p w:rsidR="000F7937" w:rsidRPr="006D4706" w:rsidRDefault="000F7937" w:rsidP="000F7937">
      <w:pPr>
        <w:spacing w:before="100" w:beforeAutospacing="1" w:after="100" w:afterAutospacing="1" w:line="240" w:lineRule="auto"/>
        <w:jc w:val="center"/>
        <w:outlineLvl w:val="0"/>
        <w:rPr>
          <w:rFonts w:eastAsia="Times New Roman"/>
          <w:b/>
          <w:bCs/>
          <w:kern w:val="36"/>
          <w:sz w:val="28"/>
          <w:szCs w:val="28"/>
          <w:lang w:eastAsia="de-DE"/>
        </w:rPr>
      </w:pPr>
      <w:r w:rsidRPr="006D4706">
        <w:rPr>
          <w:b/>
          <w:sz w:val="28"/>
          <w:szCs w:val="28"/>
        </w:rPr>
        <w:t xml:space="preserve">Baustein 6: </w:t>
      </w:r>
      <w:r w:rsidRPr="006D4706">
        <w:rPr>
          <w:b/>
          <w:sz w:val="28"/>
          <w:szCs w:val="28"/>
        </w:rPr>
        <w:tab/>
      </w:r>
      <w:r w:rsidRPr="006D4706">
        <w:rPr>
          <w:b/>
          <w:sz w:val="28"/>
          <w:szCs w:val="28"/>
        </w:rPr>
        <w:tab/>
      </w:r>
      <w:r w:rsidRPr="006D4706">
        <w:rPr>
          <w:b/>
          <w:i/>
          <w:sz w:val="28"/>
          <w:szCs w:val="28"/>
        </w:rPr>
        <w:t>„</w:t>
      </w:r>
      <w:r w:rsidRPr="006D4706">
        <w:rPr>
          <w:rFonts w:eastAsia="Times New Roman"/>
          <w:b/>
          <w:bCs/>
          <w:i/>
          <w:kern w:val="36"/>
          <w:sz w:val="28"/>
          <w:szCs w:val="28"/>
          <w:lang w:eastAsia="de-DE"/>
        </w:rPr>
        <w:t>Lerntempoduett“</w:t>
      </w:r>
      <w:r w:rsidRPr="006D4706">
        <w:rPr>
          <w:rFonts w:eastAsia="Times New Roman"/>
          <w:b/>
          <w:bCs/>
          <w:kern w:val="36"/>
          <w:sz w:val="28"/>
          <w:szCs w:val="28"/>
          <w:lang w:eastAsia="de-DE"/>
        </w:rPr>
        <w:t xml:space="preserve"> </w:t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</w:r>
      <w:r>
        <w:rPr>
          <w:rFonts w:eastAsia="Times New Roman"/>
          <w:b/>
          <w:bCs/>
          <w:kern w:val="36"/>
          <w:sz w:val="28"/>
          <w:szCs w:val="28"/>
          <w:lang w:eastAsia="de-DE"/>
        </w:rPr>
        <w:tab/>
        <w:t>7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2"/>
          <w:szCs w:val="32"/>
        </w:rPr>
      </w:pPr>
    </w:p>
    <w:p w:rsidR="000F7937" w:rsidRPr="0056315E" w:rsidRDefault="000F7937" w:rsidP="000F7937">
      <w:pPr>
        <w:spacing w:after="0" w:line="240" w:lineRule="auto"/>
        <w:jc w:val="center"/>
        <w:rPr>
          <w:rFonts w:ascii="Calibri" w:hAnsi="Calibri"/>
          <w:b/>
          <w:sz w:val="32"/>
          <w:szCs w:val="32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ind w:left="7788"/>
        <w:rPr>
          <w:b/>
          <w:sz w:val="22"/>
          <w:szCs w:val="22"/>
          <w:u w:val="single"/>
        </w:rPr>
      </w:pPr>
    </w:p>
    <w:p w:rsidR="000F7937" w:rsidRDefault="000F7937" w:rsidP="000F7937">
      <w:pPr>
        <w:spacing w:after="0" w:line="240" w:lineRule="auto"/>
        <w:ind w:left="7788"/>
        <w:rPr>
          <w:b/>
          <w:sz w:val="22"/>
          <w:szCs w:val="22"/>
          <w:u w:val="single"/>
        </w:rPr>
      </w:pPr>
    </w:p>
    <w:p w:rsidR="000F7937" w:rsidRPr="00396139" w:rsidRDefault="000F7937" w:rsidP="000F7937">
      <w:pPr>
        <w:spacing w:after="0" w:line="240" w:lineRule="auto"/>
        <w:ind w:left="7788"/>
        <w:rPr>
          <w:b/>
          <w:sz w:val="20"/>
          <w:szCs w:val="20"/>
        </w:rPr>
      </w:pPr>
      <w:r w:rsidRPr="00396139">
        <w:rPr>
          <w:b/>
          <w:sz w:val="22"/>
          <w:szCs w:val="22"/>
        </w:rPr>
        <w:t xml:space="preserve">    </w:t>
      </w:r>
      <w:r w:rsidRPr="0039613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Pr="00F91E2A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  <w:r w:rsidRPr="00F91E2A">
        <w:rPr>
          <w:rFonts w:ascii="Calibri" w:hAnsi="Calibri"/>
          <w:b/>
          <w:sz w:val="36"/>
          <w:szCs w:val="36"/>
        </w:rPr>
        <w:lastRenderedPageBreak/>
        <w:t xml:space="preserve">Baustein 1: </w:t>
      </w:r>
      <w:r w:rsidRPr="00F91E2A">
        <w:rPr>
          <w:rFonts w:ascii="Calibri" w:hAnsi="Calibri"/>
          <w:b/>
          <w:sz w:val="36"/>
          <w:szCs w:val="36"/>
        </w:rPr>
        <w:tab/>
      </w:r>
      <w:r w:rsidRPr="00F91E2A">
        <w:rPr>
          <w:rFonts w:ascii="Calibri" w:hAnsi="Calibri"/>
          <w:b/>
          <w:sz w:val="36"/>
          <w:szCs w:val="36"/>
        </w:rPr>
        <w:tab/>
      </w:r>
      <w:r w:rsidRPr="00F91E2A">
        <w:rPr>
          <w:rFonts w:ascii="Calibri" w:hAnsi="Calibri"/>
          <w:b/>
          <w:i/>
          <w:sz w:val="36"/>
          <w:szCs w:val="36"/>
        </w:rPr>
        <w:t>„Think – Pair – Share</w:t>
      </w:r>
      <w:r>
        <w:rPr>
          <w:rFonts w:ascii="Calibri" w:hAnsi="Calibri"/>
          <w:b/>
          <w:i/>
          <w:sz w:val="36"/>
          <w:szCs w:val="36"/>
        </w:rPr>
        <w:t xml:space="preserve"> </w:t>
      </w:r>
      <w:r w:rsidRPr="00F91E2A">
        <w:rPr>
          <w:rFonts w:ascii="Calibri" w:hAnsi="Calibri"/>
          <w:b/>
          <w:i/>
          <w:sz w:val="36"/>
          <w:szCs w:val="36"/>
        </w:rPr>
        <w:t xml:space="preserve">– </w:t>
      </w:r>
      <w:r>
        <w:rPr>
          <w:rFonts w:ascii="Calibri" w:hAnsi="Calibri"/>
          <w:b/>
          <w:i/>
          <w:sz w:val="36"/>
          <w:szCs w:val="36"/>
        </w:rPr>
        <w:t>Methode</w:t>
      </w:r>
      <w:r w:rsidRPr="00F91E2A">
        <w:rPr>
          <w:rFonts w:ascii="Calibri" w:hAnsi="Calibri"/>
          <w:b/>
          <w:i/>
          <w:sz w:val="36"/>
          <w:szCs w:val="36"/>
        </w:rPr>
        <w:t>“</w:t>
      </w:r>
      <w:r w:rsidRPr="00F91E2A">
        <w:rPr>
          <w:rFonts w:ascii="Calibri" w:hAnsi="Calibri"/>
          <w:b/>
          <w:sz w:val="36"/>
          <w:szCs w:val="36"/>
        </w:rPr>
        <w:t xml:space="preserve"> 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1200"/>
      </w:tblGrid>
      <w:tr w:rsidR="000F7937" w:rsidRPr="0028343D" w:rsidTr="00CE0DD2">
        <w:tc>
          <w:tcPr>
            <w:tcW w:w="3227" w:type="dxa"/>
            <w:shd w:val="clear" w:color="auto" w:fill="FFFF00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1"/>
              </w:numPr>
              <w:spacing w:before="120"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  <w:r w:rsidRPr="0028343D">
              <w:rPr>
                <w:rFonts w:ascii="Calibri" w:hAnsi="Calibri"/>
                <w:b/>
                <w:sz w:val="32"/>
                <w:szCs w:val="32"/>
              </w:rPr>
              <w:t>Phase: „THINK“</w:t>
            </w:r>
          </w:p>
        </w:tc>
        <w:tc>
          <w:tcPr>
            <w:tcW w:w="11200" w:type="dxa"/>
            <w:shd w:val="clear" w:color="auto" w:fill="FFFF00"/>
          </w:tcPr>
          <w:p w:rsidR="000F7937" w:rsidRPr="0028343D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>Individuelle Beschäftigung mit einer Aufgabenstellung bzw. Anforderungssituation</w:t>
            </w:r>
          </w:p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  <w:r w:rsidRPr="0028343D">
              <w:rPr>
                <w:rFonts w:ascii="Calibri" w:hAnsi="Calibri"/>
                <w:sz w:val="28"/>
                <w:szCs w:val="28"/>
              </w:rPr>
              <w:t>Bearbeiten eines Textes, Bildes o. Ä. anhand eine</w:t>
            </w:r>
            <w:r>
              <w:rPr>
                <w:rFonts w:ascii="Calibri" w:hAnsi="Calibri"/>
                <w:sz w:val="28"/>
                <w:szCs w:val="28"/>
              </w:rPr>
              <w:t xml:space="preserve">r konkreten Bearbeitungsaufgabe. </w:t>
            </w:r>
            <w:r w:rsidRPr="0028343D">
              <w:rPr>
                <w:rFonts w:ascii="Calibri" w:hAnsi="Calibri"/>
                <w:sz w:val="28"/>
                <w:szCs w:val="28"/>
              </w:rPr>
              <w:t xml:space="preserve"> </w:t>
            </w: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0F7937" w:rsidRPr="0028343D" w:rsidTr="00CE0DD2">
        <w:tc>
          <w:tcPr>
            <w:tcW w:w="3227" w:type="dxa"/>
            <w:shd w:val="clear" w:color="auto" w:fill="92D050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1"/>
              </w:numPr>
              <w:spacing w:before="120"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  <w:r w:rsidRPr="0028343D">
              <w:rPr>
                <w:rFonts w:ascii="Calibri" w:hAnsi="Calibri"/>
                <w:b/>
                <w:sz w:val="32"/>
                <w:szCs w:val="32"/>
              </w:rPr>
              <w:t>Phase: „PAIR“</w:t>
            </w:r>
          </w:p>
        </w:tc>
        <w:tc>
          <w:tcPr>
            <w:tcW w:w="11200" w:type="dxa"/>
            <w:shd w:val="clear" w:color="auto" w:fill="92D050"/>
          </w:tcPr>
          <w:p w:rsidR="000F7937" w:rsidRPr="0028343D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>Austausch in Partnerarbeit zur wechselseitigen Ergänzung</w:t>
            </w:r>
          </w:p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  <w:r w:rsidRPr="0028343D">
              <w:rPr>
                <w:rFonts w:ascii="Calibri" w:hAnsi="Calibri"/>
                <w:sz w:val="28"/>
                <w:szCs w:val="28"/>
              </w:rPr>
              <w:t xml:space="preserve">Schüler/-innen tauschen sich paarweise über ihre ersten Ergebnisse bzw. Beobachtungen miteinander aus (ggf. Unterstützung durch Lehrperson). </w:t>
            </w: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0F7937" w:rsidRPr="0028343D" w:rsidTr="00CE0DD2">
        <w:tc>
          <w:tcPr>
            <w:tcW w:w="3227" w:type="dxa"/>
            <w:shd w:val="clear" w:color="auto" w:fill="FABF8F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1"/>
              </w:numPr>
              <w:spacing w:before="120"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  <w:r w:rsidRPr="0028343D">
              <w:rPr>
                <w:rFonts w:ascii="Calibri" w:hAnsi="Calibri"/>
                <w:b/>
                <w:sz w:val="32"/>
                <w:szCs w:val="32"/>
              </w:rPr>
              <w:t>Phase: „SHARE“</w:t>
            </w:r>
          </w:p>
        </w:tc>
        <w:tc>
          <w:tcPr>
            <w:tcW w:w="11200" w:type="dxa"/>
            <w:shd w:val="clear" w:color="auto" w:fill="FABF8F"/>
          </w:tcPr>
          <w:p w:rsidR="000F7937" w:rsidRPr="0028343D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>Präsentation des Erarbeiteten</w:t>
            </w:r>
          </w:p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  <w:r w:rsidRPr="0028343D">
              <w:rPr>
                <w:rFonts w:ascii="Calibri" w:hAnsi="Calibri"/>
                <w:sz w:val="28"/>
                <w:szCs w:val="28"/>
              </w:rPr>
              <w:t xml:space="preserve">Vorstellung der zuvor erarbeiteten Ergebnisse vor der gesamten Lerngruppe. Dabei werden die Ergebnisse einzeln oder auch paarweise präsentiert.   </w:t>
            </w: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Pr="000F7937" w:rsidRDefault="000F7937" w:rsidP="000F7937">
      <w:pPr>
        <w:spacing w:after="0" w:line="240" w:lineRule="auto"/>
        <w:rPr>
          <w:rFonts w:ascii="Calibri" w:hAnsi="Calibri"/>
          <w:b/>
          <w:sz w:val="28"/>
          <w:szCs w:val="28"/>
          <w:lang w:val="en-US"/>
        </w:rPr>
      </w:pPr>
      <w:r w:rsidRPr="000F7937">
        <w:rPr>
          <w:rFonts w:ascii="Calibri" w:hAnsi="Calibri"/>
          <w:b/>
          <w:sz w:val="36"/>
          <w:szCs w:val="36"/>
          <w:lang w:val="en-US"/>
        </w:rPr>
        <w:lastRenderedPageBreak/>
        <w:t xml:space="preserve">Baustein 2: </w:t>
      </w:r>
      <w:r w:rsidRPr="000F7937">
        <w:rPr>
          <w:rFonts w:ascii="Calibri" w:hAnsi="Calibri"/>
          <w:b/>
          <w:sz w:val="36"/>
          <w:szCs w:val="36"/>
          <w:lang w:val="en-US"/>
        </w:rPr>
        <w:tab/>
      </w:r>
      <w:r w:rsidRPr="000F7937">
        <w:rPr>
          <w:rFonts w:ascii="Calibri" w:hAnsi="Calibri"/>
          <w:b/>
          <w:sz w:val="36"/>
          <w:szCs w:val="36"/>
          <w:lang w:val="en-US"/>
        </w:rPr>
        <w:tab/>
      </w:r>
      <w:r w:rsidRPr="000F7937">
        <w:rPr>
          <w:rFonts w:ascii="Calibri" w:hAnsi="Calibri"/>
          <w:b/>
          <w:i/>
          <w:sz w:val="36"/>
          <w:szCs w:val="36"/>
          <w:lang w:val="en-US"/>
        </w:rPr>
        <w:t>„Placemat / Table-Set-Methode“</w:t>
      </w:r>
      <w:r w:rsidRPr="000F7937">
        <w:rPr>
          <w:rFonts w:ascii="Calibri" w:hAnsi="Calibri"/>
          <w:b/>
          <w:sz w:val="36"/>
          <w:szCs w:val="36"/>
          <w:lang w:val="en-US"/>
        </w:rPr>
        <w:t xml:space="preserve"> </w:t>
      </w:r>
    </w:p>
    <w:p w:rsidR="000F7937" w:rsidRPr="000F7937" w:rsidRDefault="000F7937" w:rsidP="000F7937">
      <w:pPr>
        <w:spacing w:after="0" w:line="240" w:lineRule="auto"/>
        <w:rPr>
          <w:rFonts w:ascii="Calibri" w:hAnsi="Calibri"/>
          <w:b/>
          <w:sz w:val="28"/>
          <w:szCs w:val="28"/>
          <w:lang w:val="en-US"/>
        </w:rPr>
      </w:pPr>
    </w:p>
    <w:p w:rsidR="000F7937" w:rsidRPr="00AD01EF" w:rsidRDefault="000F7937" w:rsidP="000F7937">
      <w:pPr>
        <w:pStyle w:val="Listenabsatz"/>
        <w:numPr>
          <w:ilvl w:val="0"/>
          <w:numId w:val="2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Bearbeitung eines Infotextes in jeder Gruppe (je vier Schüler) in einer stillen Lesephase. Jede/-r Schüler/-in  notiert sich die wesentlichen Stichworte in sein/ihr ‚Feld‘ </w:t>
      </w:r>
      <w:r w:rsidRPr="00AD01EF">
        <w:rPr>
          <w:sz w:val="28"/>
          <w:szCs w:val="28"/>
        </w:rPr>
        <w:t>→</w:t>
      </w:r>
      <w:r w:rsidRPr="00AD01EF">
        <w:rPr>
          <w:rFonts w:ascii="Calibri" w:hAnsi="Calibri"/>
          <w:sz w:val="28"/>
          <w:szCs w:val="28"/>
        </w:rPr>
        <w:t xml:space="preserve"> Individuelle Strukturierung des Textes</w:t>
      </w:r>
    </w:p>
    <w:p w:rsidR="000F7937" w:rsidRPr="00AD01EF" w:rsidRDefault="000F7937" w:rsidP="000F7937">
      <w:pPr>
        <w:pStyle w:val="Listenabsatz"/>
        <w:numPr>
          <w:ilvl w:val="0"/>
          <w:numId w:val="2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Lesen der Texte der anderen Gruppenmitglieder durch Drehen des Plakates </w:t>
      </w:r>
      <w:r w:rsidRPr="00AD01EF">
        <w:rPr>
          <w:sz w:val="28"/>
          <w:szCs w:val="28"/>
        </w:rPr>
        <w:t>→ Wechselseitiger (schriftlicher oder mündlicher) Austausch in der Gruppe</w:t>
      </w:r>
    </w:p>
    <w:p w:rsidR="000F7937" w:rsidRPr="00AD01EF" w:rsidRDefault="000F7937" w:rsidP="000F7937">
      <w:pPr>
        <w:pStyle w:val="Listenabsatz"/>
        <w:numPr>
          <w:ilvl w:val="0"/>
          <w:numId w:val="2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Verständigung in der Gruppe auf die z.B. drei bis fünf wichtigsten Aspekte des bearbeiteten Materials </w:t>
      </w:r>
      <w:r w:rsidRPr="00AD01EF">
        <w:rPr>
          <w:sz w:val="28"/>
          <w:szCs w:val="28"/>
        </w:rPr>
        <w:t>→ Konzentration dieser Aspekte auf die Plakatmitte</w:t>
      </w:r>
    </w:p>
    <w:p w:rsidR="000F7937" w:rsidRPr="00AD01EF" w:rsidRDefault="000F7937" w:rsidP="000F7937">
      <w:pPr>
        <w:pStyle w:val="Listenabsatz"/>
        <w:numPr>
          <w:ilvl w:val="0"/>
          <w:numId w:val="2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Rundgang in der gesamten Lerngruppe zur Sichtung der jeweiligen Gruppenplakate  </w:t>
      </w:r>
      <w:r w:rsidRPr="00AD01EF">
        <w:rPr>
          <w:sz w:val="28"/>
          <w:szCs w:val="28"/>
        </w:rPr>
        <w:t xml:space="preserve">→  </w:t>
      </w:r>
      <w:r w:rsidRPr="00AD01EF">
        <w:rPr>
          <w:rFonts w:ascii="Calibri" w:hAnsi="Calibri"/>
          <w:sz w:val="28"/>
          <w:szCs w:val="28"/>
        </w:rPr>
        <w:t xml:space="preserve">Präsentation der vorhandenen Gruppenergebnisse </w:t>
      </w: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2552B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  <w:lang w:eastAsia="de-DE"/>
        </w:rPr>
        <w:pict>
          <v:rect id="_x0000_s1037" style="position:absolute;left:0;text-align:left;margin-left:364.05pt;margin-top:3.75pt;width:123pt;height:120pt;z-index:251661312" fillcolor="#92d050"/>
        </w:pict>
      </w:r>
      <w:r>
        <w:rPr>
          <w:rFonts w:ascii="Calibri" w:hAnsi="Calibri"/>
          <w:b/>
          <w:noProof/>
          <w:sz w:val="28"/>
          <w:szCs w:val="28"/>
          <w:lang w:eastAsia="de-DE"/>
        </w:rPr>
        <w:pict>
          <v:rect id="_x0000_s1035" style="position:absolute;left:0;text-align:left;margin-left:241.05pt;margin-top:3.75pt;width:123pt;height:120pt;z-index:251659264" fillcolor="yellow"/>
        </w:pict>
      </w:r>
      <w:r>
        <w:rPr>
          <w:rFonts w:ascii="Calibri" w:hAnsi="Calibri"/>
          <w:b/>
          <w:noProof/>
          <w:sz w:val="28"/>
          <w:szCs w:val="28"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63.3pt;margin-top:5.25pt;width:0;height:0;z-index:251660288" o:connectortype="straight"/>
        </w:pict>
      </w: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2552B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  <w:lang w:eastAsia="de-DE"/>
        </w:rPr>
        <w:pict>
          <v:oval id="_x0000_s1040" style="position:absolute;left:0;text-align:left;margin-left:303.9pt;margin-top:14.75pt;width:120.75pt;height:114pt;z-index:251664384" fillcolor="#c00000"/>
        </w:pict>
      </w: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2552B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  <w:lang w:eastAsia="de-DE"/>
        </w:rPr>
        <w:pict>
          <v:rect id="_x0000_s1038" style="position:absolute;left:0;text-align:left;margin-left:364.05pt;margin-top:4.15pt;width:123pt;height:120pt;z-index:251662336" fillcolor="#fbd4b4"/>
        </w:pict>
      </w:r>
      <w:r>
        <w:rPr>
          <w:rFonts w:ascii="Calibri" w:hAnsi="Calibri"/>
          <w:b/>
          <w:noProof/>
          <w:sz w:val="28"/>
          <w:szCs w:val="28"/>
          <w:lang w:eastAsia="de-DE"/>
        </w:rPr>
        <w:pict>
          <v:rect id="_x0000_s1039" style="position:absolute;left:0;text-align:left;margin-left:241.05pt;margin-top:4.15pt;width:123pt;height:120pt;z-index:251663360" fillcolor="#00b0f0"/>
        </w:pict>
      </w: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36"/>
          <w:szCs w:val="36"/>
        </w:rPr>
        <w:lastRenderedPageBreak/>
        <w:t>Baustein 3</w:t>
      </w:r>
      <w:r w:rsidRPr="00F91E2A">
        <w:rPr>
          <w:rFonts w:ascii="Calibri" w:hAnsi="Calibri"/>
          <w:b/>
          <w:sz w:val="36"/>
          <w:szCs w:val="36"/>
        </w:rPr>
        <w:t xml:space="preserve">: </w:t>
      </w:r>
      <w:r>
        <w:rPr>
          <w:rFonts w:ascii="Calibri" w:hAnsi="Calibri"/>
          <w:b/>
          <w:sz w:val="36"/>
          <w:szCs w:val="36"/>
        </w:rPr>
        <w:tab/>
      </w:r>
      <w:r>
        <w:rPr>
          <w:rFonts w:ascii="Calibri" w:hAnsi="Calibri"/>
          <w:b/>
          <w:sz w:val="36"/>
          <w:szCs w:val="36"/>
        </w:rPr>
        <w:tab/>
      </w:r>
      <w:r w:rsidRPr="00E329AF">
        <w:rPr>
          <w:rFonts w:ascii="Calibri" w:hAnsi="Calibri"/>
          <w:b/>
          <w:i/>
          <w:sz w:val="36"/>
          <w:szCs w:val="36"/>
        </w:rPr>
        <w:t>„Mehrstufige Lernspirale“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625"/>
      </w:tblGrid>
      <w:tr w:rsidR="000F7937" w:rsidRPr="0028343D" w:rsidTr="00CE0DD2">
        <w:tc>
          <w:tcPr>
            <w:tcW w:w="2802" w:type="dxa"/>
            <w:vMerge w:val="restart"/>
          </w:tcPr>
          <w:p w:rsidR="000F7937" w:rsidRPr="0028343D" w:rsidRDefault="000F7937" w:rsidP="00CE0DD2">
            <w:pPr>
              <w:pStyle w:val="Listenabsatz"/>
              <w:spacing w:after="0" w:line="240" w:lineRule="auto"/>
              <w:ind w:left="0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1625" w:type="dxa"/>
            <w:shd w:val="clear" w:color="auto" w:fill="FABF8F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3"/>
              </w:num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 xml:space="preserve">Einzelarbeit / Stillarbeit: </w:t>
            </w:r>
            <w:r w:rsidRPr="0028343D">
              <w:rPr>
                <w:rFonts w:ascii="Calibri" w:hAnsi="Calibri"/>
                <w:sz w:val="28"/>
                <w:szCs w:val="28"/>
              </w:rPr>
              <w:t xml:space="preserve">Bearbeitung einer konkreten Aufgabenstellung. Dabei werden erste Ergebnisse schriftlich festgehalten. </w:t>
            </w: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0F7937" w:rsidRPr="0028343D" w:rsidTr="00CE0DD2">
        <w:tc>
          <w:tcPr>
            <w:tcW w:w="2802" w:type="dxa"/>
            <w:vMerge/>
          </w:tcPr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1625" w:type="dxa"/>
            <w:shd w:val="clear" w:color="auto" w:fill="92D050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3"/>
              </w:num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 xml:space="preserve">Partnerarbeit: </w:t>
            </w:r>
            <w:r w:rsidRPr="0028343D">
              <w:rPr>
                <w:rFonts w:ascii="Calibri" w:hAnsi="Calibri"/>
                <w:sz w:val="28"/>
                <w:szCs w:val="28"/>
              </w:rPr>
              <w:t xml:space="preserve">Austausch mit dem Nachbarn oder einem Zufallspartner. Eigene Ergebnisse und Lösungen werden ergänzt oder ggf. verbessert. </w:t>
            </w: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12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0F7937" w:rsidRPr="0028343D" w:rsidTr="00CE0DD2">
        <w:tc>
          <w:tcPr>
            <w:tcW w:w="2802" w:type="dxa"/>
            <w:vMerge/>
          </w:tcPr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1625" w:type="dxa"/>
            <w:shd w:val="clear" w:color="auto" w:fill="FFFF00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3"/>
              </w:num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 xml:space="preserve">Gruppenarbeit: </w:t>
            </w:r>
            <w:r w:rsidRPr="0028343D">
              <w:rPr>
                <w:rFonts w:ascii="Calibri" w:hAnsi="Calibri"/>
                <w:sz w:val="28"/>
                <w:szCs w:val="28"/>
              </w:rPr>
              <w:t xml:space="preserve">Wechselseitiger Austausch in der Gruppe (3-5 Schüler/-innen) und Verständigung auf zentrale Ergebnisse. Es folgt die Vorbereitung einer Gruppenpräsentation. </w:t>
            </w:r>
          </w:p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28343D" w:rsidRDefault="000F7937" w:rsidP="00CE0DD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0F7937" w:rsidRPr="0028343D" w:rsidTr="00CE0DD2">
        <w:tc>
          <w:tcPr>
            <w:tcW w:w="2802" w:type="dxa"/>
            <w:vMerge/>
          </w:tcPr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1625" w:type="dxa"/>
            <w:shd w:val="clear" w:color="auto" w:fill="00B0F0"/>
          </w:tcPr>
          <w:p w:rsidR="000F7937" w:rsidRPr="0028343D" w:rsidRDefault="000F7937" w:rsidP="000F7937">
            <w:pPr>
              <w:pStyle w:val="Listenabsatz"/>
              <w:numPr>
                <w:ilvl w:val="0"/>
                <w:numId w:val="3"/>
              </w:num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  <w:r w:rsidRPr="0028343D">
              <w:rPr>
                <w:rFonts w:ascii="Calibri" w:hAnsi="Calibri"/>
                <w:b/>
                <w:sz w:val="28"/>
                <w:szCs w:val="28"/>
              </w:rPr>
              <w:t>Präsen</w:t>
            </w:r>
            <w:r>
              <w:rPr>
                <w:rFonts w:ascii="Calibri" w:hAnsi="Calibri"/>
                <w:b/>
                <w:sz w:val="28"/>
                <w:szCs w:val="28"/>
              </w:rPr>
              <w:t>t</w:t>
            </w:r>
            <w:r w:rsidRPr="0028343D">
              <w:rPr>
                <w:rFonts w:ascii="Calibri" w:hAnsi="Calibri"/>
                <w:b/>
                <w:sz w:val="28"/>
                <w:szCs w:val="28"/>
              </w:rPr>
              <w:t xml:space="preserve">ation im Plenum: </w:t>
            </w:r>
            <w:r w:rsidRPr="0028343D">
              <w:rPr>
                <w:rFonts w:ascii="Calibri" w:hAnsi="Calibri"/>
                <w:sz w:val="28"/>
                <w:szCs w:val="28"/>
              </w:rPr>
              <w:t xml:space="preserve">Einzelne Gruppenmitglieder stellen der Lerngruppe die erarbeiteten Ergebnisse vor. </w:t>
            </w:r>
          </w:p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28343D" w:rsidRDefault="000F7937" w:rsidP="00CE0DD2">
            <w:pPr>
              <w:pStyle w:val="Listenabsatz"/>
              <w:spacing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:rsidR="000F7937" w:rsidRDefault="000F7937" w:rsidP="000F7937">
      <w:pPr>
        <w:spacing w:after="0" w:line="240" w:lineRule="auto"/>
        <w:rPr>
          <w:rFonts w:ascii="Calibri" w:hAnsi="Calibri"/>
          <w:b/>
          <w:sz w:val="36"/>
          <w:szCs w:val="36"/>
        </w:rPr>
      </w:pPr>
    </w:p>
    <w:p w:rsidR="000F7937" w:rsidRDefault="000F7937" w:rsidP="000F7937">
      <w:pPr>
        <w:spacing w:after="0" w:line="240" w:lineRule="auto"/>
        <w:rPr>
          <w:rFonts w:ascii="Calibri" w:hAnsi="Calibri"/>
          <w:b/>
          <w:i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lastRenderedPageBreak/>
        <w:t>Baustein 4</w:t>
      </w:r>
      <w:r w:rsidRPr="00F91E2A">
        <w:rPr>
          <w:rFonts w:ascii="Calibri" w:hAnsi="Calibri"/>
          <w:b/>
          <w:sz w:val="36"/>
          <w:szCs w:val="36"/>
        </w:rPr>
        <w:t xml:space="preserve">: </w:t>
      </w:r>
      <w:r>
        <w:rPr>
          <w:rFonts w:ascii="Calibri" w:hAnsi="Calibri"/>
          <w:b/>
          <w:sz w:val="36"/>
          <w:szCs w:val="36"/>
        </w:rPr>
        <w:tab/>
      </w:r>
      <w:r>
        <w:rPr>
          <w:rFonts w:ascii="Calibri" w:hAnsi="Calibri"/>
          <w:b/>
          <w:sz w:val="36"/>
          <w:szCs w:val="36"/>
        </w:rPr>
        <w:tab/>
      </w:r>
      <w:r w:rsidRPr="00E329AF">
        <w:rPr>
          <w:rFonts w:ascii="Calibri" w:hAnsi="Calibri"/>
          <w:b/>
          <w:i/>
          <w:sz w:val="36"/>
          <w:szCs w:val="36"/>
        </w:rPr>
        <w:t>„</w:t>
      </w:r>
      <w:r>
        <w:rPr>
          <w:rFonts w:ascii="Calibri" w:hAnsi="Calibri"/>
          <w:b/>
          <w:i/>
          <w:sz w:val="36"/>
          <w:szCs w:val="36"/>
        </w:rPr>
        <w:t>One Stay – Three Stray</w:t>
      </w:r>
      <w:r w:rsidRPr="00E329AF">
        <w:rPr>
          <w:rFonts w:ascii="Calibri" w:hAnsi="Calibri"/>
          <w:b/>
          <w:i/>
          <w:sz w:val="36"/>
          <w:szCs w:val="36"/>
        </w:rPr>
        <w:t>“</w:t>
      </w:r>
      <w:r>
        <w:rPr>
          <w:rFonts w:ascii="Calibri" w:hAnsi="Calibri"/>
          <w:b/>
          <w:i/>
          <w:sz w:val="36"/>
          <w:szCs w:val="36"/>
        </w:rPr>
        <w:t xml:space="preserve"> </w:t>
      </w:r>
      <w:r w:rsidRPr="00727977">
        <w:rPr>
          <w:rFonts w:ascii="Calibri" w:hAnsi="Calibri"/>
          <w:b/>
          <w:i/>
          <w:sz w:val="32"/>
          <w:szCs w:val="32"/>
        </w:rPr>
        <w:t>(= Einer bleibt, drei gehen)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i/>
          <w:sz w:val="36"/>
          <w:szCs w:val="36"/>
        </w:rPr>
      </w:pPr>
    </w:p>
    <w:p w:rsidR="000F7937" w:rsidRPr="00AD01EF" w:rsidRDefault="000F7937" w:rsidP="000F7937">
      <w:pPr>
        <w:pStyle w:val="Listenabsatz"/>
        <w:numPr>
          <w:ilvl w:val="0"/>
          <w:numId w:val="4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Erarbeitung einer Position zu einem u.U. kontroversen Thema in der Gruppe (vier Personen)</w:t>
      </w:r>
    </w:p>
    <w:p w:rsidR="000F7937" w:rsidRPr="00AD01EF" w:rsidRDefault="000F7937" w:rsidP="000F7937">
      <w:pPr>
        <w:pStyle w:val="Listenabsatz"/>
        <w:numPr>
          <w:ilvl w:val="0"/>
          <w:numId w:val="4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 xml:space="preserve">Die Gruppenmitglieder zählen ab von 1 bis 4. Die Person mit der Nummer 4 bleibt am Tisch, um als Ansprechpartner für die Nachbargruppen zur Verfügung zu stehen </w:t>
      </w:r>
    </w:p>
    <w:p w:rsidR="000F7937" w:rsidRPr="00AD01EF" w:rsidRDefault="000F7937" w:rsidP="000F7937">
      <w:pPr>
        <w:pStyle w:val="Listenabsatz"/>
        <w:numPr>
          <w:ilvl w:val="0"/>
          <w:numId w:val="4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Person 1 geht einen Tisch im Uhrzeigersinn weiter; Person 2 geht zwei Tische im Uhrzeigersinn weiter und Person 3 geht drei Tische im Uhrzeigersinn weiter</w:t>
      </w:r>
    </w:p>
    <w:p w:rsidR="000F7937" w:rsidRDefault="000F7937" w:rsidP="000F7937">
      <w:pPr>
        <w:pStyle w:val="Listenabsatz"/>
        <w:numPr>
          <w:ilvl w:val="0"/>
          <w:numId w:val="4"/>
        </w:numPr>
        <w:spacing w:after="0" w:line="240" w:lineRule="auto"/>
        <w:rPr>
          <w:rFonts w:ascii="Calibri" w:hAnsi="Calibri"/>
          <w:sz w:val="28"/>
          <w:szCs w:val="28"/>
        </w:rPr>
      </w:pPr>
      <w:r w:rsidRPr="00AD01EF">
        <w:rPr>
          <w:rFonts w:ascii="Calibri" w:hAnsi="Calibri"/>
          <w:b/>
          <w:sz w:val="28"/>
          <w:szCs w:val="28"/>
        </w:rPr>
        <w:t>Phase:</w:t>
      </w:r>
      <w:r w:rsidRPr="00AD01EF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 xml:space="preserve">Die drei Teilnehmer kehren an ihren Ausgangstisch zurück und erklären einander, was sie von den anderen Gruppen erfahren und gelernt haben </w:t>
      </w:r>
      <w:r w:rsidRPr="00AD01EF">
        <w:rPr>
          <w:rFonts w:ascii="Calibri" w:hAnsi="Calibri"/>
          <w:sz w:val="28"/>
          <w:szCs w:val="28"/>
        </w:rPr>
        <w:t xml:space="preserve"> </w:t>
      </w:r>
    </w:p>
    <w:p w:rsidR="000F7937" w:rsidRDefault="000F7937" w:rsidP="000F7937">
      <w:pPr>
        <w:pStyle w:val="Listenabsatz"/>
        <w:spacing w:after="0" w:line="240" w:lineRule="auto"/>
        <w:rPr>
          <w:rFonts w:ascii="Calibri" w:hAnsi="Calibri"/>
          <w:sz w:val="28"/>
          <w:szCs w:val="28"/>
        </w:rPr>
      </w:pPr>
    </w:p>
    <w:p w:rsidR="000F7937" w:rsidRDefault="0002552B" w:rsidP="000F7937">
      <w:pPr>
        <w:spacing w:after="0" w:line="240" w:lineRule="auto"/>
        <w:jc w:val="center"/>
        <w:rPr>
          <w:rFonts w:ascii="Calibri" w:hAnsi="Calibri"/>
          <w:b/>
          <w:i/>
          <w:sz w:val="36"/>
          <w:szCs w:val="36"/>
        </w:rPr>
      </w:pPr>
      <w:r>
        <w:rPr>
          <w:rFonts w:ascii="Calibri" w:hAnsi="Calibri"/>
          <w:b/>
          <w:i/>
          <w:sz w:val="36"/>
          <w:szCs w:val="36"/>
        </w:rPr>
      </w:r>
      <w:r>
        <w:rPr>
          <w:rFonts w:ascii="Calibri" w:hAnsi="Calibri"/>
          <w:b/>
          <w:i/>
          <w:sz w:val="36"/>
          <w:szCs w:val="36"/>
        </w:rPr>
        <w:pict>
          <v:group id="_x0000_s1026" editas="cycle" style="width:309.45pt;height:253.2pt;mso-position-horizontal-relative:char;mso-position-vertical-relative:line" coordorigin="4110,1672" coordsize="8640,8640">
            <o:lock v:ext="edit" aspectratio="t"/>
            <o:diagram v:ext="edit" dgmstyle="10" dgmscalex="46945" dgmscaley="38411" dgmfontsize="7" constrainbounds="4758,2320,12102,9664">
              <o:relationtable v:ext="edit">
                <o:rel v:ext="edit" idsrc="#_s1031" iddest="#_s1031"/>
                <o:rel v:ext="edit" idsrc="#_s1032" iddest="#_s1031" idcntr="#_s1029"/>
                <o:rel v:ext="edit" idsrc="#_s1033" iddest="#_s1032" idcntr="#_s1030"/>
                <o:rel v:ext="edit" idsrc="#_s1031" iddest="#_s1033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110;top:1672;width:8640;height:8640" o:preferrelative="f">
              <v:fill o:detectmouseclick="t"/>
              <v:path o:extrusionok="t" o:connecttype="none"/>
              <o:lock v:ext="edit" text="t"/>
            </v:shape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s1028" o:spid="_x0000_s1028" type="#_x0000_t99" style="position:absolute;left:5639;top:2320;width:5582;height:5582;v-text-anchor:middle" o:dgmnodekind="65535" adj="-8519680,-5242880,7200" fillcolor="#bbe0e3">
              <o:lock v:ext="edit" text="t"/>
            </v:shape>
            <v:shape id="_s1029" o:spid="_x0000_s1029" type="#_x0000_t99" style="position:absolute;left:6402;top:3641;width:5582;height:5582;rotation:120;v-text-anchor:middle" o:dgmnodekind="65535" adj="-8519680,-5242880,7200" fillcolor="#bbe0e3">
              <o:lock v:ext="edit" text="t"/>
            </v:shape>
            <v:shape id="_s1030" o:spid="_x0000_s1030" type="#_x0000_t99" style="position:absolute;left:4876;top:3642;width:5582;height:5582;rotation:240;v-text-anchor:middle" o:dgmnodekind="65535" adj="-8519680,-5242880,7200" fillcolor="#bbe0e3">
              <o:lock v:ext="edit" text="t"/>
            </v:shape>
            <v:rect id="_s1031" o:spid="_x0000_s1031" style="position:absolute;left:9960;top:3342;width:2240;height:2240;v-text-anchor:middle" o:dgmnodekind="0" filled="f" stroked="f">
              <v:textbox style="mso-next-textbox:#_s1031" inset="0,0,0,0">
                <w:txbxContent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Gruppe 1</w:t>
                    </w:r>
                  </w:p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Person 1</w:t>
                    </w:r>
                  </w:p>
                  <w:p w:rsidR="000F7937" w:rsidRPr="00BB00E4" w:rsidRDefault="000F7937" w:rsidP="000F7937">
                    <w:pPr>
                      <w:jc w:val="center"/>
                      <w:rPr>
                        <w:sz w:val="14"/>
                      </w:rPr>
                    </w:pPr>
                  </w:p>
                </w:txbxContent>
              </v:textbox>
            </v:rect>
            <v:rect id="_s1032" o:spid="_x0000_s1032" style="position:absolute;left:7310;top:7931;width:2240;height:2240;v-text-anchor:middle" o:dgmnodekind="0" filled="f" stroked="f">
              <v:textbox style="mso-next-textbox:#_s1032" inset="0,0,0,0">
                <w:txbxContent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Gruppe 2</w:t>
                    </w:r>
                  </w:p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Person 2</w:t>
                    </w:r>
                  </w:p>
                  <w:p w:rsidR="000F7937" w:rsidRPr="00BB00E4" w:rsidRDefault="000F7937" w:rsidP="000F7937">
                    <w:pPr>
                      <w:jc w:val="center"/>
                      <w:rPr>
                        <w:sz w:val="14"/>
                      </w:rPr>
                    </w:pPr>
                  </w:p>
                </w:txbxContent>
              </v:textbox>
            </v:rect>
            <v:rect id="_s1033" o:spid="_x0000_s1033" style="position:absolute;left:4660;top:3342;width:2240;height:2240;v-text-anchor:middle" o:dgmnodekind="0" filled="f" stroked="f">
              <v:textbox style="mso-next-textbox:#_s1033" inset="0,0,0,0">
                <w:txbxContent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Gruppe 3</w:t>
                    </w:r>
                  </w:p>
                  <w:p w:rsidR="000F7937" w:rsidRPr="00BB00E4" w:rsidRDefault="000F7937" w:rsidP="000F7937">
                    <w:pPr>
                      <w:spacing w:after="0"/>
                      <w:jc w:val="center"/>
                      <w:rPr>
                        <w:rFonts w:ascii="Calibri" w:hAnsi="Calibri"/>
                        <w:sz w:val="28"/>
                      </w:rPr>
                    </w:pPr>
                    <w:r w:rsidRPr="00BB00E4">
                      <w:rPr>
                        <w:rFonts w:ascii="Calibri" w:hAnsi="Calibri"/>
                        <w:sz w:val="28"/>
                      </w:rPr>
                      <w:t>Person 3</w:t>
                    </w:r>
                  </w:p>
                  <w:p w:rsidR="000F7937" w:rsidRPr="00BB00E4" w:rsidRDefault="000F7937" w:rsidP="000F7937">
                    <w:pPr>
                      <w:rPr>
                        <w:sz w:val="28"/>
                      </w:rPr>
                    </w:pPr>
                  </w:p>
                </w:txbxContent>
              </v:textbox>
            </v:rect>
            <v:rect id="_x0000_s1034" style="position:absolute;left:7594;top:5175;width:1726;height:1423">
              <v:textbox style="mso-next-textbox:#_x0000_s1034">
                <w:txbxContent>
                  <w:p w:rsidR="000F7937" w:rsidRDefault="000F7937" w:rsidP="000F7937">
                    <w:pPr>
                      <w:spacing w:before="120"/>
                    </w:pPr>
                    <w:r>
                      <w:t>Person 4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i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lastRenderedPageBreak/>
        <w:t>Baustein 5</w:t>
      </w:r>
      <w:r w:rsidRPr="00F91E2A">
        <w:rPr>
          <w:rFonts w:ascii="Calibri" w:hAnsi="Calibri"/>
          <w:b/>
          <w:sz w:val="36"/>
          <w:szCs w:val="36"/>
        </w:rPr>
        <w:t xml:space="preserve">: </w:t>
      </w:r>
      <w:r>
        <w:rPr>
          <w:rFonts w:ascii="Calibri" w:hAnsi="Calibri"/>
          <w:b/>
          <w:sz w:val="36"/>
          <w:szCs w:val="36"/>
        </w:rPr>
        <w:tab/>
      </w:r>
      <w:r>
        <w:rPr>
          <w:rFonts w:ascii="Calibri" w:hAnsi="Calibri"/>
          <w:b/>
          <w:sz w:val="36"/>
          <w:szCs w:val="36"/>
        </w:rPr>
        <w:tab/>
      </w:r>
      <w:r w:rsidRPr="00E329AF">
        <w:rPr>
          <w:rFonts w:ascii="Calibri" w:hAnsi="Calibri"/>
          <w:b/>
          <w:i/>
          <w:sz w:val="36"/>
          <w:szCs w:val="36"/>
        </w:rPr>
        <w:t>„</w:t>
      </w:r>
      <w:r>
        <w:rPr>
          <w:rFonts w:ascii="Calibri" w:hAnsi="Calibri"/>
          <w:b/>
          <w:i/>
          <w:sz w:val="36"/>
          <w:szCs w:val="36"/>
        </w:rPr>
        <w:t>W – E – G“ (= Wissen – Erlernen – Gelernt)</w:t>
      </w:r>
    </w:p>
    <w:p w:rsidR="000F7937" w:rsidRDefault="000F7937" w:rsidP="000F7937">
      <w:pPr>
        <w:spacing w:after="0" w:line="240" w:lineRule="auto"/>
        <w:rPr>
          <w:rFonts w:ascii="Calibri" w:hAnsi="Calibri"/>
          <w:b/>
          <w:i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809"/>
        <w:gridCol w:w="4809"/>
      </w:tblGrid>
      <w:tr w:rsidR="000F7937" w:rsidRPr="00184A69" w:rsidTr="00CE0DD2">
        <w:tc>
          <w:tcPr>
            <w:tcW w:w="14426" w:type="dxa"/>
            <w:gridSpan w:val="3"/>
            <w:shd w:val="clear" w:color="auto" w:fill="FABF8F"/>
          </w:tcPr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32"/>
                <w:szCs w:val="32"/>
              </w:rPr>
            </w:pPr>
            <w:r w:rsidRPr="00184A69">
              <w:rPr>
                <w:rFonts w:ascii="Calibri" w:hAnsi="Calibri"/>
                <w:b/>
                <w:sz w:val="32"/>
                <w:szCs w:val="32"/>
              </w:rPr>
              <w:t xml:space="preserve">Ziel: Den eigenen Lernweg abbilden und abschließend reflektieren </w:t>
            </w:r>
          </w:p>
          <w:p w:rsidR="000F7937" w:rsidRPr="00184A69" w:rsidRDefault="000F7937" w:rsidP="00CE0DD2">
            <w:pPr>
              <w:spacing w:before="120" w:after="0" w:line="240" w:lineRule="auto"/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  <w:tr w:rsidR="000F7937" w:rsidRPr="00184A69" w:rsidTr="00CE0DD2">
        <w:tc>
          <w:tcPr>
            <w:tcW w:w="4808" w:type="dxa"/>
            <w:shd w:val="clear" w:color="auto" w:fill="92D050"/>
          </w:tcPr>
          <w:p w:rsidR="000F7937" w:rsidRPr="00184A69" w:rsidRDefault="000F7937" w:rsidP="00CE0DD2">
            <w:pPr>
              <w:spacing w:before="120" w:after="0" w:line="240" w:lineRule="auto"/>
              <w:jc w:val="center"/>
              <w:rPr>
                <w:rFonts w:ascii="Calibri" w:hAnsi="Calibri"/>
                <w:sz w:val="32"/>
                <w:szCs w:val="32"/>
              </w:rPr>
            </w:pPr>
            <w:r w:rsidRPr="00184A69">
              <w:rPr>
                <w:rFonts w:ascii="Calibri" w:hAnsi="Calibri"/>
                <w:b/>
                <w:i/>
                <w:sz w:val="32"/>
                <w:szCs w:val="32"/>
              </w:rPr>
              <w:t>W</w:t>
            </w:r>
            <w:r w:rsidRPr="00184A69">
              <w:rPr>
                <w:rFonts w:ascii="Calibri" w:hAnsi="Calibri"/>
                <w:sz w:val="32"/>
                <w:szCs w:val="32"/>
              </w:rPr>
              <w:t>eg</w:t>
            </w:r>
          </w:p>
        </w:tc>
        <w:tc>
          <w:tcPr>
            <w:tcW w:w="4809" w:type="dxa"/>
            <w:shd w:val="clear" w:color="auto" w:fill="00B0F0"/>
          </w:tcPr>
          <w:p w:rsidR="000F7937" w:rsidRPr="00184A69" w:rsidRDefault="000F7937" w:rsidP="00CE0DD2">
            <w:pPr>
              <w:spacing w:before="120" w:after="0" w:line="240" w:lineRule="auto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84A69">
              <w:rPr>
                <w:rFonts w:ascii="Calibri" w:hAnsi="Calibri"/>
                <w:b/>
                <w:i/>
                <w:sz w:val="32"/>
                <w:szCs w:val="32"/>
              </w:rPr>
              <w:t>E</w:t>
            </w:r>
            <w:r w:rsidRPr="00184A69">
              <w:rPr>
                <w:rFonts w:ascii="Calibri" w:hAnsi="Calibri"/>
                <w:sz w:val="32"/>
                <w:szCs w:val="32"/>
              </w:rPr>
              <w:t>rlernen</w:t>
            </w:r>
          </w:p>
        </w:tc>
        <w:tc>
          <w:tcPr>
            <w:tcW w:w="4809" w:type="dxa"/>
            <w:shd w:val="clear" w:color="auto" w:fill="FFFF00"/>
          </w:tcPr>
          <w:p w:rsidR="000F7937" w:rsidRPr="00184A69" w:rsidRDefault="000F7937" w:rsidP="00CE0DD2">
            <w:pPr>
              <w:spacing w:before="120" w:after="0" w:line="240" w:lineRule="auto"/>
              <w:jc w:val="center"/>
              <w:rPr>
                <w:rFonts w:ascii="Calibri" w:hAnsi="Calibri"/>
                <w:sz w:val="32"/>
                <w:szCs w:val="32"/>
              </w:rPr>
            </w:pPr>
            <w:r w:rsidRPr="00184A69">
              <w:rPr>
                <w:rFonts w:ascii="Calibri" w:hAnsi="Calibri"/>
                <w:b/>
                <w:i/>
                <w:sz w:val="32"/>
                <w:szCs w:val="32"/>
              </w:rPr>
              <w:t>G</w:t>
            </w:r>
            <w:r w:rsidRPr="00184A69">
              <w:rPr>
                <w:rFonts w:ascii="Calibri" w:hAnsi="Calibri"/>
                <w:sz w:val="32"/>
                <w:szCs w:val="32"/>
              </w:rPr>
              <w:t>elernt</w:t>
            </w:r>
          </w:p>
          <w:p w:rsidR="000F7937" w:rsidRPr="00184A69" w:rsidRDefault="000F7937" w:rsidP="00CE0DD2">
            <w:pPr>
              <w:spacing w:before="120" w:after="0" w:line="240" w:lineRule="auto"/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  <w:tr w:rsidR="000F7937" w:rsidRPr="00184A69" w:rsidTr="00CE0DD2">
        <w:tc>
          <w:tcPr>
            <w:tcW w:w="4808" w:type="dxa"/>
            <w:shd w:val="clear" w:color="auto" w:fill="92D050"/>
          </w:tcPr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  <w:r w:rsidRPr="00184A69">
              <w:rPr>
                <w:rFonts w:ascii="Calibri" w:hAnsi="Calibri"/>
                <w:sz w:val="28"/>
                <w:szCs w:val="28"/>
              </w:rPr>
              <w:t xml:space="preserve">Die Schüler/-innen dritteln ein Blatt Papier (Din A4) in der vorliegenden Weise („W“, „E“ und „G“) </w:t>
            </w: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  <w:r w:rsidRPr="00184A69">
              <w:rPr>
                <w:rFonts w:ascii="Calibri" w:hAnsi="Calibri"/>
                <w:sz w:val="28"/>
                <w:szCs w:val="28"/>
              </w:rPr>
              <w:t xml:space="preserve">Unter </w:t>
            </w:r>
            <w:r w:rsidRPr="00184A69">
              <w:rPr>
                <w:rFonts w:ascii="Calibri" w:hAnsi="Calibri"/>
                <w:b/>
                <w:sz w:val="28"/>
                <w:szCs w:val="28"/>
              </w:rPr>
              <w:t>W</w:t>
            </w:r>
            <w:r w:rsidRPr="00184A69">
              <w:rPr>
                <w:rFonts w:ascii="Calibri" w:hAnsi="Calibri"/>
                <w:sz w:val="28"/>
                <w:szCs w:val="28"/>
              </w:rPr>
              <w:t xml:space="preserve"> notieren sie, was sie bereits über das Thema wissen. </w:t>
            </w: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809" w:type="dxa"/>
            <w:shd w:val="clear" w:color="auto" w:fill="00B0F0"/>
          </w:tcPr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360" w:after="0" w:line="240" w:lineRule="auto"/>
              <w:rPr>
                <w:rFonts w:ascii="Calibri" w:hAnsi="Calibri"/>
                <w:sz w:val="28"/>
                <w:szCs w:val="28"/>
              </w:rPr>
            </w:pPr>
            <w:r w:rsidRPr="00184A69">
              <w:rPr>
                <w:rFonts w:ascii="Calibri" w:hAnsi="Calibri"/>
                <w:sz w:val="28"/>
                <w:szCs w:val="28"/>
              </w:rPr>
              <w:t xml:space="preserve">Unter </w:t>
            </w:r>
            <w:r w:rsidRPr="00184A69">
              <w:rPr>
                <w:rFonts w:ascii="Calibri" w:hAnsi="Calibri"/>
                <w:b/>
                <w:sz w:val="28"/>
                <w:szCs w:val="28"/>
              </w:rPr>
              <w:t>E</w:t>
            </w:r>
            <w:r w:rsidRPr="00184A69">
              <w:rPr>
                <w:rFonts w:ascii="Calibri" w:hAnsi="Calibri"/>
                <w:sz w:val="28"/>
                <w:szCs w:val="28"/>
              </w:rPr>
              <w:t xml:space="preserve">, was sie an dem Thema interessiert und was sie erfahren möchten. </w:t>
            </w:r>
          </w:p>
        </w:tc>
        <w:tc>
          <w:tcPr>
            <w:tcW w:w="4809" w:type="dxa"/>
            <w:shd w:val="clear" w:color="auto" w:fill="FFFF00"/>
          </w:tcPr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12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360" w:after="0" w:line="240" w:lineRule="auto"/>
              <w:rPr>
                <w:rFonts w:ascii="Calibri" w:hAnsi="Calibri"/>
                <w:sz w:val="28"/>
                <w:szCs w:val="28"/>
              </w:rPr>
            </w:pPr>
            <w:r w:rsidRPr="00184A69">
              <w:rPr>
                <w:rFonts w:ascii="Calibri" w:hAnsi="Calibri"/>
                <w:sz w:val="28"/>
                <w:szCs w:val="28"/>
              </w:rPr>
              <w:t xml:space="preserve">Unter </w:t>
            </w:r>
            <w:r w:rsidRPr="00184A69">
              <w:rPr>
                <w:rFonts w:ascii="Calibri" w:hAnsi="Calibri"/>
                <w:b/>
                <w:sz w:val="28"/>
                <w:szCs w:val="28"/>
              </w:rPr>
              <w:t>G</w:t>
            </w:r>
            <w:r w:rsidRPr="00184A69">
              <w:rPr>
                <w:rFonts w:ascii="Calibri" w:hAnsi="Calibri"/>
                <w:sz w:val="28"/>
                <w:szCs w:val="28"/>
              </w:rPr>
              <w:t xml:space="preserve"> rekapitulieren sie, was sie gelernt haben und jetzt zusätzlich wissen. </w:t>
            </w:r>
          </w:p>
          <w:p w:rsidR="000F7937" w:rsidRPr="00184A69" w:rsidRDefault="000F7937" w:rsidP="00CE0DD2">
            <w:pPr>
              <w:spacing w:before="36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360" w:after="0" w:line="240" w:lineRule="auto"/>
              <w:rPr>
                <w:rFonts w:ascii="Calibri" w:hAnsi="Calibri"/>
                <w:sz w:val="28"/>
                <w:szCs w:val="28"/>
              </w:rPr>
            </w:pPr>
          </w:p>
          <w:p w:rsidR="000F7937" w:rsidRPr="00184A69" w:rsidRDefault="000F7937" w:rsidP="00CE0DD2">
            <w:pPr>
              <w:spacing w:before="360" w:after="0" w:line="240" w:lineRule="auto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0F7937" w:rsidRDefault="000F7937" w:rsidP="000F7937">
      <w:pPr>
        <w:spacing w:before="100" w:beforeAutospacing="1" w:after="100" w:afterAutospacing="1" w:line="240" w:lineRule="auto"/>
        <w:outlineLvl w:val="0"/>
        <w:rPr>
          <w:rFonts w:ascii="Calibri" w:hAnsi="Calibri"/>
          <w:b/>
          <w:sz w:val="36"/>
          <w:szCs w:val="36"/>
        </w:rPr>
        <w:sectPr w:rsidR="000F7937" w:rsidSect="00313AD7">
          <w:headerReference w:type="default" r:id="rId8"/>
          <w:pgSz w:w="16838" w:h="11906" w:orient="landscape"/>
          <w:pgMar w:top="1418" w:right="1418" w:bottom="1134" w:left="1134" w:header="709" w:footer="709" w:gutter="0"/>
          <w:cols w:space="708"/>
          <w:docGrid w:linePitch="360"/>
        </w:sectPr>
      </w:pPr>
    </w:p>
    <w:p w:rsidR="000F7937" w:rsidRPr="00EE2046" w:rsidRDefault="000F7937" w:rsidP="000F7937">
      <w:pPr>
        <w:spacing w:before="100" w:beforeAutospacing="1" w:after="100" w:afterAutospacing="1" w:line="240" w:lineRule="auto"/>
        <w:outlineLvl w:val="0"/>
        <w:rPr>
          <w:rFonts w:ascii="Calibri" w:eastAsia="Times New Roman" w:hAnsi="Calibri"/>
          <w:b/>
          <w:bCs/>
          <w:kern w:val="36"/>
          <w:sz w:val="36"/>
          <w:szCs w:val="36"/>
          <w:lang w:eastAsia="de-DE"/>
        </w:rPr>
      </w:pPr>
      <w:r w:rsidRPr="003506EE">
        <w:rPr>
          <w:rFonts w:ascii="Calibri" w:hAnsi="Calibri"/>
          <w:b/>
          <w:sz w:val="36"/>
          <w:szCs w:val="36"/>
        </w:rPr>
        <w:lastRenderedPageBreak/>
        <w:t xml:space="preserve">Baustein </w:t>
      </w:r>
      <w:r>
        <w:rPr>
          <w:rFonts w:ascii="Calibri" w:hAnsi="Calibri"/>
          <w:b/>
          <w:sz w:val="36"/>
          <w:szCs w:val="36"/>
        </w:rPr>
        <w:t>6</w:t>
      </w:r>
      <w:r w:rsidRPr="003506EE">
        <w:rPr>
          <w:rFonts w:ascii="Calibri" w:hAnsi="Calibri"/>
          <w:b/>
          <w:sz w:val="36"/>
          <w:szCs w:val="36"/>
        </w:rPr>
        <w:t xml:space="preserve">: </w:t>
      </w:r>
      <w:r w:rsidRPr="003506EE">
        <w:rPr>
          <w:rFonts w:ascii="Calibri" w:hAnsi="Calibri"/>
          <w:b/>
          <w:sz w:val="36"/>
          <w:szCs w:val="36"/>
        </w:rPr>
        <w:tab/>
      </w:r>
      <w:r w:rsidRPr="003506EE">
        <w:rPr>
          <w:rFonts w:ascii="Calibri" w:hAnsi="Calibri"/>
          <w:b/>
          <w:sz w:val="36"/>
          <w:szCs w:val="36"/>
        </w:rPr>
        <w:tab/>
      </w:r>
      <w:r w:rsidRPr="00CA49BE">
        <w:rPr>
          <w:rFonts w:ascii="Calibri" w:hAnsi="Calibri"/>
          <w:b/>
          <w:i/>
          <w:sz w:val="36"/>
          <w:szCs w:val="36"/>
        </w:rPr>
        <w:t>„</w:t>
      </w:r>
      <w:r w:rsidRPr="00CA49BE">
        <w:rPr>
          <w:rFonts w:ascii="Calibri" w:eastAsia="Times New Roman" w:hAnsi="Calibri"/>
          <w:b/>
          <w:bCs/>
          <w:i/>
          <w:kern w:val="36"/>
          <w:sz w:val="36"/>
          <w:szCs w:val="36"/>
          <w:lang w:eastAsia="de-DE"/>
        </w:rPr>
        <w:t>Lerntempoduett“</w:t>
      </w:r>
      <w:r>
        <w:rPr>
          <w:rFonts w:ascii="Calibri" w:eastAsia="Times New Roman" w:hAnsi="Calibri"/>
          <w:b/>
          <w:bCs/>
          <w:kern w:val="36"/>
          <w:sz w:val="36"/>
          <w:szCs w:val="36"/>
          <w:lang w:eastAsia="de-DE"/>
        </w:rPr>
        <w:t xml:space="preserve"> </w:t>
      </w:r>
      <w:r>
        <w:rPr>
          <w:rFonts w:eastAsia="Times New Roman"/>
          <w:b/>
          <w:bCs/>
          <w:kern w:val="36"/>
          <w:sz w:val="36"/>
          <w:szCs w:val="36"/>
          <w:lang w:eastAsia="de-DE"/>
        </w:rPr>
        <w:t>*</w:t>
      </w:r>
    </w:p>
    <w:p w:rsidR="000F7937" w:rsidRPr="000944C2" w:rsidRDefault="000F7937" w:rsidP="000F7937">
      <w:pPr>
        <w:spacing w:after="0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EE2046">
        <w:rPr>
          <w:rFonts w:ascii="Calibri" w:eastAsia="Times New Roman" w:hAnsi="Calibri"/>
          <w:lang w:eastAsia="de-DE"/>
        </w:rPr>
        <w:br/>
      </w:r>
      <w:r w:rsidRPr="000944C2">
        <w:rPr>
          <w:rFonts w:ascii="Calibri" w:eastAsia="Times New Roman" w:hAnsi="Calibri"/>
          <w:b/>
          <w:bCs/>
          <w:sz w:val="28"/>
          <w:szCs w:val="28"/>
          <w:lang w:eastAsia="de-DE"/>
        </w:rPr>
        <w:t xml:space="preserve">Phase 1: Lernen in Einzelarbeit </w:t>
      </w:r>
      <w:r>
        <w:rPr>
          <w:rFonts w:ascii="Calibri" w:eastAsia="Times New Roman" w:hAnsi="Calibri"/>
          <w:noProof/>
          <w:sz w:val="28"/>
          <w:szCs w:val="28"/>
          <w:lang w:eastAsia="de-DE"/>
        </w:rPr>
        <w:drawing>
          <wp:anchor distT="0" distB="0" distL="95250" distR="9525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0" cy="714375"/>
            <wp:effectExtent l="0" t="0" r="0" b="9525"/>
            <wp:wrapSquare wrapText="bothSides"/>
            <wp:docPr id="6" name="Grafik 6" descr="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 descr="Puzz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Wichtig ist in dieser Phase, dass jede Person im eigenen Tempo mit ihrem Text arbeiten kann.</w:t>
      </w:r>
    </w:p>
    <w:p w:rsidR="000F7937" w:rsidRPr="000944C2" w:rsidRDefault="000F7937" w:rsidP="000F79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 xml:space="preserve">Lesen eines Textes A oder B </w:t>
      </w:r>
    </w:p>
    <w:p w:rsidR="000F7937" w:rsidRPr="000944C2" w:rsidRDefault="000F7937" w:rsidP="000F79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Visualisieren der Inhalte auf einem Blatt</w:t>
      </w:r>
      <w:r>
        <w:rPr>
          <w:rFonts w:ascii="Calibri" w:eastAsia="Times New Roman" w:hAnsi="Calibri"/>
          <w:sz w:val="28"/>
          <w:szCs w:val="28"/>
          <w:lang w:eastAsia="de-DE"/>
        </w:rPr>
        <w:t>.</w:t>
      </w:r>
    </w:p>
    <w:p w:rsidR="000F7937" w:rsidRPr="000944C2" w:rsidRDefault="000F7937" w:rsidP="000F79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Wer fertig ist, signalisiert dies durch Aufstehen.</w:t>
      </w:r>
    </w:p>
    <w:p w:rsidR="000F7937" w:rsidRPr="009A04CA" w:rsidRDefault="000F7937" w:rsidP="000F79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Zwei Personen mit verschiedenen Texten bilden Paare.</w:t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b/>
          <w:bCs/>
          <w:sz w:val="28"/>
          <w:szCs w:val="28"/>
          <w:lang w:eastAsia="de-DE"/>
        </w:rPr>
        <w:t>Phase 2: Lernen im Expertenpaar</w:t>
      </w:r>
      <w:r>
        <w:rPr>
          <w:rFonts w:ascii="Calibri" w:eastAsia="Times New Roman" w:hAnsi="Calibri"/>
          <w:noProof/>
          <w:sz w:val="28"/>
          <w:szCs w:val="28"/>
          <w:lang w:eastAsia="de-DE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0" cy="714375"/>
            <wp:effectExtent l="0" t="0" r="0" b="9525"/>
            <wp:wrapSquare wrapText="bothSides"/>
            <wp:docPr id="5" name="Grafik 5" descr="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Puzz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937" w:rsidRPr="000944C2" w:rsidRDefault="000F7937" w:rsidP="000F79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Tex</w:t>
      </w:r>
      <w:r>
        <w:rPr>
          <w:rFonts w:ascii="Calibri" w:eastAsia="Times New Roman" w:hAnsi="Calibri"/>
          <w:sz w:val="28"/>
          <w:szCs w:val="28"/>
          <w:lang w:eastAsia="de-DE"/>
        </w:rPr>
        <w:t>t</w:t>
      </w:r>
      <w:r w:rsidRPr="000944C2">
        <w:rPr>
          <w:rFonts w:ascii="Calibri" w:eastAsia="Times New Roman" w:hAnsi="Calibri"/>
          <w:sz w:val="28"/>
          <w:szCs w:val="28"/>
          <w:lang w:eastAsia="de-DE"/>
        </w:rPr>
        <w:t>inhalte anhand der Visualisierungen gegenseitig erklären.</w:t>
      </w:r>
    </w:p>
    <w:p w:rsidR="000F7937" w:rsidRDefault="000F7937" w:rsidP="000F7937">
      <w:pPr>
        <w:spacing w:after="0" w:line="240" w:lineRule="auto"/>
        <w:rPr>
          <w:rFonts w:ascii="Calibri" w:eastAsia="Times New Roman" w:hAnsi="Calibri"/>
          <w:b/>
          <w:bCs/>
          <w:sz w:val="28"/>
          <w:szCs w:val="28"/>
          <w:lang w:eastAsia="de-DE"/>
        </w:rPr>
      </w:pPr>
    </w:p>
    <w:p w:rsidR="000F7937" w:rsidRPr="000944C2" w:rsidRDefault="000F7937" w:rsidP="000F7937">
      <w:pPr>
        <w:spacing w:after="0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b/>
          <w:bCs/>
          <w:sz w:val="28"/>
          <w:szCs w:val="28"/>
          <w:lang w:eastAsia="de-DE"/>
        </w:rPr>
        <w:t>Phase 3: Lernen in Einzelarbeit</w:t>
      </w:r>
      <w:r>
        <w:rPr>
          <w:rFonts w:ascii="Calibri" w:eastAsia="Times New Roman" w:hAnsi="Calibri"/>
          <w:noProof/>
          <w:sz w:val="28"/>
          <w:szCs w:val="28"/>
          <w:lang w:eastAsia="de-DE"/>
        </w:rPr>
        <w:drawing>
          <wp:anchor distT="0" distB="0" distL="95250" distR="9525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0" cy="714375"/>
            <wp:effectExtent l="0" t="0" r="0" b="9525"/>
            <wp:wrapSquare wrapText="bothSides"/>
            <wp:docPr id="4" name="Grafik 4" descr="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Puzz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937" w:rsidRPr="000944C2" w:rsidRDefault="000F7937" w:rsidP="000F79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Lesen des anderen Textes</w:t>
      </w:r>
      <w:r>
        <w:rPr>
          <w:rFonts w:ascii="Calibri" w:eastAsia="Times New Roman" w:hAnsi="Calibri"/>
          <w:sz w:val="28"/>
          <w:szCs w:val="28"/>
          <w:lang w:eastAsia="de-DE"/>
        </w:rPr>
        <w:t>.</w:t>
      </w:r>
    </w:p>
    <w:p w:rsidR="000F7937" w:rsidRPr="000944C2" w:rsidRDefault="000F7937" w:rsidP="000F79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Wer fertig ist, signalisiert dies durch Aufstehen.</w:t>
      </w:r>
    </w:p>
    <w:p w:rsidR="000F7937" w:rsidRPr="000944C2" w:rsidRDefault="000F7937" w:rsidP="000F793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Zwei gleich schnelle Personen bilden Paare.</w:t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 </w:t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b/>
          <w:bCs/>
          <w:sz w:val="28"/>
          <w:szCs w:val="28"/>
          <w:lang w:eastAsia="de-DE"/>
        </w:rPr>
        <w:t>Phase 4: Lernen im Expertenpaar</w:t>
      </w:r>
      <w:r>
        <w:rPr>
          <w:rFonts w:ascii="Calibri" w:eastAsia="Times New Roman" w:hAnsi="Calibri"/>
          <w:noProof/>
          <w:sz w:val="28"/>
          <w:szCs w:val="28"/>
          <w:lang w:eastAsia="de-DE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0" cy="714375"/>
            <wp:effectExtent l="0" t="0" r="0" b="9525"/>
            <wp:wrapSquare wrapText="bothSides"/>
            <wp:docPr id="3" name="Grafik 3" descr="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5" descr="Puzz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937" w:rsidRPr="000944C2" w:rsidRDefault="000F7937" w:rsidP="000F793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Zwei gleich schnelle Personen arbeiten zusammen.</w:t>
      </w:r>
    </w:p>
    <w:p w:rsidR="000F7937" w:rsidRPr="000944C2" w:rsidRDefault="000F7937" w:rsidP="000F793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Sie holen sich Aufgaben zu den Texten.</w:t>
      </w:r>
    </w:p>
    <w:p w:rsidR="000F7937" w:rsidRDefault="000F7937" w:rsidP="000F7937">
      <w:pPr>
        <w:numPr>
          <w:ilvl w:val="0"/>
          <w:numId w:val="8"/>
        </w:numPr>
        <w:spacing w:after="0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 xml:space="preserve">Aufgaben in selbstgewählter Reihenfolge bearbeiten, </w:t>
      </w:r>
    </w:p>
    <w:p w:rsidR="000F7937" w:rsidRPr="000944C2" w:rsidRDefault="000F7937" w:rsidP="000F7937">
      <w:pPr>
        <w:spacing w:after="0" w:line="240" w:lineRule="auto"/>
        <w:ind w:left="720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bis die Lernzeit zu Ende ist.</w:t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sz w:val="28"/>
          <w:szCs w:val="28"/>
          <w:lang w:eastAsia="de-DE"/>
        </w:rPr>
        <w:t> </w:t>
      </w:r>
    </w:p>
    <w:p w:rsidR="000F7937" w:rsidRPr="000944C2" w:rsidRDefault="000F7937" w:rsidP="000F7937">
      <w:pPr>
        <w:spacing w:before="100" w:beforeAutospacing="1" w:after="100" w:afterAutospacing="1" w:line="240" w:lineRule="auto"/>
        <w:rPr>
          <w:rFonts w:ascii="Calibri" w:eastAsia="Times New Roman" w:hAnsi="Calibri"/>
          <w:sz w:val="28"/>
          <w:szCs w:val="28"/>
          <w:lang w:eastAsia="de-DE"/>
        </w:rPr>
      </w:pPr>
      <w:r w:rsidRPr="000944C2">
        <w:rPr>
          <w:rFonts w:ascii="Calibri" w:eastAsia="Times New Roman" w:hAnsi="Calibri"/>
          <w:b/>
          <w:bCs/>
          <w:sz w:val="28"/>
          <w:szCs w:val="28"/>
          <w:lang w:eastAsia="de-DE"/>
        </w:rPr>
        <w:t xml:space="preserve">Phase 5: Plenum </w:t>
      </w:r>
      <w:r>
        <w:rPr>
          <w:rFonts w:ascii="Calibri" w:eastAsia="Times New Roman" w:hAnsi="Calibri"/>
          <w:noProof/>
          <w:sz w:val="28"/>
          <w:szCs w:val="28"/>
          <w:lang w:eastAsia="de-DE"/>
        </w:rPr>
        <w:drawing>
          <wp:anchor distT="0" distB="0" distL="95250" distR="9525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95525" cy="1352550"/>
            <wp:effectExtent l="0" t="0" r="9525" b="0"/>
            <wp:wrapSquare wrapText="bothSides"/>
            <wp:docPr id="2" name="Grafik 2" descr="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" descr="Puzz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937" w:rsidRDefault="000F7937" w:rsidP="000F7937"/>
    <w:p w:rsidR="000F7937" w:rsidRDefault="000F7937" w:rsidP="000F7937">
      <w:pPr>
        <w:spacing w:before="360" w:after="0"/>
        <w:rPr>
          <w:rFonts w:ascii="Comic Sans MS" w:hAnsi="Comic Sans MS"/>
          <w:b/>
        </w:rPr>
      </w:pPr>
    </w:p>
    <w:p w:rsidR="000F7937" w:rsidRDefault="000F7937" w:rsidP="000F7937">
      <w:pPr>
        <w:spacing w:before="360" w:after="0"/>
        <w:rPr>
          <w:rFonts w:eastAsia="Times New Roman"/>
          <w:b/>
          <w:bCs/>
          <w:kern w:val="36"/>
          <w:sz w:val="18"/>
          <w:szCs w:val="18"/>
          <w:lang w:eastAsia="de-DE"/>
        </w:rPr>
      </w:pPr>
    </w:p>
    <w:p w:rsidR="00B70230" w:rsidRPr="000F7937" w:rsidRDefault="000F7937" w:rsidP="000F7937">
      <w:pPr>
        <w:spacing w:before="120" w:after="0"/>
        <w:rPr>
          <w:b/>
          <w:sz w:val="19"/>
          <w:szCs w:val="19"/>
        </w:rPr>
      </w:pPr>
      <w:r w:rsidRPr="00396139">
        <w:rPr>
          <w:rFonts w:eastAsia="Times New Roman"/>
          <w:b/>
          <w:bCs/>
          <w:kern w:val="36"/>
          <w:sz w:val="19"/>
          <w:szCs w:val="19"/>
          <w:lang w:eastAsia="de-DE"/>
        </w:rPr>
        <w:t>*</w:t>
      </w:r>
      <w:hyperlink r:id="rId12" w:history="1">
        <w:r w:rsidRPr="00396139">
          <w:rPr>
            <w:rStyle w:val="Hyperlink"/>
            <w:sz w:val="19"/>
            <w:szCs w:val="19"/>
          </w:rPr>
          <w:t>http://lehrerfortbildung-bw.de/unterricht/sol/03</w:t>
        </w:r>
        <w:r w:rsidRPr="00396139">
          <w:rPr>
            <w:rStyle w:val="Hyperlink"/>
            <w:sz w:val="19"/>
            <w:szCs w:val="19"/>
          </w:rPr>
          <w:softHyphen/>
          <w:t>rundlagen/lernformen/tempo/</w:t>
        </w:r>
      </w:hyperlink>
      <w:r w:rsidRPr="00396139">
        <w:rPr>
          <w:sz w:val="19"/>
          <w:szCs w:val="19"/>
        </w:rPr>
        <w:t xml:space="preserve"> (abgelesen am 14.03.2011)</w:t>
      </w:r>
      <w:r w:rsidRPr="00396139">
        <w:rPr>
          <w:b/>
          <w:sz w:val="19"/>
          <w:szCs w:val="19"/>
        </w:rPr>
        <w:t xml:space="preserve">    </w:t>
      </w:r>
    </w:p>
    <w:sectPr w:rsidR="00B70230" w:rsidRPr="000F7937" w:rsidSect="00396139">
      <w:pgSz w:w="11906" w:h="16838"/>
      <w:pgMar w:top="1134" w:right="1418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2B" w:rsidRDefault="0002552B">
      <w:pPr>
        <w:spacing w:after="0" w:line="240" w:lineRule="auto"/>
      </w:pPr>
      <w:r>
        <w:separator/>
      </w:r>
    </w:p>
  </w:endnote>
  <w:endnote w:type="continuationSeparator" w:id="0">
    <w:p w:rsidR="0002552B" w:rsidRDefault="00025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2B" w:rsidRDefault="0002552B">
      <w:pPr>
        <w:spacing w:after="0" w:line="240" w:lineRule="auto"/>
      </w:pPr>
      <w:r>
        <w:separator/>
      </w:r>
    </w:p>
  </w:footnote>
  <w:footnote w:type="continuationSeparator" w:id="0">
    <w:p w:rsidR="0002552B" w:rsidRDefault="00025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AD7" w:rsidRDefault="000F7937">
    <w:pPr>
      <w:pStyle w:val="Kopfzeil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4153">
      <w:rPr>
        <w:noProof/>
      </w:rPr>
      <w:t>1</w:t>
    </w:r>
    <w:r>
      <w:fldChar w:fldCharType="end"/>
    </w:r>
  </w:p>
  <w:p w:rsidR="009A04CA" w:rsidRDefault="0002552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0504"/>
    <w:multiLevelType w:val="hybridMultilevel"/>
    <w:tmpl w:val="045E055C"/>
    <w:lvl w:ilvl="0" w:tplc="16CA8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3128A"/>
    <w:multiLevelType w:val="hybridMultilevel"/>
    <w:tmpl w:val="44FC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1582E"/>
    <w:multiLevelType w:val="multilevel"/>
    <w:tmpl w:val="51AC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E322E"/>
    <w:multiLevelType w:val="multilevel"/>
    <w:tmpl w:val="8F5AD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645EAF"/>
    <w:multiLevelType w:val="hybridMultilevel"/>
    <w:tmpl w:val="045E055C"/>
    <w:lvl w:ilvl="0" w:tplc="16CA8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05248"/>
    <w:multiLevelType w:val="hybridMultilevel"/>
    <w:tmpl w:val="8EB413A6"/>
    <w:lvl w:ilvl="0" w:tplc="373EC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01A88"/>
    <w:multiLevelType w:val="multilevel"/>
    <w:tmpl w:val="F4C49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8C0673"/>
    <w:multiLevelType w:val="multilevel"/>
    <w:tmpl w:val="4716A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37"/>
    <w:rsid w:val="0002552B"/>
    <w:rsid w:val="000F7937"/>
    <w:rsid w:val="00874153"/>
    <w:rsid w:val="00B7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7937"/>
    <w:rPr>
      <w:rFonts w:ascii="Times New Roman" w:eastAsia="Calibri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F793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F7937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F79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F7937"/>
    <w:rPr>
      <w:rFonts w:ascii="Times New Roman" w:eastAsia="Calibri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7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79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7937"/>
    <w:rPr>
      <w:rFonts w:ascii="Times New Roman" w:eastAsia="Calibri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F793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F7937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F79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F7937"/>
    <w:rPr>
      <w:rFonts w:ascii="Times New Roman" w:eastAsia="Calibri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7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79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ehrerfortbildung-bw.de/unterricht/sol/03rundlagen/lernformen/temp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621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Kasper</dc:creator>
  <cp:lastModifiedBy>Job</cp:lastModifiedBy>
  <cp:revision>2</cp:revision>
  <dcterms:created xsi:type="dcterms:W3CDTF">2012-07-08T17:32:00Z</dcterms:created>
  <dcterms:modified xsi:type="dcterms:W3CDTF">2012-07-08T17:32:00Z</dcterms:modified>
</cp:coreProperties>
</file>