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FCC1A" w14:textId="04EAD82C" w:rsidR="000E0475" w:rsidRPr="009826FD" w:rsidRDefault="00894848" w:rsidP="00F56C29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Diagnoseverfahren in der Unterstufe</w:t>
      </w:r>
    </w:p>
    <w:p w14:paraId="79A5E339" w14:textId="77777777" w:rsidR="00A959E1" w:rsidRDefault="00A959E1" w:rsidP="00F56C29">
      <w:pPr>
        <w:spacing w:line="360" w:lineRule="auto"/>
        <w:jc w:val="both"/>
      </w:pPr>
    </w:p>
    <w:p w14:paraId="4EABC447" w14:textId="0AE7A45A" w:rsidR="007C195B" w:rsidRDefault="002930BE" w:rsidP="00F56C29">
      <w:pPr>
        <w:spacing w:line="360" w:lineRule="auto"/>
        <w:jc w:val="both"/>
      </w:pPr>
      <w:r>
        <w:t xml:space="preserve">Die ersten Lateinstunden sind für unsere Schülerinnen und Schüler besonders wichtig. Sie sitzen voller Interesse und Neugier vor ihrer neuen Lehrerin oder ihrem neuen Lehrer und sind gespannt auf </w:t>
      </w:r>
      <w:r w:rsidR="001E1870">
        <w:t>das</w:t>
      </w:r>
      <w:r>
        <w:t xml:space="preserve"> neue </w:t>
      </w:r>
      <w:r w:rsidR="001E1870">
        <w:t xml:space="preserve">– ihnen völlig unbekannte – </w:t>
      </w:r>
      <w:r>
        <w:t xml:space="preserve">Fach. Um die Schülerinnen und Schüler an der Stelle abzuholen, an der sie stehen, kann es durchaus sinnvoll sein, schon zu Beginn des Lateinunterrichts zu testen, </w:t>
      </w:r>
      <w:r w:rsidR="00A063F6">
        <w:t>welche Kompetenzen</w:t>
      </w:r>
      <w:r>
        <w:t xml:space="preserve"> die Schülerinnen und Schüler aus Klasse 5 bzw. der Grundschu</w:t>
      </w:r>
      <w:r w:rsidR="00A063F6">
        <w:t>le mitbringen</w:t>
      </w:r>
      <w:r>
        <w:t>. Als Beispiel</w:t>
      </w:r>
      <w:r w:rsidR="00A063F6">
        <w:t>e</w:t>
      </w:r>
      <w:r>
        <w:t xml:space="preserve"> sind hier die mode</w:t>
      </w:r>
      <w:r>
        <w:t>r</w:t>
      </w:r>
      <w:r>
        <w:t>nen Fremdsprachen</w:t>
      </w:r>
      <w:r w:rsidR="00A063F6">
        <w:t>,</w:t>
      </w:r>
      <w:r>
        <w:t xml:space="preserve"> die Fachtermini</w:t>
      </w:r>
      <w:r w:rsidR="00A063F6">
        <w:t xml:space="preserve"> und auch die Vorkenntnisse in antiker Kultur e</w:t>
      </w:r>
      <w:r w:rsidR="00A063F6">
        <w:t>r</w:t>
      </w:r>
      <w:r w:rsidR="00A063F6">
        <w:t xml:space="preserve">wähnt. </w:t>
      </w:r>
    </w:p>
    <w:p w14:paraId="7C55D626" w14:textId="7C3B3F29" w:rsidR="00A063F6" w:rsidRDefault="00A063F6" w:rsidP="00F56C29">
      <w:pPr>
        <w:spacing w:line="360" w:lineRule="auto"/>
        <w:jc w:val="both"/>
      </w:pPr>
      <w:r>
        <w:t xml:space="preserve">Neben den üblichen Klassenarbeiten, die zwar den aktuellen Lernstand abbilden, für viele Schülerinnen und Schüler aber unter erheblichen Druckbedingungen geschrieben werden, sollten im Laufe des Schuljahres weitere </w:t>
      </w:r>
      <w:r w:rsidR="00B62248">
        <w:t xml:space="preserve">„zensurfreie“ </w:t>
      </w:r>
      <w:r>
        <w:t>Abfragen zum Lernstand getätigt werden. Sinnvolle Zeitpunkte sind z. B. das Halbjahr oder auch das Ende des laufenden bzw. der Anfang des kommenden Schuljahres.</w:t>
      </w:r>
      <w:r w:rsidR="0023542A">
        <w:rPr>
          <w:rStyle w:val="Funotenzeichen"/>
        </w:rPr>
        <w:footnoteReference w:id="1"/>
      </w:r>
      <w:r>
        <w:t xml:space="preserve"> </w:t>
      </w:r>
      <w:r w:rsidR="001E1870">
        <w:t xml:space="preserve">Neben der Diagnose </w:t>
      </w:r>
      <w:r w:rsidR="00784B31">
        <w:t>der aktuellen</w:t>
      </w:r>
      <w:r w:rsidR="001E1870">
        <w:t xml:space="preserve"> </w:t>
      </w:r>
      <w:r w:rsidR="00784B31">
        <w:t>Fac</w:t>
      </w:r>
      <w:r w:rsidR="00784B31">
        <w:t>h</w:t>
      </w:r>
      <w:r w:rsidR="001E1870">
        <w:t>kompetenz</w:t>
      </w:r>
      <w:r w:rsidR="00B62248">
        <w:t>en</w:t>
      </w:r>
      <w:r w:rsidR="001E1870">
        <w:t xml:space="preserve"> sollte die Methodenkompetenz nicht vernachlässigt werden. </w:t>
      </w:r>
    </w:p>
    <w:p w14:paraId="33B9ED04" w14:textId="77777777" w:rsidR="00784B31" w:rsidRDefault="00784B31" w:rsidP="00F56C29">
      <w:pPr>
        <w:spacing w:line="360" w:lineRule="auto"/>
        <w:jc w:val="both"/>
      </w:pPr>
    </w:p>
    <w:p w14:paraId="59FC2465" w14:textId="489AC561" w:rsidR="00A85BF3" w:rsidRPr="00B62248" w:rsidRDefault="00A85BF3" w:rsidP="00F56C29">
      <w:pPr>
        <w:spacing w:line="360" w:lineRule="auto"/>
        <w:jc w:val="both"/>
        <w:rPr>
          <w:u w:val="single"/>
        </w:rPr>
      </w:pPr>
      <w:r w:rsidRPr="00B62248">
        <w:rPr>
          <w:u w:val="single"/>
        </w:rPr>
        <w:t>W</w:t>
      </w:r>
      <w:r w:rsidR="00A063F6" w:rsidRPr="00B62248">
        <w:rPr>
          <w:u w:val="single"/>
        </w:rPr>
        <w:t xml:space="preserve">eitere </w:t>
      </w:r>
      <w:r w:rsidR="00784B31" w:rsidRPr="00B62248">
        <w:rPr>
          <w:u w:val="single"/>
        </w:rPr>
        <w:t>Diagnosei</w:t>
      </w:r>
      <w:r w:rsidR="00A063F6" w:rsidRPr="00B62248">
        <w:rPr>
          <w:u w:val="single"/>
        </w:rPr>
        <w:t>nstrument</w:t>
      </w:r>
      <w:r w:rsidRPr="00B62248">
        <w:rPr>
          <w:u w:val="single"/>
        </w:rPr>
        <w:t>e</w:t>
      </w:r>
      <w:r w:rsidR="00A063F6" w:rsidRPr="00B62248">
        <w:rPr>
          <w:u w:val="single"/>
        </w:rPr>
        <w:t xml:space="preserve"> </w:t>
      </w:r>
      <w:r w:rsidRPr="00B62248">
        <w:rPr>
          <w:u w:val="single"/>
        </w:rPr>
        <w:t xml:space="preserve">in der Unterstufe: </w:t>
      </w:r>
      <w:r w:rsidR="00A063F6" w:rsidRPr="00B62248">
        <w:rPr>
          <w:u w:val="single"/>
        </w:rPr>
        <w:t xml:space="preserve"> </w:t>
      </w:r>
    </w:p>
    <w:p w14:paraId="78EBFBF7" w14:textId="585641B5" w:rsidR="00A85BF3" w:rsidRDefault="00A85BF3" w:rsidP="00A85BF3">
      <w:pPr>
        <w:pStyle w:val="Listenabsatz"/>
        <w:numPr>
          <w:ilvl w:val="0"/>
          <w:numId w:val="2"/>
        </w:numPr>
        <w:spacing w:line="360" w:lineRule="auto"/>
        <w:jc w:val="both"/>
      </w:pPr>
      <w:r w:rsidRPr="00B62248">
        <w:rPr>
          <w:b/>
        </w:rPr>
        <w:t>Lernlandkarte</w:t>
      </w:r>
      <w:r>
        <w:t>:</w:t>
      </w:r>
    </w:p>
    <w:p w14:paraId="51C55735" w14:textId="5AF2D288" w:rsidR="00A063F6" w:rsidRDefault="00A063F6" w:rsidP="00A85BF3">
      <w:pPr>
        <w:spacing w:line="360" w:lineRule="auto"/>
        <w:ind w:left="360"/>
        <w:jc w:val="both"/>
      </w:pPr>
      <w:r>
        <w:t>Hiermit können die Schülerinnen und Schüler ihren eigenen Weg gehen, ihre For</w:t>
      </w:r>
      <w:r>
        <w:t>t</w:t>
      </w:r>
      <w:r>
        <w:t xml:space="preserve">schritte festhalten und an ihren „Fehler-Inseln“ arbeiten. </w:t>
      </w:r>
      <w:r w:rsidR="00A85BF3">
        <w:t>Sie ordnen die „Kompetenzi</w:t>
      </w:r>
      <w:r w:rsidR="00A85BF3">
        <w:t>n</w:t>
      </w:r>
      <w:r w:rsidR="00A85BF3">
        <w:t>seln“ nach ihren Vorstellungen an und färben sie je nach Lernstand ein (grün: Komp</w:t>
      </w:r>
      <w:r w:rsidR="00A85BF3">
        <w:t>e</w:t>
      </w:r>
      <w:r w:rsidR="00A85BF3">
        <w:t xml:space="preserve">tenz ist erreicht, gelb: Kompetenz muss noch geübt werden, rot: Kompetenz wird noch nicht beherrscht). Ziel ist es, alle Inseln grün einzufärben. </w:t>
      </w:r>
    </w:p>
    <w:p w14:paraId="1899AF9D" w14:textId="316B94BF" w:rsidR="00A85BF3" w:rsidRDefault="00A85BF3" w:rsidP="00A85BF3">
      <w:pPr>
        <w:pStyle w:val="Listenabsatz"/>
        <w:numPr>
          <w:ilvl w:val="0"/>
          <w:numId w:val="2"/>
        </w:numPr>
        <w:spacing w:line="360" w:lineRule="auto"/>
        <w:jc w:val="both"/>
      </w:pPr>
      <w:r w:rsidRPr="00B62248">
        <w:rPr>
          <w:b/>
        </w:rPr>
        <w:t>Lerntagebuch</w:t>
      </w:r>
      <w:r>
        <w:t xml:space="preserve">: </w:t>
      </w:r>
    </w:p>
    <w:p w14:paraId="30838399" w14:textId="01C403F8" w:rsidR="00A85BF3" w:rsidRDefault="00A85BF3" w:rsidP="00A85BF3">
      <w:pPr>
        <w:pStyle w:val="Listenabsatz"/>
        <w:spacing w:line="360" w:lineRule="auto"/>
        <w:ind w:left="360"/>
        <w:jc w:val="both"/>
      </w:pPr>
      <w:r>
        <w:t>Die Schülerinnen und Schüler führen Buch über ihre Arbeit und ihren Fortschritt im Fach Latein. Nach jeder Stunde wird eingetragen, was erarbeitet wurde, wo noch Kl</w:t>
      </w:r>
      <w:r>
        <w:t>ä</w:t>
      </w:r>
      <w:r>
        <w:t xml:space="preserve">rungsbedarf besteht und was schon gekonnt wird. </w:t>
      </w:r>
    </w:p>
    <w:p w14:paraId="57D900A2" w14:textId="5E851A6F" w:rsidR="00A85BF3" w:rsidRDefault="00A85BF3" w:rsidP="00A85BF3">
      <w:pPr>
        <w:pStyle w:val="Listenabsatz"/>
        <w:numPr>
          <w:ilvl w:val="0"/>
          <w:numId w:val="2"/>
        </w:numPr>
        <w:spacing w:line="360" w:lineRule="auto"/>
        <w:jc w:val="both"/>
      </w:pPr>
      <w:r w:rsidRPr="00B62248">
        <w:rPr>
          <w:b/>
        </w:rPr>
        <w:t>Portfolio</w:t>
      </w:r>
      <w:r w:rsidR="00323785" w:rsidRPr="00B62248">
        <w:rPr>
          <w:rStyle w:val="Funotenzeichen"/>
          <w:b/>
        </w:rPr>
        <w:footnoteReference w:id="2"/>
      </w:r>
      <w:r>
        <w:t xml:space="preserve">: </w:t>
      </w:r>
    </w:p>
    <w:p w14:paraId="4982A9A7" w14:textId="600679A3" w:rsidR="00A85BF3" w:rsidRDefault="00A85BF3" w:rsidP="00A85BF3">
      <w:pPr>
        <w:pStyle w:val="Listenabsatz"/>
        <w:spacing w:line="360" w:lineRule="auto"/>
        <w:ind w:left="360"/>
        <w:jc w:val="both"/>
      </w:pPr>
      <w:r>
        <w:t xml:space="preserve">Die Schülerinnen und Schüler sammeln </w:t>
      </w:r>
      <w:r w:rsidR="00323785">
        <w:t>in einem Ordner alle Inhalte einer Unterricht</w:t>
      </w:r>
      <w:r w:rsidR="00323785">
        <w:t>s</w:t>
      </w:r>
      <w:r w:rsidR="00323785">
        <w:t>reihe bzw. –</w:t>
      </w:r>
      <w:proofErr w:type="spellStart"/>
      <w:r w:rsidR="00323785">
        <w:t>einheit</w:t>
      </w:r>
      <w:proofErr w:type="spellEnd"/>
      <w:r w:rsidR="00B62248">
        <w:t>, die</w:t>
      </w:r>
      <w:r w:rsidR="00323785">
        <w:t xml:space="preserve"> immer wieder </w:t>
      </w:r>
      <w:r w:rsidR="00B62248">
        <w:t>von Diagnoseinstrumenten zum Abgleich des Lernstands ergänzt und erweitert werden.</w:t>
      </w:r>
    </w:p>
    <w:p w14:paraId="772172D0" w14:textId="77777777" w:rsidR="00A959E1" w:rsidRDefault="00A959E1" w:rsidP="00F56C29">
      <w:pPr>
        <w:spacing w:line="360" w:lineRule="auto"/>
        <w:jc w:val="both"/>
      </w:pPr>
    </w:p>
    <w:sectPr w:rsidR="00A959E1" w:rsidSect="00A959E1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24182" w14:textId="77777777" w:rsidR="00EE4470" w:rsidRDefault="00EE4470" w:rsidP="00A959E1">
      <w:r>
        <w:separator/>
      </w:r>
    </w:p>
  </w:endnote>
  <w:endnote w:type="continuationSeparator" w:id="0">
    <w:p w14:paraId="3B0681C9" w14:textId="77777777" w:rsidR="00EE4470" w:rsidRDefault="00EE4470" w:rsidP="00A9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6C46A" w14:textId="77777777" w:rsidR="00EE4470" w:rsidRDefault="00EE4470" w:rsidP="00A959E1">
      <w:r>
        <w:separator/>
      </w:r>
    </w:p>
  </w:footnote>
  <w:footnote w:type="continuationSeparator" w:id="0">
    <w:p w14:paraId="2B82D03F" w14:textId="77777777" w:rsidR="00EE4470" w:rsidRDefault="00EE4470" w:rsidP="00A959E1">
      <w:r>
        <w:continuationSeparator/>
      </w:r>
    </w:p>
  </w:footnote>
  <w:footnote w:id="1">
    <w:p w14:paraId="2F3E08E0" w14:textId="1322AB84" w:rsidR="0023542A" w:rsidRPr="0023542A" w:rsidRDefault="0023542A">
      <w:pPr>
        <w:pStyle w:val="Funotentext"/>
        <w:rPr>
          <w:sz w:val="20"/>
          <w:szCs w:val="20"/>
        </w:rPr>
      </w:pPr>
      <w:r w:rsidRPr="0023542A">
        <w:rPr>
          <w:rStyle w:val="Funotenzeichen"/>
          <w:sz w:val="20"/>
          <w:szCs w:val="20"/>
        </w:rPr>
        <w:footnoteRef/>
      </w:r>
      <w:r w:rsidRPr="0023542A">
        <w:rPr>
          <w:sz w:val="20"/>
          <w:szCs w:val="20"/>
        </w:rPr>
        <w:t xml:space="preserve"> Das angebotene</w:t>
      </w:r>
      <w:r>
        <w:rPr>
          <w:sz w:val="20"/>
          <w:szCs w:val="20"/>
        </w:rPr>
        <w:t xml:space="preserve"> Material bezieht auf das Lehrw</w:t>
      </w:r>
      <w:r w:rsidRPr="0023542A">
        <w:rPr>
          <w:sz w:val="20"/>
          <w:szCs w:val="20"/>
        </w:rPr>
        <w:t>erk CURSUS</w:t>
      </w:r>
      <w:r>
        <w:rPr>
          <w:sz w:val="20"/>
          <w:szCs w:val="20"/>
        </w:rPr>
        <w:t>.</w:t>
      </w:r>
    </w:p>
  </w:footnote>
  <w:footnote w:id="2">
    <w:p w14:paraId="33540E89" w14:textId="78B6F7D1" w:rsidR="001E1870" w:rsidRPr="0023542A" w:rsidRDefault="001E1870">
      <w:pPr>
        <w:pStyle w:val="Funotentext"/>
        <w:rPr>
          <w:sz w:val="20"/>
          <w:szCs w:val="20"/>
        </w:rPr>
      </w:pPr>
      <w:r w:rsidRPr="0023542A">
        <w:rPr>
          <w:rStyle w:val="Funotenzeichen"/>
          <w:sz w:val="20"/>
          <w:szCs w:val="20"/>
        </w:rPr>
        <w:footnoteRef/>
      </w:r>
      <w:r w:rsidRPr="0023542A">
        <w:rPr>
          <w:sz w:val="20"/>
          <w:szCs w:val="20"/>
        </w:rPr>
        <w:t xml:space="preserve"> ausführliche Informationen zum Portfolio</w:t>
      </w:r>
      <w:r w:rsidR="00784B31" w:rsidRPr="0023542A">
        <w:rPr>
          <w:sz w:val="20"/>
          <w:szCs w:val="20"/>
        </w:rPr>
        <w:t xml:space="preserve"> im Lateinunterrich</w:t>
      </w:r>
      <w:r w:rsidR="00B62248">
        <w:rPr>
          <w:sz w:val="20"/>
          <w:szCs w:val="20"/>
        </w:rPr>
        <w:t>t</w:t>
      </w:r>
      <w:r w:rsidRPr="0023542A">
        <w:rPr>
          <w:sz w:val="20"/>
          <w:szCs w:val="20"/>
        </w:rPr>
        <w:t xml:space="preserve"> unter </w:t>
      </w:r>
      <w:hyperlink r:id="rId1" w:history="1">
        <w:r w:rsidRPr="0023542A">
          <w:rPr>
            <w:rStyle w:val="Hyperlink"/>
            <w:sz w:val="20"/>
            <w:szCs w:val="20"/>
          </w:rPr>
          <w:t>http://www.pegasus-onlinezeitschrift.de/2011_1/pegasus_2011-1_kuhlmann.pdf</w:t>
        </w:r>
      </w:hyperlink>
      <w:r w:rsidR="00B62248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12B"/>
    <w:multiLevelType w:val="hybridMultilevel"/>
    <w:tmpl w:val="FDDEE518"/>
    <w:lvl w:ilvl="0" w:tplc="C27EFDF4">
      <w:start w:val="3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D4539F"/>
    <w:multiLevelType w:val="hybridMultilevel"/>
    <w:tmpl w:val="80FE1D04"/>
    <w:lvl w:ilvl="0" w:tplc="F5B25C1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E1"/>
    <w:rsid w:val="00004999"/>
    <w:rsid w:val="00091986"/>
    <w:rsid w:val="000E0475"/>
    <w:rsid w:val="00125819"/>
    <w:rsid w:val="001E1870"/>
    <w:rsid w:val="0023542A"/>
    <w:rsid w:val="002930BE"/>
    <w:rsid w:val="002B3ED2"/>
    <w:rsid w:val="0032328B"/>
    <w:rsid w:val="00323785"/>
    <w:rsid w:val="004E69D5"/>
    <w:rsid w:val="005270FC"/>
    <w:rsid w:val="006B0C81"/>
    <w:rsid w:val="00784B31"/>
    <w:rsid w:val="007C195B"/>
    <w:rsid w:val="007E33DF"/>
    <w:rsid w:val="00894848"/>
    <w:rsid w:val="00925CBC"/>
    <w:rsid w:val="009826FD"/>
    <w:rsid w:val="009A270E"/>
    <w:rsid w:val="00A04816"/>
    <w:rsid w:val="00A063F6"/>
    <w:rsid w:val="00A85BF3"/>
    <w:rsid w:val="00A959E1"/>
    <w:rsid w:val="00B62248"/>
    <w:rsid w:val="00C1780C"/>
    <w:rsid w:val="00E77550"/>
    <w:rsid w:val="00EE4470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75F4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A959E1"/>
  </w:style>
  <w:style w:type="character" w:customStyle="1" w:styleId="FunotentextZchn">
    <w:name w:val="Fußnotentext Zchn"/>
    <w:basedOn w:val="Absatz-Standardschriftart"/>
    <w:link w:val="Funotentext"/>
    <w:uiPriority w:val="99"/>
    <w:rsid w:val="00A959E1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959E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E69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3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A959E1"/>
  </w:style>
  <w:style w:type="character" w:customStyle="1" w:styleId="FunotentextZchn">
    <w:name w:val="Fußnotentext Zchn"/>
    <w:basedOn w:val="Absatz-Standardschriftart"/>
    <w:link w:val="Funotentext"/>
    <w:uiPriority w:val="99"/>
    <w:rsid w:val="00A959E1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959E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E69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3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gasus-onlinezeitschrift.de/2011_1/pegasus_2011-1_kuhlmann.pdf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2013-11-20T15:11:00Z</dcterms:created>
  <dcterms:modified xsi:type="dcterms:W3CDTF">2013-11-20T15:11:00Z</dcterms:modified>
</cp:coreProperties>
</file>