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993" w:type="dxa"/>
        <w:tblLook w:val="04A0" w:firstRow="1" w:lastRow="0" w:firstColumn="1" w:lastColumn="0" w:noHBand="0" w:noVBand="1"/>
      </w:tblPr>
      <w:tblGrid>
        <w:gridCol w:w="4889"/>
        <w:gridCol w:w="5104"/>
      </w:tblGrid>
      <w:tr w:rsidR="00052B6B" w:rsidRPr="00C060D5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C060D5">
              <w:rPr>
                <w:rFonts w:ascii="Arial" w:hAnsi="Arial" w:cs="Arial"/>
                <w:b/>
                <w:sz w:val="22"/>
                <w:szCs w:val="22"/>
              </w:rPr>
              <w:t>Nummer, Titel, Klasse</w:t>
            </w:r>
          </w:p>
          <w:p w:rsidR="00052B6B" w:rsidRPr="00C060D5" w:rsidRDefault="00052B6B" w:rsidP="00A031F0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C060D5" w:rsidRDefault="00052B6B" w:rsidP="00A031F0">
            <w:pPr>
              <w:pStyle w:val="TableContents"/>
              <w:rPr>
                <w:rFonts w:ascii="Arial" w:hAnsi="Arial" w:cs="Arial"/>
                <w:b/>
                <w:sz w:val="22"/>
                <w:szCs w:val="22"/>
              </w:rPr>
            </w:pPr>
            <w:r w:rsidRPr="00C060D5">
              <w:rPr>
                <w:rFonts w:ascii="Arial" w:hAnsi="Arial" w:cs="Arial"/>
                <w:b/>
                <w:sz w:val="22"/>
                <w:szCs w:val="22"/>
              </w:rPr>
              <w:t>Beschreibung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 xml:space="preserve">401_Angepasstheiten von Säugetieren an ihren Lebensraum Klasse 5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doc</w:t>
            </w:r>
            <w:proofErr w:type="spellEnd"/>
            <w:r w:rsidRPr="00312DF8">
              <w:rPr>
                <w:rFonts w:ascii="Arial" w:hAnsi="Arial" w:cs="Arial"/>
                <w:sz w:val="22"/>
                <w:szCs w:val="22"/>
              </w:rPr>
              <w:t xml:space="preserve"> und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pdf</w:t>
            </w:r>
            <w:proofErr w:type="spellEnd"/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 xml:space="preserve">UE mit Arbeitsblättern 402 bis 405 und Experimenten, gestufte Hilfen, Egg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Race</w:t>
            </w:r>
            <w:proofErr w:type="spellEnd"/>
          </w:p>
        </w:tc>
      </w:tr>
      <w:tr w:rsidR="00052B6B" w:rsidRPr="00312DF8" w:rsidTr="00A031F0">
        <w:tc>
          <w:tcPr>
            <w:tcW w:w="4889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 xml:space="preserve">402_Dromedar und Bison  </w:t>
            </w: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Experiment zur Fragestellung unterschiedlich langer Beine.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403_Fennek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Experiment Nachtaktivität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404_Eisbär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Experiment Kälteschutz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405_Wal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 xml:space="preserve">Experiment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Stomlinienform</w:t>
            </w:r>
            <w:proofErr w:type="spellEnd"/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406_Asseln Klasse 5/6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Differenzieren mit Place Mat Methode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407_Asseln Experimente Klasse 5/6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Experimente mit gestuften Hilfen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408_Regenwurm Klasse 5/6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 xml:space="preserve">Wiederholung mit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mind</w:t>
            </w:r>
            <w:proofErr w:type="spellEnd"/>
            <w:r w:rsidRPr="00312DF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map</w:t>
            </w:r>
            <w:proofErr w:type="spellEnd"/>
            <w:r w:rsidRPr="00312DF8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3 Anforderungsebenen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409_Fotosynthese Priestley Klasse 7</w:t>
            </w: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 xml:space="preserve">Klassische Versuche (dargestellt), Arbeitsblätter mit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gestufen</w:t>
            </w:r>
            <w:proofErr w:type="spellEnd"/>
            <w:r w:rsidRPr="00312DF8">
              <w:rPr>
                <w:rFonts w:ascii="Arial" w:hAnsi="Arial" w:cs="Arial"/>
                <w:sz w:val="22"/>
                <w:szCs w:val="22"/>
              </w:rPr>
              <w:t xml:space="preserve"> Hilfen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410_Ernährung Klasse 7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312DF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312DF8">
              <w:rPr>
                <w:rFonts w:ascii="Arial" w:hAnsi="Arial" w:cs="Arial"/>
                <w:sz w:val="22"/>
                <w:szCs w:val="22"/>
              </w:rPr>
              <w:t>Map</w:t>
            </w:r>
            <w:proofErr w:type="spellEnd"/>
            <w:r w:rsidRPr="00312DF8">
              <w:rPr>
                <w:rFonts w:ascii="Arial" w:hAnsi="Arial" w:cs="Arial"/>
                <w:sz w:val="22"/>
                <w:szCs w:val="22"/>
              </w:rPr>
              <w:t xml:space="preserve"> mit 3 Anforderungsebenen</w:t>
            </w:r>
          </w:p>
        </w:tc>
      </w:tr>
      <w:tr w:rsidR="00052B6B" w:rsidRPr="00312DF8" w:rsidTr="00A031F0">
        <w:trPr>
          <w:trHeight w:val="597"/>
        </w:trPr>
        <w:tc>
          <w:tcPr>
            <w:tcW w:w="4889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411_Vitamine Wiederholung Klasse 7</w:t>
            </w: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Differenzierung mit Arbeitsblätter, gestuft nach Grund- und Leistungsaufgaben</w:t>
            </w:r>
          </w:p>
        </w:tc>
      </w:tr>
      <w:tr w:rsidR="00052B6B" w:rsidRPr="00312DF8" w:rsidTr="00A031F0">
        <w:tc>
          <w:tcPr>
            <w:tcW w:w="4889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420_Schwangerschaftsabbruch Klasse 9/10</w:t>
            </w: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Differenzieren durch vielseitige Möglichkeiten einer Präsentation.</w:t>
            </w:r>
          </w:p>
        </w:tc>
      </w:tr>
      <w:tr w:rsidR="00052B6B" w:rsidRPr="00312DF8" w:rsidTr="00A031F0">
        <w:trPr>
          <w:trHeight w:val="335"/>
        </w:trPr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421_Bau DNA Klasse 9/10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Schulbucharbeit zum Bau der DNA</w:t>
            </w:r>
          </w:p>
        </w:tc>
      </w:tr>
      <w:tr w:rsidR="00052B6B" w:rsidTr="00A031F0">
        <w:tc>
          <w:tcPr>
            <w:tcW w:w="4889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422_Sommerstagnation Klasse 9/10</w:t>
            </w: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Partnerarbeit mit differenzierten Aufgabenstellungen</w:t>
            </w:r>
          </w:p>
        </w:tc>
      </w:tr>
      <w:tr w:rsidR="00052B6B" w:rsidTr="00A031F0">
        <w:tc>
          <w:tcPr>
            <w:tcW w:w="4889" w:type="dxa"/>
          </w:tcPr>
          <w:p w:rsidR="00052B6B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423_Fotosynthese Klasse 9/10</w:t>
            </w:r>
          </w:p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04" w:type="dxa"/>
          </w:tcPr>
          <w:p w:rsidR="00052B6B" w:rsidRPr="00312DF8" w:rsidRDefault="00052B6B" w:rsidP="00A031F0">
            <w:pPr>
              <w:pStyle w:val="TableContents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Fotosynthese</w:t>
            </w:r>
            <w:r w:rsidR="0075243A">
              <w:rPr>
                <w:rFonts w:ascii="Arial" w:hAnsi="Arial" w:cs="Arial"/>
                <w:sz w:val="22"/>
                <w:szCs w:val="22"/>
              </w:rPr>
              <w:t>, Binnendifferenzierung</w:t>
            </w:r>
          </w:p>
        </w:tc>
      </w:tr>
      <w:tr w:rsidR="00052B6B" w:rsidTr="00A031F0">
        <w:tc>
          <w:tcPr>
            <w:tcW w:w="4889" w:type="dxa"/>
          </w:tcPr>
          <w:p w:rsidR="00052B6B" w:rsidRDefault="00052B6B" w:rsidP="00A031F0">
            <w:pPr>
              <w:pStyle w:val="DefaultStyle"/>
              <w:rPr>
                <w:rFonts w:ascii="Arial" w:hAnsi="Arial" w:cs="Arial"/>
                <w:sz w:val="22"/>
                <w:szCs w:val="22"/>
              </w:rPr>
            </w:pPr>
            <w:r w:rsidRPr="00312DF8">
              <w:rPr>
                <w:rFonts w:ascii="Arial" w:hAnsi="Arial" w:cs="Arial"/>
                <w:sz w:val="22"/>
                <w:szCs w:val="22"/>
              </w:rPr>
              <w:t>430_Transkription Kursstufe</w:t>
            </w:r>
          </w:p>
          <w:p w:rsidR="00052B6B" w:rsidRDefault="00052B6B" w:rsidP="00A031F0">
            <w:pPr>
              <w:pStyle w:val="DefaultStyle"/>
            </w:pPr>
          </w:p>
        </w:tc>
        <w:tc>
          <w:tcPr>
            <w:tcW w:w="5104" w:type="dxa"/>
          </w:tcPr>
          <w:p w:rsidR="00052B6B" w:rsidRDefault="00052B6B" w:rsidP="00A031F0">
            <w:pPr>
              <w:pStyle w:val="DefaultStyle"/>
            </w:pPr>
            <w:r w:rsidRPr="00312DF8">
              <w:rPr>
                <w:rFonts w:ascii="Arial" w:hAnsi="Arial" w:cs="Arial"/>
                <w:sz w:val="22"/>
                <w:szCs w:val="22"/>
              </w:rPr>
              <w:t>Arbeitsteilige Erarbeitung der Transkription</w:t>
            </w:r>
          </w:p>
        </w:tc>
      </w:tr>
    </w:tbl>
    <w:p w:rsidR="00B4095C" w:rsidRDefault="00B4095C">
      <w:pPr>
        <w:pStyle w:val="DefaultStyle"/>
      </w:pPr>
    </w:p>
    <w:sectPr w:rsidR="00B4095C" w:rsidSect="00C060D5">
      <w:headerReference w:type="default" r:id="rId8"/>
      <w:footerReference w:type="default" r:id="rId9"/>
      <w:pgSz w:w="11906" w:h="16838"/>
      <w:pgMar w:top="1134" w:right="1134" w:bottom="1134" w:left="1134" w:header="1134" w:footer="1134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0AC" w:rsidRDefault="002570AC" w:rsidP="00B4095C">
      <w:pPr>
        <w:spacing w:after="0" w:line="240" w:lineRule="auto"/>
      </w:pPr>
      <w:r>
        <w:separator/>
      </w:r>
    </w:p>
  </w:endnote>
  <w:endnote w:type="continuationSeparator" w:id="0">
    <w:p w:rsidR="002570AC" w:rsidRDefault="002570AC" w:rsidP="00B40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MS Mincho"/>
    <w:charset w:val="80"/>
    <w:family w:val="roman"/>
    <w:pitch w:val="variable"/>
  </w:font>
  <w:font w:name="DejaVu Sans">
    <w:panose1 w:val="020B0603030804020204"/>
    <w:charset w:val="00"/>
    <w:family w:val="swiss"/>
    <w:pitch w:val="variable"/>
    <w:sig w:usb0="E7002EFF" w:usb1="D200FDFF" w:usb2="0A046029" w:usb3="00000000" w:csb0="000001FF" w:csb1="00000000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8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ns-serif;A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95C" w:rsidRPr="00C060D5" w:rsidRDefault="00312DF8">
    <w:pPr>
      <w:pStyle w:val="Fuzeile1"/>
      <w:jc w:val="right"/>
      <w:rPr>
        <w:rFonts w:ascii="Arial" w:hAnsi="Arial" w:cs="Arial"/>
        <w:sz w:val="18"/>
        <w:szCs w:val="18"/>
      </w:rPr>
    </w:pPr>
    <w:r w:rsidRPr="00C060D5">
      <w:rPr>
        <w:rFonts w:ascii="Arial" w:hAnsi="Arial" w:cs="Arial"/>
        <w:sz w:val="18"/>
        <w:szCs w:val="18"/>
      </w:rPr>
      <w:t xml:space="preserve">ZPG Biologie © 20 13 </w:t>
    </w:r>
    <w:r w:rsidRPr="00C060D5">
      <w:rPr>
        <w:rFonts w:ascii="Arial" w:hAnsi="Arial" w:cs="Arial"/>
        <w:sz w:val="18"/>
        <w:szCs w:val="18"/>
      </w:rPr>
      <w:tab/>
      <w:t>400_Übersicht Markplatz</w:t>
    </w:r>
    <w:r w:rsidRPr="00C060D5">
      <w:rPr>
        <w:rFonts w:ascii="Arial" w:hAnsi="Arial" w:cs="Arial"/>
        <w:sz w:val="18"/>
        <w:szCs w:val="18"/>
      </w:rPr>
      <w:tab/>
      <w:t xml:space="preserve">Seite </w:t>
    </w:r>
    <w:r w:rsidR="00C060D5">
      <w:rPr>
        <w:rFonts w:ascii="Arial" w:hAnsi="Arial" w:cs="Arial"/>
        <w:sz w:val="18"/>
        <w:szCs w:val="18"/>
      </w:rPr>
      <w:t>1</w:t>
    </w:r>
    <w:r w:rsidRPr="00C060D5">
      <w:rPr>
        <w:rFonts w:ascii="Arial" w:hAnsi="Arial" w:cs="Arial"/>
        <w:sz w:val="18"/>
        <w:szCs w:val="18"/>
      </w:rPr>
      <w:t xml:space="preserve"> von </w:t>
    </w:r>
    <w:r w:rsidR="00C060D5">
      <w:rPr>
        <w:rFonts w:ascii="Arial" w:hAnsi="Arial" w:cs="Arial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0AC" w:rsidRDefault="002570AC" w:rsidP="00B4095C">
      <w:pPr>
        <w:spacing w:after="0" w:line="240" w:lineRule="auto"/>
      </w:pPr>
      <w:r>
        <w:separator/>
      </w:r>
    </w:p>
  </w:footnote>
  <w:footnote w:type="continuationSeparator" w:id="0">
    <w:p w:rsidR="002570AC" w:rsidRDefault="002570AC" w:rsidP="00B40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95C" w:rsidRDefault="00052B6B">
    <w:pPr>
      <w:pStyle w:val="DefaultStyle"/>
    </w:pPr>
    <w:r>
      <w:rPr>
        <w:rFonts w:ascii="sans-serif;Arial" w:hAnsi="sans-serif;Arial" w:cs="sans-serif;Arial"/>
        <w:sz w:val="18"/>
        <w:szCs w:val="18"/>
      </w:rPr>
      <w:t xml:space="preserve"> </w:t>
    </w:r>
    <w:r w:rsidR="00312DF8">
      <w:rPr>
        <w:rFonts w:ascii="sans-serif;Arial" w:hAnsi="sans-serif;Arial" w:cs="sans-serif;Arial"/>
        <w:sz w:val="18"/>
        <w:szCs w:val="18"/>
      </w:rPr>
      <w:t xml:space="preserve">Standardbasierter kompetenzorientierter Unterricht  </w:t>
    </w:r>
    <w:r>
      <w:rPr>
        <w:rFonts w:ascii="sans-serif;Arial" w:hAnsi="sans-serif;Arial" w:cs="sans-serif;Arial"/>
        <w:sz w:val="18"/>
        <w:szCs w:val="18"/>
      </w:rPr>
      <w:t xml:space="preserve">                                               </w:t>
    </w:r>
    <w:r w:rsidR="00312DF8">
      <w:rPr>
        <w:rFonts w:ascii="sans-serif;Arial" w:hAnsi="sans-serif;Arial" w:cs="sans-serif;Arial"/>
        <w:sz w:val="18"/>
        <w:szCs w:val="18"/>
      </w:rPr>
      <w:t xml:space="preserve">            Bildungsplan 2004 Baden-Württemberg</w:t>
    </w:r>
  </w:p>
  <w:p w:rsidR="00B4095C" w:rsidRDefault="00C060D5" w:rsidP="00C060D5">
    <w:pPr>
      <w:pStyle w:val="DefaultStyle"/>
    </w:pPr>
    <w:r>
      <w:t xml:space="preserve">                      </w:t>
    </w:r>
    <w:r w:rsidR="00312DF8">
      <w:rPr>
        <w:rFonts w:ascii="sans-serif;Arial" w:hAnsi="sans-serif;Arial" w:cs="sans-serif;Arial"/>
        <w:b/>
        <w:bCs/>
        <w:sz w:val="26"/>
        <w:szCs w:val="26"/>
      </w:rPr>
      <w:t>Übersicht Inhalte des Marktplatzes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095C"/>
    <w:rsid w:val="00052B6B"/>
    <w:rsid w:val="000872DC"/>
    <w:rsid w:val="002570AC"/>
    <w:rsid w:val="002C1872"/>
    <w:rsid w:val="00312DF8"/>
    <w:rsid w:val="0075243A"/>
    <w:rsid w:val="00860C1C"/>
    <w:rsid w:val="00B4095C"/>
    <w:rsid w:val="00BF032D"/>
    <w:rsid w:val="00C060D5"/>
    <w:rsid w:val="00DD3AD0"/>
    <w:rsid w:val="00EF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60C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Style">
    <w:name w:val="Default Style"/>
    <w:rsid w:val="00B4095C"/>
    <w:pPr>
      <w:widowControl w:val="0"/>
      <w:suppressAutoHyphens/>
    </w:pPr>
    <w:rPr>
      <w:rFonts w:ascii="Liberation Serif" w:eastAsia="DejaVu Sans" w:hAnsi="Liberation Serif" w:cs="Lohit Hindi"/>
      <w:color w:val="00000A"/>
      <w:sz w:val="24"/>
      <w:szCs w:val="24"/>
      <w:lang w:eastAsia="zh-CN" w:bidi="hi-IN"/>
    </w:rPr>
  </w:style>
  <w:style w:type="paragraph" w:customStyle="1" w:styleId="Heading">
    <w:name w:val="Heading"/>
    <w:basedOn w:val="DefaultStyle"/>
    <w:next w:val="TextBody"/>
    <w:rsid w:val="00B4095C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DefaultStyle"/>
    <w:rsid w:val="00B4095C"/>
    <w:pPr>
      <w:spacing w:after="120"/>
    </w:pPr>
  </w:style>
  <w:style w:type="paragraph" w:styleId="Liste">
    <w:name w:val="List"/>
    <w:basedOn w:val="TextBody"/>
    <w:rsid w:val="00B4095C"/>
  </w:style>
  <w:style w:type="paragraph" w:customStyle="1" w:styleId="Beschriftung1">
    <w:name w:val="Beschriftung1"/>
    <w:basedOn w:val="DefaultStyle"/>
    <w:rsid w:val="00B4095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Style"/>
    <w:rsid w:val="00B4095C"/>
    <w:pPr>
      <w:suppressLineNumbers/>
    </w:pPr>
  </w:style>
  <w:style w:type="paragraph" w:customStyle="1" w:styleId="Kopfzeile1">
    <w:name w:val="Kopfzeile1"/>
    <w:basedOn w:val="DefaultStyle"/>
    <w:rsid w:val="00B4095C"/>
    <w:pPr>
      <w:suppressLineNumbers/>
      <w:tabs>
        <w:tab w:val="center" w:pos="4819"/>
        <w:tab w:val="right" w:pos="9638"/>
      </w:tabs>
    </w:pPr>
  </w:style>
  <w:style w:type="paragraph" w:customStyle="1" w:styleId="Fuzeile1">
    <w:name w:val="Fußzeile1"/>
    <w:basedOn w:val="DefaultStyle"/>
    <w:rsid w:val="00B4095C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DefaultStyle"/>
    <w:rsid w:val="00B4095C"/>
  </w:style>
  <w:style w:type="paragraph" w:styleId="Kopfzeile">
    <w:name w:val="header"/>
    <w:basedOn w:val="Standard"/>
    <w:link w:val="KopfzeileZchn"/>
    <w:uiPriority w:val="99"/>
    <w:semiHidden/>
    <w:unhideWhenUsed/>
    <w:rsid w:val="00312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312DF8"/>
  </w:style>
  <w:style w:type="paragraph" w:styleId="Fuzeile">
    <w:name w:val="footer"/>
    <w:basedOn w:val="Standard"/>
    <w:link w:val="FuzeileZchn"/>
    <w:uiPriority w:val="99"/>
    <w:semiHidden/>
    <w:unhideWhenUsed/>
    <w:rsid w:val="00312D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12DF8"/>
  </w:style>
  <w:style w:type="table" w:styleId="Tabellenraster">
    <w:name w:val="Table Grid"/>
    <w:basedOn w:val="NormaleTabelle"/>
    <w:uiPriority w:val="59"/>
    <w:rsid w:val="00052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FC669-8F47-4948-9624-313732DCE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Helmut</dc:creator>
  <cp:lastModifiedBy>Job</cp:lastModifiedBy>
  <cp:revision>3</cp:revision>
  <dcterms:created xsi:type="dcterms:W3CDTF">2013-12-18T08:57:00Z</dcterms:created>
  <dcterms:modified xsi:type="dcterms:W3CDTF">2013-12-18T09:13:00Z</dcterms:modified>
</cp:coreProperties>
</file>