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36" w:rsidRDefault="00420CA0">
      <w:bookmarkStart w:id="0" w:name="_GoBack"/>
      <w:bookmarkEnd w:id="0"/>
      <w:r>
        <w:rPr>
          <w:rFonts w:ascii="Arial" w:hAnsi="Arial" w:cs="Arial"/>
          <w:noProof/>
          <w:lang w:eastAsia="de-DE"/>
        </w:rPr>
        <mc:AlternateContent>
          <mc:Choice Requires="wpg">
            <w:drawing>
              <wp:anchor distT="0" distB="0" distL="114300" distR="114300" simplePos="0" relativeHeight="251657216" behindDoc="0" locked="0" layoutInCell="1" allowOverlap="1">
                <wp:simplePos x="0" y="0"/>
                <wp:positionH relativeFrom="column">
                  <wp:posOffset>-228600</wp:posOffset>
                </wp:positionH>
                <wp:positionV relativeFrom="paragraph">
                  <wp:posOffset>-342900</wp:posOffset>
                </wp:positionV>
                <wp:extent cx="6400800" cy="457200"/>
                <wp:effectExtent l="0" t="635" r="4445" b="0"/>
                <wp:wrapTight wrapText="bothSides">
                  <wp:wrapPolygon edited="0">
                    <wp:start x="-30" y="0"/>
                    <wp:lineTo x="-30" y="21150"/>
                    <wp:lineTo x="21600" y="21150"/>
                    <wp:lineTo x="21600" y="0"/>
                    <wp:lineTo x="-30" y="0"/>
                  </wp:wrapPolygon>
                </wp:wrapTight>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457200"/>
                          <a:chOff x="954" y="690"/>
                          <a:chExt cx="10311" cy="720"/>
                        </a:xfrm>
                      </wpg:grpSpPr>
                      <wps:wsp>
                        <wps:cNvPr id="4" name="Text Box 3"/>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B36" w:rsidRDefault="00DC1B36">
                              <w:pPr>
                                <w:rPr>
                                  <w:rFonts w:ascii="Arial" w:hAnsi="Arial" w:cs="Arial"/>
                                  <w:color w:val="FFFFFF"/>
                                  <w:sz w:val="20"/>
                                </w:rPr>
                              </w:pPr>
                              <w:r>
                                <w:rPr>
                                  <w:rFonts w:ascii="Arial" w:hAnsi="Arial" w:cs="Arial"/>
                                  <w:color w:val="FFFFFF"/>
                                  <w:sz w:val="20"/>
                                </w:rPr>
                                <w:t xml:space="preserve"> </w:t>
                              </w:r>
                              <w:r w:rsidR="00420CA0" w:rsidRPr="009C1AA1">
                                <w:rPr>
                                  <w:rFonts w:ascii="Arial" w:hAnsi="Arial" w:cs="Arial"/>
                                  <w:noProof/>
                                  <w:color w:val="FFFFFF"/>
                                  <w:sz w:val="20"/>
                                  <w:lang w:eastAsia="de-DE"/>
                                </w:rPr>
                                <w:drawing>
                                  <wp:inline distT="0" distB="0" distL="0" distR="0">
                                    <wp:extent cx="383540" cy="139065"/>
                                    <wp:effectExtent l="0" t="0" r="0" b="0"/>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3540" cy="139065"/>
                                            </a:xfrm>
                                            <a:prstGeom prst="rect">
                                              <a:avLst/>
                                            </a:prstGeom>
                                            <a:noFill/>
                                            <a:ln>
                                              <a:noFill/>
                                            </a:ln>
                                          </pic:spPr>
                                        </pic:pic>
                                      </a:graphicData>
                                    </a:graphic>
                                  </wp:inline>
                                </w:drawing>
                              </w:r>
                              <w:r>
                                <w:rPr>
                                  <w:rFonts w:ascii="Arial" w:hAnsi="Arial" w:cs="Arial"/>
                                  <w:color w:val="FFFFFF"/>
                                  <w:sz w:val="20"/>
                                </w:rPr>
                                <w:t>Neue Medien im Deutschunterricht                                                        G.E. Lessing, Nathan der Weise</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B36" w:rsidRDefault="00DC1B36">
                              <w:pPr>
                                <w:pStyle w:val="berschrift1"/>
                              </w:pPr>
                              <w:r>
                                <w:t xml:space="preserve">Einstiege                                            </w:t>
                              </w:r>
                              <w:r>
                                <w:tab/>
                              </w:r>
                              <w:r>
                                <w:tab/>
                              </w:r>
                              <w:r>
                                <w:tab/>
                              </w:r>
                              <w:r>
                                <w:tab/>
                                <w:t xml:space="preserve">      Lektürespiel: MAIL ART / Spielanleitung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8pt;margin-top:-27pt;width:7in;height:36pt;z-index:251657216"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">
                <v:shapetype id="_x0000_t202" coordsize="21600,21600" o:spt="202" path="m,l,21600r21600,l21600,xe">
                  <v:stroke joinstyle="miter"/>
                  <v:path gradientshapeok="t" o:connecttype="rect"/>
                </v:shapetype>
                <v:shape id="Text Box 3"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6dfvwAAANoAAAAPAAAAZHJzL2Rvd25yZXYueG1sRI/NCsIw&#10;EITvgu8QVvCmqSI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BTZ6dfvwAAANoAAAAPAAAAAAAA&#10;AAAAAAAAAAcCAABkcnMvZG93bnJldi54bWxQSwUGAAAAAAMAAwC3AAAA8wIAAAAA&#10;" fillcolor="gray" stroked="f">
                  <v:textbox>
                    <w:txbxContent>
                      <w:p w:rsidR="00DC1B36" w:rsidRDefault="00DC1B36">
                        <w:pPr>
                          <w:rPr>
                            <w:rFonts w:ascii="Arial" w:hAnsi="Arial" w:cs="Arial"/>
                            <w:color w:val="FFFFFF"/>
                            <w:sz w:val="20"/>
                          </w:rPr>
                        </w:pPr>
                        <w:r>
                          <w:rPr>
                            <w:rFonts w:ascii="Arial" w:hAnsi="Arial" w:cs="Arial"/>
                            <w:color w:val="FFFFFF"/>
                            <w:sz w:val="20"/>
                          </w:rPr>
                          <w:t xml:space="preserve"> </w:t>
                        </w:r>
                        <w:r w:rsidR="00420CA0" w:rsidRPr="009C1AA1">
                          <w:rPr>
                            <w:rFonts w:ascii="Arial" w:hAnsi="Arial" w:cs="Arial"/>
                            <w:noProof/>
                            <w:color w:val="FFFFFF"/>
                            <w:sz w:val="20"/>
                            <w:lang w:eastAsia="de-DE"/>
                          </w:rPr>
                          <w:drawing>
                            <wp:inline distT="0" distB="0" distL="0" distR="0">
                              <wp:extent cx="383540" cy="139065"/>
                              <wp:effectExtent l="0" t="0" r="0" b="0"/>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3540" cy="139065"/>
                                      </a:xfrm>
                                      <a:prstGeom prst="rect">
                                        <a:avLst/>
                                      </a:prstGeom>
                                      <a:noFill/>
                                      <a:ln>
                                        <a:noFill/>
                                      </a:ln>
                                    </pic:spPr>
                                  </pic:pic>
                                </a:graphicData>
                              </a:graphic>
                            </wp:inline>
                          </w:drawing>
                        </w:r>
                        <w:r>
                          <w:rPr>
                            <w:rFonts w:ascii="Arial" w:hAnsi="Arial" w:cs="Arial"/>
                            <w:color w:val="FFFFFF"/>
                            <w:sz w:val="20"/>
                          </w:rPr>
                          <w:t>Neue Medien im Deutschunterricht                                                        G.E. Lessing, Nathan der Weise</w:t>
                        </w:r>
                      </w:p>
                    </w:txbxContent>
                  </v:textbox>
                </v:shape>
                <v:shape id="Text Box 4"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QzAwwAAANoAAAAPAAAAZHJzL2Rvd25yZXYueG1sRI/dasJA&#10;FITvhb7DcgrelLpRU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GkMwMMAAADaAAAADwAA&#10;AAAAAAAAAAAAAAAHAgAAZHJzL2Rvd25yZXYueG1sUEsFBgAAAAADAAMAtwAAAPcCAAAAAA==&#10;" fillcolor="silver" stroked="f">
                  <v:textbox>
                    <w:txbxContent>
                      <w:p w:rsidR="00DC1B36" w:rsidRDefault="00DC1B36">
                        <w:pPr>
                          <w:pStyle w:val="berschrift1"/>
                        </w:pPr>
                        <w:r>
                          <w:t xml:space="preserve">Einstiege                                            </w:t>
                        </w:r>
                        <w:r>
                          <w:tab/>
                        </w:r>
                        <w:r>
                          <w:tab/>
                        </w:r>
                        <w:r>
                          <w:tab/>
                        </w:r>
                        <w:r>
                          <w:tab/>
                          <w:t xml:space="preserve">      Lektürespiel: MAIL ART / Spielanleitung</w:t>
                        </w:r>
                      </w:p>
                    </w:txbxContent>
                  </v:textbox>
                </v:shape>
                <w10:wrap type="tight"/>
              </v:group>
            </w:pict>
          </mc:Fallback>
        </mc:AlternateContent>
      </w:r>
    </w:p>
    <w:p w:rsidR="00DC1B36" w:rsidRDefault="00DC1B36">
      <w:pPr>
        <w:rPr>
          <w:rFonts w:ascii="Arial" w:hAnsi="Arial" w:cs="Arial"/>
          <w:sz w:val="22"/>
          <w:szCs w:val="20"/>
        </w:rPr>
      </w:pPr>
      <w:r>
        <w:rPr>
          <w:rFonts w:ascii="Arial" w:hAnsi="Arial" w:cs="Arial"/>
          <w:sz w:val="22"/>
          <w:szCs w:val="20"/>
        </w:rPr>
        <w:t>Die Klasse wird in fünf möglichst gleichstarke Gruppen eingeteilt:</w:t>
      </w:r>
    </w:p>
    <w:p w:rsidR="00DC1B36" w:rsidRDefault="00DC1B36">
      <w:pPr>
        <w:rPr>
          <w:rFonts w:ascii="Arial" w:hAnsi="Arial" w:cs="Arial"/>
          <w:sz w:val="22"/>
          <w:szCs w:val="20"/>
        </w:rPr>
      </w:pPr>
    </w:p>
    <w:p w:rsidR="00DC1B36" w:rsidRDefault="00DC1B36">
      <w:pPr>
        <w:numPr>
          <w:ilvl w:val="0"/>
          <w:numId w:val="3"/>
        </w:numPr>
        <w:spacing w:line="360" w:lineRule="auto"/>
        <w:rPr>
          <w:rFonts w:ascii="Arial" w:hAnsi="Arial" w:cs="Arial"/>
          <w:sz w:val="22"/>
          <w:lang w:val="it-IT"/>
        </w:rPr>
      </w:pPr>
      <w:r>
        <w:rPr>
          <w:rFonts w:ascii="Arial" w:hAnsi="Arial" w:cs="Arial"/>
          <w:sz w:val="22"/>
          <w:szCs w:val="20"/>
          <w:lang w:val="it-IT"/>
        </w:rPr>
        <w:t xml:space="preserve">Gruppe </w:t>
      </w:r>
      <w:r>
        <w:rPr>
          <w:rFonts w:ascii="Arial" w:hAnsi="Arial" w:cs="Arial"/>
          <w:b/>
          <w:sz w:val="22"/>
          <w:szCs w:val="20"/>
          <w:lang w:val="it-IT"/>
        </w:rPr>
        <w:t>M</w:t>
      </w:r>
      <w:r>
        <w:rPr>
          <w:rFonts w:ascii="Arial" w:hAnsi="Arial" w:cs="Arial"/>
          <w:bCs/>
          <w:sz w:val="22"/>
          <w:szCs w:val="20"/>
          <w:lang w:val="it-IT"/>
        </w:rPr>
        <w:t>endelssohn</w:t>
      </w:r>
    </w:p>
    <w:p w:rsidR="00DC1B36" w:rsidRDefault="00DC1B36">
      <w:pPr>
        <w:numPr>
          <w:ilvl w:val="0"/>
          <w:numId w:val="3"/>
        </w:numPr>
        <w:spacing w:line="360" w:lineRule="auto"/>
        <w:rPr>
          <w:rFonts w:ascii="Arial" w:hAnsi="Arial" w:cs="Arial"/>
          <w:sz w:val="22"/>
          <w:lang w:val="it-IT"/>
        </w:rPr>
      </w:pPr>
      <w:r>
        <w:rPr>
          <w:rFonts w:ascii="Arial" w:hAnsi="Arial" w:cs="Arial"/>
          <w:sz w:val="22"/>
          <w:szCs w:val="20"/>
          <w:lang w:val="it-IT"/>
        </w:rPr>
        <w:t xml:space="preserve">Gruppe </w:t>
      </w:r>
      <w:r>
        <w:rPr>
          <w:rFonts w:ascii="Arial" w:hAnsi="Arial" w:cs="Arial"/>
          <w:b/>
          <w:sz w:val="22"/>
          <w:szCs w:val="20"/>
          <w:lang w:val="it-IT"/>
        </w:rPr>
        <w:t>B</w:t>
      </w:r>
      <w:r>
        <w:rPr>
          <w:rFonts w:ascii="Arial" w:hAnsi="Arial" w:cs="Arial"/>
          <w:bCs/>
          <w:sz w:val="22"/>
          <w:szCs w:val="20"/>
          <w:lang w:val="it-IT"/>
        </w:rPr>
        <w:t>occaccio</w:t>
      </w:r>
    </w:p>
    <w:p w:rsidR="00DC1B36" w:rsidRDefault="00DC1B36">
      <w:pPr>
        <w:numPr>
          <w:ilvl w:val="0"/>
          <w:numId w:val="3"/>
        </w:numPr>
        <w:spacing w:line="360" w:lineRule="auto"/>
        <w:rPr>
          <w:rFonts w:ascii="Arial" w:hAnsi="Arial" w:cs="Arial"/>
          <w:sz w:val="22"/>
        </w:rPr>
      </w:pPr>
      <w:r>
        <w:rPr>
          <w:rFonts w:ascii="Arial" w:hAnsi="Arial" w:cs="Arial"/>
          <w:sz w:val="22"/>
          <w:szCs w:val="20"/>
        </w:rPr>
        <w:t xml:space="preserve">Gruppe </w:t>
      </w:r>
      <w:r>
        <w:rPr>
          <w:rFonts w:ascii="Arial" w:hAnsi="Arial" w:cs="Arial"/>
          <w:b/>
          <w:sz w:val="22"/>
          <w:szCs w:val="20"/>
        </w:rPr>
        <w:t>G</w:t>
      </w:r>
      <w:r>
        <w:rPr>
          <w:rFonts w:ascii="Arial" w:hAnsi="Arial" w:cs="Arial"/>
          <w:bCs/>
          <w:sz w:val="22"/>
          <w:szCs w:val="20"/>
        </w:rPr>
        <w:t>oeze</w:t>
      </w:r>
    </w:p>
    <w:p w:rsidR="00DC1B36" w:rsidRDefault="00DC1B36">
      <w:pPr>
        <w:numPr>
          <w:ilvl w:val="0"/>
          <w:numId w:val="3"/>
        </w:numPr>
        <w:spacing w:line="360" w:lineRule="auto"/>
        <w:rPr>
          <w:rFonts w:ascii="Arial" w:hAnsi="Arial" w:cs="Arial"/>
          <w:sz w:val="22"/>
        </w:rPr>
      </w:pPr>
      <w:r>
        <w:rPr>
          <w:rFonts w:ascii="Arial" w:hAnsi="Arial" w:cs="Arial"/>
          <w:sz w:val="22"/>
          <w:szCs w:val="20"/>
        </w:rPr>
        <w:t xml:space="preserve">Gruppe </w:t>
      </w:r>
      <w:r>
        <w:rPr>
          <w:rFonts w:ascii="Arial" w:hAnsi="Arial" w:cs="Arial"/>
          <w:b/>
          <w:sz w:val="22"/>
          <w:szCs w:val="20"/>
        </w:rPr>
        <w:t>K</w:t>
      </w:r>
      <w:r>
        <w:rPr>
          <w:rFonts w:ascii="Arial" w:hAnsi="Arial" w:cs="Arial"/>
          <w:bCs/>
          <w:sz w:val="22"/>
          <w:szCs w:val="20"/>
        </w:rPr>
        <w:t>ant</w:t>
      </w:r>
    </w:p>
    <w:p w:rsidR="00DC1B36" w:rsidRDefault="00DC1B36">
      <w:pPr>
        <w:numPr>
          <w:ilvl w:val="0"/>
          <w:numId w:val="3"/>
        </w:numPr>
        <w:spacing w:line="360" w:lineRule="auto"/>
        <w:rPr>
          <w:rFonts w:ascii="Arial" w:hAnsi="Arial" w:cs="Arial"/>
          <w:sz w:val="22"/>
        </w:rPr>
      </w:pPr>
      <w:r>
        <w:rPr>
          <w:rFonts w:ascii="Arial" w:hAnsi="Arial" w:cs="Arial"/>
          <w:sz w:val="22"/>
          <w:szCs w:val="20"/>
        </w:rPr>
        <w:t xml:space="preserve">Gruppe </w:t>
      </w:r>
      <w:r>
        <w:rPr>
          <w:rFonts w:ascii="Arial" w:hAnsi="Arial" w:cs="Arial"/>
          <w:b/>
          <w:sz w:val="22"/>
          <w:szCs w:val="20"/>
        </w:rPr>
        <w:t>R</w:t>
      </w:r>
      <w:r>
        <w:rPr>
          <w:rFonts w:ascii="Arial" w:hAnsi="Arial" w:cs="Arial"/>
          <w:bCs/>
          <w:sz w:val="22"/>
          <w:szCs w:val="20"/>
        </w:rPr>
        <w:t>eimarus</w:t>
      </w:r>
      <w:r>
        <w:rPr>
          <w:rFonts w:ascii="Arial" w:hAnsi="Arial" w:cs="Arial"/>
          <w:sz w:val="22"/>
        </w:rPr>
        <w:t xml:space="preserve"> </w:t>
      </w:r>
    </w:p>
    <w:p w:rsidR="00DC1B36" w:rsidRDefault="00DC1B36">
      <w:pPr>
        <w:rPr>
          <w:rFonts w:ascii="Arial" w:hAnsi="Arial" w:cs="Arial"/>
          <w:sz w:val="22"/>
          <w:szCs w:val="20"/>
        </w:rPr>
      </w:pPr>
    </w:p>
    <w:p w:rsidR="00DC1B36" w:rsidRDefault="00DC1B36">
      <w:pPr>
        <w:rPr>
          <w:rFonts w:ascii="Arial" w:hAnsi="Arial" w:cs="Arial"/>
          <w:sz w:val="22"/>
          <w:szCs w:val="20"/>
        </w:rPr>
      </w:pPr>
      <w:r>
        <w:rPr>
          <w:rFonts w:ascii="Arial" w:hAnsi="Arial" w:cs="Arial"/>
          <w:sz w:val="22"/>
          <w:szCs w:val="20"/>
        </w:rPr>
        <w:t xml:space="preserve">Schreiben Sie in 5 „Runden“ jede(r) eine </w:t>
      </w:r>
      <w:r>
        <w:rPr>
          <w:rFonts w:ascii="Arial" w:hAnsi="Arial" w:cs="Arial"/>
          <w:b/>
          <w:sz w:val="22"/>
          <w:szCs w:val="20"/>
        </w:rPr>
        <w:t>Postkarte</w:t>
      </w:r>
      <w:r>
        <w:rPr>
          <w:rFonts w:ascii="Arial" w:hAnsi="Arial" w:cs="Arial"/>
          <w:sz w:val="22"/>
          <w:szCs w:val="20"/>
        </w:rPr>
        <w:t xml:space="preserve"> (nur 1 Seite beschreiben!)– diese muss in einem bestimmten Zeitraum </w:t>
      </w:r>
      <w:r>
        <w:rPr>
          <w:rFonts w:ascii="Arial" w:hAnsi="Arial" w:cs="Arial"/>
          <w:b/>
          <w:sz w:val="22"/>
          <w:szCs w:val="20"/>
        </w:rPr>
        <w:t xml:space="preserve">per Post (MAIL ART </w:t>
      </w:r>
      <w:r>
        <w:rPr>
          <w:rFonts w:ascii="Arial" w:hAnsi="Arial" w:cs="Arial"/>
          <w:sz w:val="22"/>
          <w:szCs w:val="20"/>
        </w:rPr>
        <w:t>!!!!!) abgeschickt werden – an jede(n) einer bestimmten Gruppe.</w:t>
      </w:r>
    </w:p>
    <w:p w:rsidR="00DC1B36" w:rsidRDefault="00DC1B36">
      <w:pPr>
        <w:rPr>
          <w:rFonts w:ascii="Arial" w:hAnsi="Arial" w:cs="Arial"/>
          <w:sz w:val="22"/>
          <w:szCs w:val="20"/>
        </w:rPr>
      </w:pPr>
    </w:p>
    <w:p w:rsidR="00DC1B36" w:rsidRDefault="00DC1B36">
      <w:pPr>
        <w:ind w:left="360"/>
        <w:rPr>
          <w:rFonts w:ascii="Arial" w:hAnsi="Arial" w:cs="Arial"/>
          <w:sz w:val="22"/>
          <w:szCs w:val="20"/>
        </w:rPr>
      </w:pPr>
      <w:r>
        <w:rPr>
          <w:rFonts w:ascii="Arial" w:hAnsi="Arial" w:cs="Arial"/>
          <w:sz w:val="22"/>
          <w:szCs w:val="20"/>
        </w:rPr>
        <w:t xml:space="preserve">1. Woche: In der </w:t>
      </w:r>
      <w:r>
        <w:rPr>
          <w:rFonts w:ascii="Arial" w:hAnsi="Arial" w:cs="Arial"/>
          <w:b/>
          <w:sz w:val="22"/>
          <w:szCs w:val="20"/>
        </w:rPr>
        <w:t>ersten Runde</w:t>
      </w:r>
      <w:r>
        <w:rPr>
          <w:rFonts w:ascii="Arial" w:hAnsi="Arial" w:cs="Arial"/>
          <w:sz w:val="22"/>
          <w:szCs w:val="20"/>
        </w:rPr>
        <w:t xml:space="preserve"> schreibt jede(r) an jedes Mitglied der eigenen Gruppe; die Gruppe „M“ zusätzlich an Lehrer.</w:t>
      </w:r>
    </w:p>
    <w:p w:rsidR="00DC1B36" w:rsidRDefault="00DC1B36">
      <w:pPr>
        <w:ind w:left="360"/>
        <w:rPr>
          <w:rFonts w:ascii="Arial" w:hAnsi="Arial" w:cs="Arial"/>
          <w:sz w:val="22"/>
          <w:szCs w:val="20"/>
        </w:rPr>
      </w:pPr>
    </w:p>
    <w:p w:rsidR="00DC1B36" w:rsidRDefault="00DC1B36">
      <w:pPr>
        <w:ind w:left="360"/>
        <w:rPr>
          <w:rFonts w:ascii="Arial" w:hAnsi="Arial" w:cs="Arial"/>
          <w:sz w:val="22"/>
          <w:szCs w:val="20"/>
        </w:rPr>
      </w:pPr>
      <w:r>
        <w:rPr>
          <w:rFonts w:ascii="Arial" w:hAnsi="Arial" w:cs="Arial"/>
          <w:sz w:val="22"/>
          <w:szCs w:val="20"/>
        </w:rPr>
        <w:t>2. Woche: In der</w:t>
      </w:r>
      <w:r>
        <w:rPr>
          <w:rFonts w:ascii="Arial" w:hAnsi="Arial" w:cs="Arial"/>
          <w:b/>
          <w:sz w:val="22"/>
          <w:szCs w:val="20"/>
        </w:rPr>
        <w:t xml:space="preserve"> zweiten Runde </w:t>
      </w:r>
      <w:r>
        <w:rPr>
          <w:rFonts w:ascii="Arial" w:hAnsi="Arial" w:cs="Arial"/>
          <w:sz w:val="22"/>
          <w:szCs w:val="20"/>
        </w:rPr>
        <w:t xml:space="preserve">schreibt jede(r) aus M an jede(n) aus B, ebenso B an G + je 1 Karte an Lehrer, G an K, K an R, R an M. </w:t>
      </w:r>
    </w:p>
    <w:p w:rsidR="00DC1B36" w:rsidRDefault="00DC1B36">
      <w:pPr>
        <w:ind w:left="360"/>
        <w:rPr>
          <w:rFonts w:ascii="Arial" w:hAnsi="Arial" w:cs="Arial"/>
          <w:sz w:val="22"/>
          <w:szCs w:val="20"/>
        </w:rPr>
      </w:pPr>
    </w:p>
    <w:p w:rsidR="00DC1B36" w:rsidRDefault="00DC1B36">
      <w:pPr>
        <w:ind w:left="360"/>
        <w:rPr>
          <w:rFonts w:ascii="Arial" w:hAnsi="Arial" w:cs="Arial"/>
          <w:sz w:val="22"/>
          <w:szCs w:val="20"/>
        </w:rPr>
      </w:pPr>
      <w:r>
        <w:rPr>
          <w:rFonts w:ascii="Arial" w:hAnsi="Arial" w:cs="Arial"/>
          <w:sz w:val="22"/>
          <w:szCs w:val="20"/>
        </w:rPr>
        <w:t xml:space="preserve">3. Woche: In der </w:t>
      </w:r>
      <w:r>
        <w:rPr>
          <w:rFonts w:ascii="Arial" w:hAnsi="Arial" w:cs="Arial"/>
          <w:b/>
          <w:sz w:val="22"/>
          <w:szCs w:val="20"/>
        </w:rPr>
        <w:t>dritten Runde</w:t>
      </w:r>
      <w:r>
        <w:rPr>
          <w:rFonts w:ascii="Arial" w:hAnsi="Arial" w:cs="Arial"/>
          <w:sz w:val="22"/>
          <w:szCs w:val="20"/>
        </w:rPr>
        <w:t xml:space="preserve"> schreibt (s.o.) M an G, B an K, G an R + je 1 Karte an Lehrer, K an M, R an B.</w:t>
      </w:r>
    </w:p>
    <w:p w:rsidR="00DC1B36" w:rsidRDefault="00DC1B36">
      <w:pPr>
        <w:ind w:left="360"/>
        <w:rPr>
          <w:rFonts w:ascii="Arial" w:hAnsi="Arial" w:cs="Arial"/>
          <w:sz w:val="22"/>
          <w:szCs w:val="20"/>
        </w:rPr>
      </w:pPr>
    </w:p>
    <w:p w:rsidR="00DC1B36" w:rsidRDefault="00DC1B36">
      <w:pPr>
        <w:ind w:left="360"/>
        <w:rPr>
          <w:rFonts w:ascii="Arial" w:hAnsi="Arial" w:cs="Arial"/>
          <w:sz w:val="22"/>
          <w:szCs w:val="20"/>
        </w:rPr>
      </w:pPr>
      <w:r>
        <w:rPr>
          <w:rFonts w:ascii="Arial" w:hAnsi="Arial" w:cs="Arial"/>
          <w:sz w:val="22"/>
          <w:szCs w:val="20"/>
        </w:rPr>
        <w:t xml:space="preserve">4. Woche: In der </w:t>
      </w:r>
      <w:r>
        <w:rPr>
          <w:rFonts w:ascii="Arial" w:hAnsi="Arial" w:cs="Arial"/>
          <w:b/>
          <w:sz w:val="22"/>
          <w:szCs w:val="20"/>
        </w:rPr>
        <w:t>vierten Runde</w:t>
      </w:r>
      <w:r>
        <w:rPr>
          <w:rFonts w:ascii="Arial" w:hAnsi="Arial" w:cs="Arial"/>
          <w:sz w:val="22"/>
          <w:szCs w:val="20"/>
        </w:rPr>
        <w:t xml:space="preserve"> schreibt (s.o.) M an K,  B an R, G an M, K an B + je 1 Karte an Lehrer, R an G.</w:t>
      </w:r>
    </w:p>
    <w:p w:rsidR="00DC1B36" w:rsidRDefault="00DC1B36">
      <w:pPr>
        <w:ind w:left="360"/>
        <w:rPr>
          <w:rFonts w:ascii="Arial" w:hAnsi="Arial" w:cs="Arial"/>
          <w:sz w:val="22"/>
          <w:szCs w:val="20"/>
        </w:rPr>
      </w:pPr>
    </w:p>
    <w:p w:rsidR="00DC1B36" w:rsidRDefault="00DC1B36">
      <w:pPr>
        <w:ind w:left="360"/>
        <w:rPr>
          <w:rFonts w:ascii="Arial" w:hAnsi="Arial" w:cs="Arial"/>
          <w:sz w:val="22"/>
          <w:szCs w:val="20"/>
        </w:rPr>
      </w:pPr>
      <w:r>
        <w:rPr>
          <w:rFonts w:ascii="Arial" w:hAnsi="Arial" w:cs="Arial"/>
          <w:sz w:val="22"/>
          <w:szCs w:val="20"/>
        </w:rPr>
        <w:t xml:space="preserve">5. Woche: In der </w:t>
      </w:r>
      <w:r>
        <w:rPr>
          <w:rFonts w:ascii="Arial" w:hAnsi="Arial" w:cs="Arial"/>
          <w:b/>
          <w:sz w:val="22"/>
          <w:szCs w:val="20"/>
        </w:rPr>
        <w:t>fünften Runde</w:t>
      </w:r>
      <w:r>
        <w:rPr>
          <w:rFonts w:ascii="Arial" w:hAnsi="Arial" w:cs="Arial"/>
          <w:sz w:val="22"/>
          <w:szCs w:val="20"/>
        </w:rPr>
        <w:t xml:space="preserve"> schreibt (s.o.) M an R, B an M, G an B, K an G, R an K + je 1 Karte an Lehrer.</w:t>
      </w:r>
    </w:p>
    <w:p w:rsidR="00DC1B36" w:rsidRDefault="00DC1B36">
      <w:pPr>
        <w:rPr>
          <w:rFonts w:ascii="Arial" w:hAnsi="Arial" w:cs="Arial"/>
          <w:sz w:val="22"/>
          <w:szCs w:val="20"/>
        </w:rPr>
      </w:pPr>
    </w:p>
    <w:p w:rsidR="00DC1B36" w:rsidRDefault="00DC1B36">
      <w:pPr>
        <w:rPr>
          <w:rFonts w:ascii="Arial" w:hAnsi="Arial" w:cs="Arial"/>
          <w:sz w:val="22"/>
          <w:szCs w:val="20"/>
        </w:rPr>
      </w:pPr>
      <w:r>
        <w:rPr>
          <w:rFonts w:ascii="Arial" w:hAnsi="Arial" w:cs="Arial"/>
          <w:sz w:val="22"/>
          <w:szCs w:val="20"/>
        </w:rPr>
        <w:t xml:space="preserve">Inhaltlich geht es in jeder Runde (Woche) um </w:t>
      </w:r>
      <w:r>
        <w:rPr>
          <w:rFonts w:ascii="Arial" w:hAnsi="Arial" w:cs="Arial"/>
          <w:b/>
          <w:sz w:val="22"/>
          <w:szCs w:val="20"/>
        </w:rPr>
        <w:t>einen Akt aus „Nathan der Weise“</w:t>
      </w:r>
      <w:r>
        <w:rPr>
          <w:rFonts w:ascii="Arial" w:hAnsi="Arial" w:cs="Arial"/>
          <w:sz w:val="22"/>
          <w:szCs w:val="20"/>
        </w:rPr>
        <w:t xml:space="preserve"> (1. Runde 1. Akt, 2. Runde 2. Akt, usw.). Die Postkarten begleiten also Ihre Lektüre. Der Platz für Ihren Text ist dabei jeweils nur die Rückseite der Postkarte.</w:t>
      </w:r>
    </w:p>
    <w:p w:rsidR="00DC1B36" w:rsidRDefault="00DC1B36">
      <w:pPr>
        <w:rPr>
          <w:rFonts w:ascii="Arial" w:hAnsi="Arial" w:cs="Arial"/>
          <w:sz w:val="22"/>
          <w:szCs w:val="20"/>
        </w:rPr>
      </w:pPr>
    </w:p>
    <w:p w:rsidR="00DC1B36" w:rsidRDefault="00DC1B36">
      <w:pPr>
        <w:rPr>
          <w:rFonts w:ascii="Arial" w:hAnsi="Arial" w:cs="Arial"/>
          <w:sz w:val="22"/>
          <w:szCs w:val="20"/>
        </w:rPr>
      </w:pPr>
      <w:r>
        <w:rPr>
          <w:rFonts w:ascii="Arial" w:hAnsi="Arial" w:cs="Arial"/>
          <w:sz w:val="22"/>
          <w:szCs w:val="20"/>
        </w:rPr>
        <w:t xml:space="preserve">Sie sollen zu dem Akt aus Lessings Drama für jede Karte an ein Mitglied der Empfängergruppe aus einer anderen </w:t>
      </w:r>
      <w:r>
        <w:rPr>
          <w:rFonts w:ascii="Arial" w:hAnsi="Arial" w:cs="Arial"/>
          <w:b/>
          <w:sz w:val="22"/>
          <w:szCs w:val="20"/>
        </w:rPr>
        <w:t xml:space="preserve">„Rolle“ </w:t>
      </w:r>
      <w:r>
        <w:rPr>
          <w:rFonts w:ascii="Arial" w:hAnsi="Arial" w:cs="Arial"/>
          <w:sz w:val="22"/>
          <w:szCs w:val="20"/>
        </w:rPr>
        <w:t>heraus etwas schreiben, das Ihre Haltung dem Text gegenüber unterschiedlich gestaltet. Folgende Rollen sind innerhalb der Gruppen zu vergeben und wöchentlich zu wechseln, damit die Empfänger eine Mischung sämtlicher Rollen erhalten:</w:t>
      </w:r>
    </w:p>
    <w:p w:rsidR="00DC1B36" w:rsidRDefault="00DC1B36">
      <w:pPr>
        <w:rPr>
          <w:rFonts w:ascii="Arial" w:hAnsi="Arial" w:cs="Arial"/>
          <w:sz w:val="22"/>
          <w:szCs w:val="20"/>
        </w:rPr>
      </w:pPr>
    </w:p>
    <w:p w:rsidR="00DC1B36" w:rsidRDefault="00DC1B36">
      <w:pPr>
        <w:numPr>
          <w:ilvl w:val="0"/>
          <w:numId w:val="4"/>
        </w:numPr>
        <w:rPr>
          <w:rFonts w:ascii="Arial" w:hAnsi="Arial" w:cs="Arial"/>
          <w:sz w:val="22"/>
          <w:szCs w:val="20"/>
        </w:rPr>
      </w:pPr>
      <w:r>
        <w:rPr>
          <w:rFonts w:ascii="Arial" w:hAnsi="Arial" w:cs="Arial"/>
          <w:sz w:val="22"/>
          <w:szCs w:val="20"/>
        </w:rPr>
        <w:t xml:space="preserve">als </w:t>
      </w:r>
      <w:r>
        <w:rPr>
          <w:rFonts w:ascii="Arial" w:hAnsi="Arial" w:cs="Arial"/>
          <w:b/>
          <w:sz w:val="22"/>
          <w:szCs w:val="20"/>
        </w:rPr>
        <w:t>Komiker</w:t>
      </w:r>
      <w:r>
        <w:rPr>
          <w:rFonts w:ascii="Arial" w:hAnsi="Arial" w:cs="Arial"/>
          <w:sz w:val="22"/>
          <w:szCs w:val="20"/>
        </w:rPr>
        <w:t xml:space="preserve"> „</w:t>
      </w:r>
      <w:r>
        <w:rPr>
          <w:rFonts w:ascii="Arial" w:hAnsi="Arial" w:cs="Arial"/>
          <w:b/>
          <w:sz w:val="22"/>
          <w:szCs w:val="20"/>
        </w:rPr>
        <w:t>Harald Schmidt“</w:t>
      </w:r>
      <w:r>
        <w:rPr>
          <w:rFonts w:ascii="Arial" w:hAnsi="Arial" w:cs="Arial"/>
          <w:sz w:val="22"/>
          <w:szCs w:val="20"/>
        </w:rPr>
        <w:t>, indem Sie in einer Szene oder Figur des jeweiligen Aktes eine komische oder lustige Seite entdecken,</w:t>
      </w:r>
    </w:p>
    <w:p w:rsidR="00DC1B36" w:rsidRDefault="00DC1B36">
      <w:pPr>
        <w:numPr>
          <w:ilvl w:val="0"/>
          <w:numId w:val="4"/>
        </w:numPr>
        <w:rPr>
          <w:rFonts w:ascii="Arial" w:hAnsi="Arial" w:cs="Arial"/>
          <w:sz w:val="22"/>
          <w:szCs w:val="20"/>
        </w:rPr>
      </w:pPr>
      <w:r>
        <w:rPr>
          <w:rFonts w:ascii="Arial" w:hAnsi="Arial" w:cs="Arial"/>
          <w:sz w:val="22"/>
          <w:szCs w:val="20"/>
        </w:rPr>
        <w:t xml:space="preserve">als </w:t>
      </w:r>
      <w:r>
        <w:rPr>
          <w:rFonts w:ascii="Arial" w:hAnsi="Arial" w:cs="Arial"/>
          <w:b/>
          <w:sz w:val="22"/>
          <w:szCs w:val="20"/>
        </w:rPr>
        <w:t>Dämon „Voldemort“</w:t>
      </w:r>
      <w:r>
        <w:rPr>
          <w:rFonts w:ascii="Arial" w:hAnsi="Arial" w:cs="Arial"/>
          <w:sz w:val="22"/>
          <w:szCs w:val="20"/>
        </w:rPr>
        <w:t>, indem Sie eine schlimme oder beängstigende Seite wahrnehmen,</w:t>
      </w:r>
    </w:p>
    <w:p w:rsidR="00DC1B36" w:rsidRDefault="00DC1B36">
      <w:pPr>
        <w:numPr>
          <w:ilvl w:val="0"/>
          <w:numId w:val="4"/>
        </w:numPr>
        <w:rPr>
          <w:rFonts w:ascii="Arial" w:hAnsi="Arial" w:cs="Arial"/>
          <w:sz w:val="22"/>
          <w:szCs w:val="20"/>
        </w:rPr>
      </w:pPr>
      <w:r>
        <w:rPr>
          <w:rFonts w:ascii="Arial" w:hAnsi="Arial" w:cs="Arial"/>
          <w:sz w:val="22"/>
          <w:szCs w:val="20"/>
        </w:rPr>
        <w:t xml:space="preserve">als </w:t>
      </w:r>
      <w:r>
        <w:rPr>
          <w:rFonts w:ascii="Arial" w:hAnsi="Arial" w:cs="Arial"/>
          <w:b/>
          <w:sz w:val="22"/>
          <w:szCs w:val="20"/>
        </w:rPr>
        <w:t>Prediger „Bruder Franz/Schwester Bernadette“</w:t>
      </w:r>
      <w:r>
        <w:rPr>
          <w:rFonts w:ascii="Arial" w:hAnsi="Arial" w:cs="Arial"/>
          <w:sz w:val="22"/>
          <w:szCs w:val="20"/>
        </w:rPr>
        <w:t>, indem Sie etwas Bedeutendes entdecken, etwas, das in der Szene, Textstelle oder der Figur zu verehren ist,</w:t>
      </w:r>
    </w:p>
    <w:p w:rsidR="00DC1B36" w:rsidRDefault="00DC1B36">
      <w:pPr>
        <w:numPr>
          <w:ilvl w:val="0"/>
          <w:numId w:val="4"/>
        </w:numPr>
        <w:rPr>
          <w:rFonts w:ascii="Arial" w:hAnsi="Arial" w:cs="Arial"/>
          <w:sz w:val="22"/>
          <w:szCs w:val="20"/>
        </w:rPr>
      </w:pPr>
      <w:r>
        <w:rPr>
          <w:rFonts w:ascii="Arial" w:hAnsi="Arial" w:cs="Arial"/>
          <w:sz w:val="22"/>
          <w:szCs w:val="20"/>
        </w:rPr>
        <w:t>als</w:t>
      </w:r>
      <w:r>
        <w:rPr>
          <w:rFonts w:ascii="Arial" w:hAnsi="Arial" w:cs="Arial"/>
          <w:b/>
          <w:sz w:val="22"/>
          <w:szCs w:val="20"/>
        </w:rPr>
        <w:t xml:space="preserve"> Ökonom/in „Herr/Frau Dr. Eichel“</w:t>
      </w:r>
      <w:r>
        <w:rPr>
          <w:rFonts w:ascii="Arial" w:hAnsi="Arial" w:cs="Arial"/>
          <w:sz w:val="22"/>
          <w:szCs w:val="20"/>
        </w:rPr>
        <w:t>, indem die Funktion, die Nützlichkeit oder der Ernst einer Szene, Textstelle oder Figur im Mittelpunkt Ihrer Aufmerksamkeit steht,</w:t>
      </w:r>
    </w:p>
    <w:p w:rsidR="00DC1B36" w:rsidRDefault="00DC1B36">
      <w:pPr>
        <w:numPr>
          <w:ilvl w:val="0"/>
          <w:numId w:val="4"/>
        </w:numPr>
        <w:rPr>
          <w:rFonts w:ascii="Arial" w:hAnsi="Arial" w:cs="Arial"/>
          <w:sz w:val="22"/>
          <w:szCs w:val="20"/>
        </w:rPr>
      </w:pPr>
      <w:r>
        <w:rPr>
          <w:rFonts w:ascii="Arial" w:hAnsi="Arial" w:cs="Arial"/>
          <w:sz w:val="22"/>
          <w:szCs w:val="20"/>
        </w:rPr>
        <w:t xml:space="preserve">als </w:t>
      </w:r>
      <w:r>
        <w:rPr>
          <w:rFonts w:ascii="Arial" w:hAnsi="Arial" w:cs="Arial"/>
          <w:b/>
          <w:sz w:val="22"/>
          <w:szCs w:val="20"/>
        </w:rPr>
        <w:t>Sozialarbeiter/in „Siggi/Sigrun“</w:t>
      </w:r>
      <w:r>
        <w:rPr>
          <w:rFonts w:ascii="Arial" w:hAnsi="Arial" w:cs="Arial"/>
          <w:sz w:val="22"/>
          <w:szCs w:val="20"/>
        </w:rPr>
        <w:t>, indem Sie auf etwas Bezug nehmen, das ans Herz geht, das Sie berührt oder Ihr Mitleid erregt.</w:t>
      </w:r>
    </w:p>
    <w:p w:rsidR="00DC1B36" w:rsidRDefault="00DC1B36">
      <w:pPr>
        <w:rPr>
          <w:rFonts w:ascii="Arial" w:hAnsi="Arial" w:cs="Arial"/>
          <w:sz w:val="22"/>
          <w:szCs w:val="20"/>
        </w:rPr>
      </w:pPr>
    </w:p>
    <w:p w:rsidR="00DC1B36" w:rsidRDefault="00DC1B36">
      <w:pPr>
        <w:rPr>
          <w:rFonts w:ascii="Arial" w:hAnsi="Arial" w:cs="Arial"/>
          <w:sz w:val="22"/>
          <w:szCs w:val="20"/>
        </w:rPr>
      </w:pPr>
      <w:r>
        <w:rPr>
          <w:rFonts w:ascii="Arial" w:hAnsi="Arial" w:cs="Arial"/>
          <w:sz w:val="22"/>
          <w:szCs w:val="20"/>
        </w:rPr>
        <w:t xml:space="preserve">Legen Sie eine Reihenfolge fest, in der Sie die einzelnen Mitglieder der Empfängergruppe anschreiben und in der Sie eine bestimmte Rolle übernehmen, </w:t>
      </w:r>
    </w:p>
    <w:p w:rsidR="00DC1B36" w:rsidRDefault="00DC1B36">
      <w:pPr>
        <w:rPr>
          <w:rFonts w:ascii="Arial" w:hAnsi="Arial" w:cs="Arial"/>
          <w:sz w:val="22"/>
          <w:szCs w:val="20"/>
        </w:rPr>
      </w:pPr>
      <w:r>
        <w:rPr>
          <w:rFonts w:ascii="Arial" w:hAnsi="Arial" w:cs="Arial"/>
          <w:sz w:val="22"/>
          <w:szCs w:val="20"/>
        </w:rPr>
        <w:t>Auf der Vorderseite der Karte steht im Absender Ihr richtiger Name, die Adresse sowie die Runde / der Akt.</w:t>
      </w:r>
    </w:p>
    <w:p w:rsidR="00DC1B36" w:rsidRDefault="00DC1B36">
      <w:pPr>
        <w:rPr>
          <w:rFonts w:ascii="Arial" w:hAnsi="Arial" w:cs="Arial"/>
          <w:sz w:val="20"/>
          <w:szCs w:val="20"/>
        </w:rPr>
      </w:pPr>
    </w:p>
    <w:p w:rsidR="00DC1B36" w:rsidRDefault="00DC1B36">
      <w:pPr>
        <w:rPr>
          <w:rFonts w:ascii="Arial" w:hAnsi="Arial" w:cs="Arial"/>
          <w:sz w:val="20"/>
          <w:szCs w:val="20"/>
        </w:rPr>
      </w:pPr>
    </w:p>
    <w:p w:rsidR="00DC1B36" w:rsidRDefault="00DC1B36">
      <w:pPr>
        <w:rPr>
          <w:rFonts w:ascii="Arial" w:hAnsi="Arial" w:cs="Arial"/>
          <w:sz w:val="22"/>
          <w:szCs w:val="20"/>
        </w:rPr>
      </w:pPr>
    </w:p>
    <w:p w:rsidR="00DC1B36" w:rsidRDefault="00DC1B36">
      <w:pPr>
        <w:rPr>
          <w:rFonts w:ascii="Arial" w:hAnsi="Arial" w:cs="Arial"/>
          <w:sz w:val="22"/>
          <w:szCs w:val="20"/>
        </w:rPr>
      </w:pPr>
      <w:r>
        <w:rPr>
          <w:rFonts w:ascii="Arial" w:hAnsi="Arial" w:cs="Arial"/>
          <w:sz w:val="22"/>
          <w:szCs w:val="20"/>
        </w:rPr>
        <w:t>Der Lehrer/die Lehrerin braucht außerdem Ihre schriftliche Erklärung:</w:t>
      </w:r>
    </w:p>
    <w:p w:rsidR="00DC1B36" w:rsidRDefault="00420CA0">
      <w:pPr>
        <w:rPr>
          <w:rFonts w:ascii="Arial" w:hAnsi="Arial" w:cs="Arial"/>
          <w:sz w:val="22"/>
          <w:szCs w:val="20"/>
        </w:rPr>
      </w:pPr>
      <w:r>
        <w:rPr>
          <w:rFonts w:ascii="Arial" w:hAnsi="Arial" w:cs="Arial"/>
          <w:noProof/>
          <w:sz w:val="22"/>
          <w:szCs w:val="20"/>
          <w:lang w:eastAsia="de-DE"/>
        </w:rPr>
        <mc:AlternateContent>
          <mc:Choice Requires="wps">
            <w:drawing>
              <wp:anchor distT="0" distB="0" distL="114300" distR="114300" simplePos="0" relativeHeight="251658240" behindDoc="0" locked="0" layoutInCell="1" allowOverlap="1">
                <wp:simplePos x="0" y="0"/>
                <wp:positionH relativeFrom="column">
                  <wp:posOffset>-342900</wp:posOffset>
                </wp:positionH>
                <wp:positionV relativeFrom="paragraph">
                  <wp:posOffset>135890</wp:posOffset>
                </wp:positionV>
                <wp:extent cx="6057900" cy="1600200"/>
                <wp:effectExtent l="5080" t="10160" r="13970" b="889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60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E36E0" id="Rectangle 18" o:spid="_x0000_s1026" style="position:absolute;margin-left:-27pt;margin-top:10.7pt;width:477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" filled="f"/>
            </w:pict>
          </mc:Fallback>
        </mc:AlternateContent>
      </w:r>
    </w:p>
    <w:p w:rsidR="00DC1B36" w:rsidRDefault="00DC1B36">
      <w:pPr>
        <w:rPr>
          <w:rFonts w:ascii="Arial" w:hAnsi="Arial" w:cs="Arial"/>
          <w:sz w:val="22"/>
          <w:szCs w:val="20"/>
        </w:rPr>
      </w:pPr>
    </w:p>
    <w:p w:rsidR="00DC1B36" w:rsidRDefault="00DC1B36">
      <w:pPr>
        <w:rPr>
          <w:rFonts w:ascii="Arial" w:hAnsi="Arial" w:cs="Arial"/>
          <w:sz w:val="22"/>
          <w:szCs w:val="20"/>
        </w:rPr>
      </w:pPr>
    </w:p>
    <w:p w:rsidR="00DC1B36" w:rsidRDefault="00DC1B36">
      <w:pPr>
        <w:rPr>
          <w:rFonts w:ascii="Arial" w:hAnsi="Arial" w:cs="Arial"/>
          <w:sz w:val="22"/>
          <w:szCs w:val="20"/>
        </w:rPr>
      </w:pPr>
      <w:r>
        <w:rPr>
          <w:rFonts w:ascii="Arial" w:hAnsi="Arial" w:cs="Arial"/>
          <w:sz w:val="22"/>
          <w:szCs w:val="20"/>
        </w:rPr>
        <w:t xml:space="preserve"> „Ich bin damit einverstanden, dass alle Schülerinnen und Schüler der Klasse ... und mein/e Deutschlehrer/in, ..........................., eine Liste bekommen, auf der meine Postadresse enthalten ist. </w:t>
      </w:r>
    </w:p>
    <w:p w:rsidR="00DC1B36" w:rsidRDefault="00DC1B36">
      <w:pPr>
        <w:rPr>
          <w:rFonts w:ascii="Arial" w:hAnsi="Arial" w:cs="Arial"/>
          <w:sz w:val="22"/>
          <w:szCs w:val="20"/>
        </w:rPr>
      </w:pPr>
    </w:p>
    <w:p w:rsidR="00DC1B36" w:rsidRDefault="00DC1B36">
      <w:pPr>
        <w:rPr>
          <w:rFonts w:ascii="Arial" w:hAnsi="Arial" w:cs="Arial"/>
          <w:sz w:val="22"/>
          <w:szCs w:val="20"/>
        </w:rPr>
      </w:pPr>
      <w:r>
        <w:rPr>
          <w:rFonts w:ascii="Arial" w:hAnsi="Arial" w:cs="Arial"/>
          <w:sz w:val="22"/>
          <w:szCs w:val="20"/>
        </w:rPr>
        <w:t>___________________________________________________________</w:t>
      </w:r>
    </w:p>
    <w:p w:rsidR="00DC1B36" w:rsidRDefault="00DC1B36">
      <w:pPr>
        <w:rPr>
          <w:rFonts w:ascii="Arial" w:hAnsi="Arial" w:cs="Arial"/>
          <w:sz w:val="16"/>
          <w:szCs w:val="13"/>
        </w:rPr>
      </w:pPr>
      <w:r>
        <w:rPr>
          <w:rFonts w:ascii="Arial" w:hAnsi="Arial" w:cs="Arial"/>
          <w:sz w:val="16"/>
          <w:szCs w:val="13"/>
        </w:rPr>
        <w:t xml:space="preserve">Ort, Datum, Unterschrift </w:t>
      </w:r>
    </w:p>
    <w:p w:rsidR="00DC1B36" w:rsidRDefault="00DC1B36">
      <w:pPr>
        <w:rPr>
          <w:rFonts w:ascii="Arial" w:hAnsi="Arial" w:cs="Arial"/>
          <w:sz w:val="22"/>
          <w:szCs w:val="20"/>
        </w:rPr>
      </w:pPr>
    </w:p>
    <w:p w:rsidR="00DC1B36" w:rsidRDefault="00DC1B36">
      <w:pPr>
        <w:rPr>
          <w:sz w:val="22"/>
          <w:szCs w:val="20"/>
        </w:rPr>
      </w:pPr>
    </w:p>
    <w:p w:rsidR="00DC1B36" w:rsidRDefault="00DC1B36">
      <w:pPr>
        <w:spacing w:line="360" w:lineRule="auto"/>
        <w:ind w:left="-180" w:right="-470"/>
        <w:rPr>
          <w:rFonts w:ascii="Arial" w:hAnsi="Arial" w:cs="Arial"/>
          <w:sz w:val="22"/>
        </w:rPr>
      </w:pPr>
    </w:p>
    <w:sectPr w:rsidR="00DC1B36">
      <w:pgSz w:w="11906" w:h="16838"/>
      <w:pgMar w:top="1021" w:right="1418" w:bottom="45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7716DA"/>
    <w:multiLevelType w:val="hybridMultilevel"/>
    <w:tmpl w:val="57F23724"/>
    <w:lvl w:ilvl="0" w:tplc="95DEF108">
      <w:start w:val="1"/>
      <w:numFmt w:val="decimal"/>
      <w:lvlText w:val="%1."/>
      <w:lvlJc w:val="left"/>
      <w:pPr>
        <w:tabs>
          <w:tab w:val="num" w:pos="720"/>
        </w:tabs>
        <w:ind w:left="720" w:hanging="360"/>
      </w:pPr>
      <w:rPr>
        <w:rFonts w:hint="default"/>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DCC0CA7"/>
    <w:multiLevelType w:val="hybridMultilevel"/>
    <w:tmpl w:val="219E1B74"/>
    <w:lvl w:ilvl="0" w:tplc="40B6124A">
      <w:start w:val="1"/>
      <w:numFmt w:val="decimal"/>
      <w:lvlText w:val="%1."/>
      <w:lvlJc w:val="left"/>
      <w:pPr>
        <w:tabs>
          <w:tab w:val="num" w:pos="180"/>
        </w:tabs>
        <w:ind w:left="180" w:hanging="360"/>
      </w:pPr>
      <w:rPr>
        <w:rFonts w:hint="default"/>
      </w:rPr>
    </w:lvl>
    <w:lvl w:ilvl="1" w:tplc="04070019" w:tentative="1">
      <w:start w:val="1"/>
      <w:numFmt w:val="lowerLetter"/>
      <w:lvlText w:val="%2."/>
      <w:lvlJc w:val="left"/>
      <w:pPr>
        <w:tabs>
          <w:tab w:val="num" w:pos="900"/>
        </w:tabs>
        <w:ind w:left="900" w:hanging="360"/>
      </w:pPr>
    </w:lvl>
    <w:lvl w:ilvl="2" w:tplc="0407001B" w:tentative="1">
      <w:start w:val="1"/>
      <w:numFmt w:val="lowerRoman"/>
      <w:lvlText w:val="%3."/>
      <w:lvlJc w:val="right"/>
      <w:pPr>
        <w:tabs>
          <w:tab w:val="num" w:pos="1620"/>
        </w:tabs>
        <w:ind w:left="1620" w:hanging="180"/>
      </w:pPr>
    </w:lvl>
    <w:lvl w:ilvl="3" w:tplc="0407000F" w:tentative="1">
      <w:start w:val="1"/>
      <w:numFmt w:val="decimal"/>
      <w:lvlText w:val="%4."/>
      <w:lvlJc w:val="left"/>
      <w:pPr>
        <w:tabs>
          <w:tab w:val="num" w:pos="2340"/>
        </w:tabs>
        <w:ind w:left="2340" w:hanging="360"/>
      </w:pPr>
    </w:lvl>
    <w:lvl w:ilvl="4" w:tplc="04070019" w:tentative="1">
      <w:start w:val="1"/>
      <w:numFmt w:val="lowerLetter"/>
      <w:lvlText w:val="%5."/>
      <w:lvlJc w:val="left"/>
      <w:pPr>
        <w:tabs>
          <w:tab w:val="num" w:pos="3060"/>
        </w:tabs>
        <w:ind w:left="3060" w:hanging="360"/>
      </w:pPr>
    </w:lvl>
    <w:lvl w:ilvl="5" w:tplc="0407001B" w:tentative="1">
      <w:start w:val="1"/>
      <w:numFmt w:val="lowerRoman"/>
      <w:lvlText w:val="%6."/>
      <w:lvlJc w:val="right"/>
      <w:pPr>
        <w:tabs>
          <w:tab w:val="num" w:pos="3780"/>
        </w:tabs>
        <w:ind w:left="3780" w:hanging="180"/>
      </w:pPr>
    </w:lvl>
    <w:lvl w:ilvl="6" w:tplc="0407000F" w:tentative="1">
      <w:start w:val="1"/>
      <w:numFmt w:val="decimal"/>
      <w:lvlText w:val="%7."/>
      <w:lvlJc w:val="left"/>
      <w:pPr>
        <w:tabs>
          <w:tab w:val="num" w:pos="4500"/>
        </w:tabs>
        <w:ind w:left="4500" w:hanging="360"/>
      </w:pPr>
    </w:lvl>
    <w:lvl w:ilvl="7" w:tplc="04070019" w:tentative="1">
      <w:start w:val="1"/>
      <w:numFmt w:val="lowerLetter"/>
      <w:lvlText w:val="%8."/>
      <w:lvlJc w:val="left"/>
      <w:pPr>
        <w:tabs>
          <w:tab w:val="num" w:pos="5220"/>
        </w:tabs>
        <w:ind w:left="5220" w:hanging="360"/>
      </w:pPr>
    </w:lvl>
    <w:lvl w:ilvl="8" w:tplc="0407001B" w:tentative="1">
      <w:start w:val="1"/>
      <w:numFmt w:val="lowerRoman"/>
      <w:lvlText w:val="%9."/>
      <w:lvlJc w:val="right"/>
      <w:pPr>
        <w:tabs>
          <w:tab w:val="num" w:pos="5940"/>
        </w:tabs>
        <w:ind w:left="5940" w:hanging="180"/>
      </w:pPr>
    </w:lvl>
  </w:abstractNum>
  <w:abstractNum w:abstractNumId="2" w15:restartNumberingAfterBreak="0">
    <w:nsid w:val="492F5B10"/>
    <w:multiLevelType w:val="hybridMultilevel"/>
    <w:tmpl w:val="5BF4200A"/>
    <w:lvl w:ilvl="0" w:tplc="0407000F">
      <w:start w:val="1"/>
      <w:numFmt w:val="decimal"/>
      <w:lvlText w:val="%1."/>
      <w:lvlJc w:val="left"/>
      <w:pPr>
        <w:tabs>
          <w:tab w:val="num" w:pos="540"/>
        </w:tabs>
        <w:ind w:left="540" w:hanging="360"/>
      </w:p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3" w15:restartNumberingAfterBreak="0">
    <w:nsid w:val="5A2E631A"/>
    <w:multiLevelType w:val="hybridMultilevel"/>
    <w:tmpl w:val="31864C9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AA1"/>
    <w:rsid w:val="00420CA0"/>
    <w:rsid w:val="009C1AA1"/>
    <w:rsid w:val="00DC1B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904A207-609A-41AA-BCAB-05E49DA7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eastAsia="en-US"/>
    </w:rPr>
  </w:style>
  <w:style w:type="paragraph" w:styleId="berschrift1">
    <w:name w:val="heading 1"/>
    <w:basedOn w:val="Standard"/>
    <w:next w:val="Standard"/>
    <w:qFormat/>
    <w:pPr>
      <w:keepNext/>
      <w:outlineLvl w:val="0"/>
    </w:pPr>
    <w:rPr>
      <w:rFonts w:ascii="Arial" w:hAnsi="Arial" w:cs="Arial"/>
      <w:b/>
      <w:bCs/>
      <w:sz w:val="20"/>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leftmarg">
    <w:name w:val="leftmarg"/>
    <w:basedOn w:val="Standard"/>
    <w:pPr>
      <w:spacing w:before="100" w:beforeAutospacing="1" w:after="100" w:afterAutospacing="1"/>
    </w:pPr>
    <w:rPr>
      <w:color w:val="00000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2449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Stellen Sie eine inhaltliche Verbindung zwischen dem abgebildeten Gegenstand und dem Roman von Theodor Fontane her und tragen </vt:lpstr>
    </vt:vector>
  </TitlesOfParts>
  <Company>Kerschensteinerschule</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 Sie eine inhaltliche Verbindung zwischen dem abgebildeten Gegenstand und dem Roman von Theodor Fontane her und tragen</dc:title>
  <dc:subject/>
  <dc:creator>Ulrich Mezger</dc:creator>
  <cp:keywords/>
  <dc:description/>
  <cp:lastModifiedBy>offline</cp:lastModifiedBy>
  <cp:revision>2</cp:revision>
  <cp:lastPrinted>2003-09-10T09:39:00Z</cp:lastPrinted>
  <dcterms:created xsi:type="dcterms:W3CDTF">2021-02-08T15:54:00Z</dcterms:created>
  <dcterms:modified xsi:type="dcterms:W3CDTF">2021-02-08T15:54:00Z</dcterms:modified>
</cp:coreProperties>
</file>