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114FD" w14:textId="77777777" w:rsidR="00BB1530" w:rsidRPr="004530B5" w:rsidRDefault="00F30143" w:rsidP="006B6EDA">
      <w:pPr>
        <w:rPr>
          <w:rFonts w:ascii="Calibri" w:hAnsi="Calibri"/>
          <w:sz w:val="28"/>
          <w:szCs w:val="28"/>
        </w:rPr>
      </w:pPr>
      <w:r w:rsidRPr="004530B5">
        <w:rPr>
          <w:rFonts w:ascii="Calibri" w:hAnsi="Calibri"/>
          <w:sz w:val="28"/>
          <w:szCs w:val="28"/>
        </w:rPr>
        <w:t>Hinweis</w:t>
      </w:r>
      <w:r w:rsidR="00BE21EA" w:rsidRPr="004530B5">
        <w:rPr>
          <w:rFonts w:ascii="Calibri" w:hAnsi="Calibri"/>
          <w:sz w:val="28"/>
          <w:szCs w:val="28"/>
        </w:rPr>
        <w:t>e</w:t>
      </w:r>
      <w:r w:rsidRPr="004530B5">
        <w:rPr>
          <w:rFonts w:ascii="Calibri" w:hAnsi="Calibri"/>
          <w:sz w:val="28"/>
          <w:szCs w:val="28"/>
        </w:rPr>
        <w:t xml:space="preserve"> für Lehrkräfte </w:t>
      </w:r>
      <w:r w:rsidR="005A301D" w:rsidRPr="004530B5">
        <w:rPr>
          <w:rFonts w:ascii="Calibri" w:hAnsi="Calibri"/>
          <w:sz w:val="28"/>
          <w:szCs w:val="28"/>
        </w:rPr>
        <w:t>zu den Aufgaben</w:t>
      </w:r>
    </w:p>
    <w:p w14:paraId="037F16AA" w14:textId="77777777" w:rsidR="00932E9E" w:rsidRPr="00FB3448" w:rsidRDefault="00932E9E" w:rsidP="006B6EDA">
      <w:pPr>
        <w:rPr>
          <w:rFonts w:ascii="Calibri" w:hAnsi="Calibri"/>
          <w:szCs w:val="24"/>
        </w:rPr>
      </w:pPr>
    </w:p>
    <w:p w14:paraId="3D9528D6" w14:textId="350C0DB3" w:rsidR="00932E9E" w:rsidRPr="00FB3448" w:rsidRDefault="00932E9E" w:rsidP="006B6EDA">
      <w:pPr>
        <w:rPr>
          <w:rFonts w:ascii="Calibri" w:hAnsi="Calibri"/>
          <w:szCs w:val="24"/>
        </w:rPr>
      </w:pPr>
      <w:r w:rsidRPr="00FB3448">
        <w:rPr>
          <w:rFonts w:ascii="Calibri" w:hAnsi="Calibri"/>
          <w:szCs w:val="24"/>
        </w:rPr>
        <w:t>Unter dem Titel „Der Weg nach A</w:t>
      </w:r>
      <w:r w:rsidR="00BE21EA">
        <w:rPr>
          <w:rFonts w:ascii="Calibri" w:hAnsi="Calibri"/>
          <w:szCs w:val="24"/>
        </w:rPr>
        <w:t xml:space="preserve">tlantis“ wird Anselmus´ Werdegang </w:t>
      </w:r>
      <w:r w:rsidRPr="00FB3448">
        <w:rPr>
          <w:rFonts w:ascii="Calibri" w:hAnsi="Calibri"/>
          <w:szCs w:val="24"/>
        </w:rPr>
        <w:t xml:space="preserve">zum Künstler nachvollzogen. Wir haben </w:t>
      </w:r>
      <w:r w:rsidR="00FB3448">
        <w:rPr>
          <w:rFonts w:ascii="Calibri" w:hAnsi="Calibri"/>
          <w:szCs w:val="24"/>
        </w:rPr>
        <w:t xml:space="preserve">diesen Beitrag als kreative Aufgaben </w:t>
      </w:r>
      <w:r w:rsidR="004852A3" w:rsidRPr="00FB3448">
        <w:rPr>
          <w:rFonts w:ascii="Calibri" w:hAnsi="Calibri"/>
          <w:szCs w:val="24"/>
        </w:rPr>
        <w:t>gestaltet. Dabei analysieren</w:t>
      </w:r>
      <w:r w:rsidRPr="00FB3448">
        <w:rPr>
          <w:rFonts w:ascii="Calibri" w:hAnsi="Calibri"/>
          <w:szCs w:val="24"/>
        </w:rPr>
        <w:t xml:space="preserve"> die Schülerinnen und Sch</w:t>
      </w:r>
      <w:r w:rsidR="00FB3448">
        <w:rPr>
          <w:rFonts w:ascii="Calibri" w:hAnsi="Calibri"/>
          <w:szCs w:val="24"/>
        </w:rPr>
        <w:t>üler d</w:t>
      </w:r>
      <w:r w:rsidR="004852A3" w:rsidRPr="00FB3448">
        <w:rPr>
          <w:rFonts w:ascii="Calibri" w:hAnsi="Calibri"/>
          <w:szCs w:val="24"/>
        </w:rPr>
        <w:t>en Entwicklungsprozess</w:t>
      </w:r>
      <w:r w:rsidR="00BE21EA">
        <w:rPr>
          <w:rFonts w:ascii="Calibri" w:hAnsi="Calibri"/>
          <w:szCs w:val="24"/>
        </w:rPr>
        <w:t xml:space="preserve"> von </w:t>
      </w:r>
      <w:r w:rsidR="00FB3448">
        <w:rPr>
          <w:rFonts w:ascii="Calibri" w:hAnsi="Calibri"/>
          <w:szCs w:val="24"/>
        </w:rPr>
        <w:t>Anselmus</w:t>
      </w:r>
      <w:r w:rsidRPr="00FB3448">
        <w:rPr>
          <w:rFonts w:ascii="Calibri" w:hAnsi="Calibri"/>
          <w:szCs w:val="24"/>
        </w:rPr>
        <w:t xml:space="preserve">, entsprechend der These, dass seine Erlebnisse als Synonym für seinen Weg in die Welt der Poetik verstanden werden. </w:t>
      </w:r>
    </w:p>
    <w:p w14:paraId="1E4C729C" w14:textId="77777777" w:rsidR="00BB1530" w:rsidRPr="00FB3448" w:rsidRDefault="00BB1530" w:rsidP="006B6EDA">
      <w:pPr>
        <w:rPr>
          <w:rFonts w:ascii="Calibri" w:hAnsi="Calibri"/>
          <w:szCs w:val="24"/>
        </w:rPr>
      </w:pPr>
    </w:p>
    <w:p w14:paraId="75D58E7B" w14:textId="43F8F4BA" w:rsidR="00932E9E" w:rsidRPr="00FB3448" w:rsidRDefault="00932E9E" w:rsidP="006B6EDA">
      <w:pPr>
        <w:rPr>
          <w:rFonts w:ascii="Calibri" w:hAnsi="Calibri"/>
          <w:szCs w:val="24"/>
        </w:rPr>
      </w:pPr>
      <w:r w:rsidRPr="00FB3448">
        <w:rPr>
          <w:rFonts w:ascii="Calibri" w:hAnsi="Calibri"/>
          <w:szCs w:val="24"/>
        </w:rPr>
        <w:t>Ziel ist dabei, die Schülerinnen und Schüler über verschiedene Stationen zu einer kreativen Auseinandersetzung mit dem Atlantismythos bei E.T.A. Hofman zu führen, indem sie</w:t>
      </w:r>
      <w:r w:rsidR="00BE21EA">
        <w:rPr>
          <w:rFonts w:ascii="Calibri" w:hAnsi="Calibri"/>
          <w:szCs w:val="24"/>
        </w:rPr>
        <w:t xml:space="preserve"> ein Bewerbungsschreiben</w:t>
      </w:r>
      <w:r w:rsidRPr="00FB3448">
        <w:rPr>
          <w:rFonts w:ascii="Calibri" w:hAnsi="Calibri"/>
          <w:szCs w:val="24"/>
        </w:rPr>
        <w:t xml:space="preserve"> für einen Aufenthalt in Atlantis im Namen des im Krista</w:t>
      </w:r>
      <w:r w:rsidR="004530B5">
        <w:rPr>
          <w:rFonts w:ascii="Calibri" w:hAnsi="Calibri"/>
          <w:szCs w:val="24"/>
        </w:rPr>
        <w:t>l</w:t>
      </w:r>
      <w:r w:rsidRPr="00FB3448">
        <w:rPr>
          <w:rFonts w:ascii="Calibri" w:hAnsi="Calibri"/>
          <w:szCs w:val="24"/>
        </w:rPr>
        <w:t>l gefangenen Anselmus verfassen.</w:t>
      </w:r>
    </w:p>
    <w:p w14:paraId="1CC7ED49" w14:textId="77777777" w:rsidR="00932E9E" w:rsidRPr="00FB3448" w:rsidRDefault="00932E9E" w:rsidP="006B6EDA">
      <w:pPr>
        <w:rPr>
          <w:rFonts w:ascii="Calibri" w:hAnsi="Calibri"/>
          <w:szCs w:val="24"/>
        </w:rPr>
      </w:pPr>
    </w:p>
    <w:p w14:paraId="3CE6D2E0" w14:textId="77777777" w:rsidR="00932E9E" w:rsidRPr="00FB3448" w:rsidRDefault="00932E9E" w:rsidP="006B6EDA">
      <w:pPr>
        <w:rPr>
          <w:rFonts w:ascii="Calibri" w:hAnsi="Calibri"/>
          <w:szCs w:val="24"/>
        </w:rPr>
      </w:pPr>
      <w:r w:rsidRPr="00FB3448">
        <w:rPr>
          <w:rFonts w:ascii="Calibri" w:hAnsi="Calibri"/>
          <w:szCs w:val="24"/>
        </w:rPr>
        <w:t>In vier Stationen erarbeiten sie sich in intensiver Auseinandersetzung mit ausgewählten Textstellen Fertigkeiten für die Lösung der abschließenden Aufgabe:</w:t>
      </w:r>
    </w:p>
    <w:p w14:paraId="7E34AE8B" w14:textId="77777777" w:rsidR="00932E9E" w:rsidRPr="00FB3448" w:rsidRDefault="00932E9E" w:rsidP="006B6EDA">
      <w:pPr>
        <w:numPr>
          <w:ilvl w:val="0"/>
          <w:numId w:val="13"/>
        </w:numPr>
        <w:rPr>
          <w:rFonts w:ascii="Calibri" w:hAnsi="Calibri"/>
          <w:szCs w:val="24"/>
        </w:rPr>
      </w:pPr>
      <w:r w:rsidRPr="00FB3448">
        <w:rPr>
          <w:rFonts w:ascii="Calibri" w:hAnsi="Calibri"/>
          <w:szCs w:val="24"/>
        </w:rPr>
        <w:t>Zunächst wird der Umgang mit charakteristischen Stilmitteln der Romantik eingeübt (A1)</w:t>
      </w:r>
    </w:p>
    <w:p w14:paraId="4618FC2A" w14:textId="77777777" w:rsidR="00932E9E" w:rsidRPr="00FB3448" w:rsidRDefault="00932E9E" w:rsidP="006B6EDA">
      <w:pPr>
        <w:numPr>
          <w:ilvl w:val="0"/>
          <w:numId w:val="13"/>
        </w:numPr>
        <w:rPr>
          <w:rFonts w:ascii="Calibri" w:hAnsi="Calibri"/>
          <w:szCs w:val="24"/>
        </w:rPr>
      </w:pPr>
      <w:r w:rsidRPr="00FB3448">
        <w:rPr>
          <w:rFonts w:ascii="Calibri" w:hAnsi="Calibri"/>
          <w:szCs w:val="24"/>
        </w:rPr>
        <w:t xml:space="preserve">Unter Einbezug des satirischen Textes von </w:t>
      </w:r>
      <w:r w:rsidR="0078587B">
        <w:rPr>
          <w:rFonts w:ascii="Calibri" w:hAnsi="Calibri"/>
          <w:szCs w:val="24"/>
        </w:rPr>
        <w:t xml:space="preserve">E.T.A. </w:t>
      </w:r>
      <w:r w:rsidRPr="00FB3448">
        <w:rPr>
          <w:rFonts w:ascii="Calibri" w:hAnsi="Calibri"/>
          <w:szCs w:val="24"/>
        </w:rPr>
        <w:t>Hofmann „Über den hohen Wert d</w:t>
      </w:r>
      <w:r w:rsidR="0078587B">
        <w:rPr>
          <w:rFonts w:ascii="Calibri" w:hAnsi="Calibri"/>
          <w:szCs w:val="24"/>
        </w:rPr>
        <w:t xml:space="preserve">er Musik“ befassen sich die Schülerinnen und Schüler </w:t>
      </w:r>
      <w:r w:rsidRPr="00FB3448">
        <w:rPr>
          <w:rFonts w:ascii="Calibri" w:hAnsi="Calibri"/>
          <w:szCs w:val="24"/>
        </w:rPr>
        <w:t>mit der Funktion von Kunst in der bürgerlichen Welt und in Atlantis (A2).</w:t>
      </w:r>
    </w:p>
    <w:p w14:paraId="478E9FDD" w14:textId="77777777" w:rsidR="00932E9E" w:rsidRPr="00FB3448" w:rsidRDefault="00932E9E" w:rsidP="006B6EDA">
      <w:pPr>
        <w:numPr>
          <w:ilvl w:val="0"/>
          <w:numId w:val="13"/>
        </w:numPr>
        <w:rPr>
          <w:rFonts w:ascii="Calibri" w:hAnsi="Calibri"/>
          <w:szCs w:val="24"/>
        </w:rPr>
      </w:pPr>
      <w:r w:rsidRPr="00FB3448">
        <w:rPr>
          <w:rFonts w:ascii="Calibri" w:hAnsi="Calibri"/>
          <w:szCs w:val="24"/>
        </w:rPr>
        <w:t>In einem weiteren Schritt wird der Erkenntnisprozess von Anselmus für seine dichterische Begabung herausgearbeitet (A3).</w:t>
      </w:r>
    </w:p>
    <w:p w14:paraId="4597BB80" w14:textId="1F5C9418" w:rsidR="00932E9E" w:rsidRPr="00FB3448" w:rsidRDefault="00932E9E" w:rsidP="006B6EDA">
      <w:pPr>
        <w:pStyle w:val="Listenabsatz"/>
        <w:numPr>
          <w:ilvl w:val="0"/>
          <w:numId w:val="13"/>
        </w:numPr>
        <w:rPr>
          <w:rFonts w:ascii="Calibri" w:hAnsi="Calibri"/>
          <w:szCs w:val="24"/>
        </w:rPr>
      </w:pPr>
      <w:r w:rsidRPr="00FB3448">
        <w:rPr>
          <w:rFonts w:ascii="Calibri" w:hAnsi="Calibri"/>
          <w:szCs w:val="24"/>
        </w:rPr>
        <w:t>Für den Zugang</w:t>
      </w:r>
      <w:r w:rsidR="0078587B">
        <w:rPr>
          <w:rFonts w:ascii="Calibri" w:hAnsi="Calibri"/>
          <w:szCs w:val="24"/>
        </w:rPr>
        <w:t xml:space="preserve"> der Schülerinnen und Schüler</w:t>
      </w:r>
      <w:r w:rsidRPr="00FB3448">
        <w:rPr>
          <w:rFonts w:ascii="Calibri" w:hAnsi="Calibri"/>
          <w:szCs w:val="24"/>
        </w:rPr>
        <w:t xml:space="preserve"> in die Welt der Fantasie und zur Auseinandersetzung mit dem Reich von Atlantis werden verschiedene Angebote gemacht (Zugang über Musik, Zeichnungen etc.). Ein konkreter Vorschlag beinhaltet das Skizzieren der Welt von Atlantis, basierend auf einem Hörtext </w:t>
      </w:r>
      <w:r w:rsidR="0040212E">
        <w:rPr>
          <w:rFonts w:ascii="Calibri" w:hAnsi="Calibri"/>
          <w:szCs w:val="24"/>
        </w:rPr>
        <w:t xml:space="preserve">(mp3 Tonaufnahme folgt) </w:t>
      </w:r>
      <w:bookmarkStart w:id="0" w:name="_GoBack"/>
      <w:bookmarkEnd w:id="0"/>
      <w:r w:rsidRPr="00FB3448">
        <w:rPr>
          <w:rFonts w:ascii="Calibri" w:hAnsi="Calibri"/>
          <w:szCs w:val="24"/>
        </w:rPr>
        <w:t>mit dem Ziel, die Symbolwelt zu erarbeiten. (A4)</w:t>
      </w:r>
    </w:p>
    <w:p w14:paraId="6900EBA6" w14:textId="0D010D0E" w:rsidR="00932E9E" w:rsidRPr="00FB3448" w:rsidRDefault="009C54C0" w:rsidP="006B6EDA">
      <w:pPr>
        <w:pStyle w:val="Listenabsatz"/>
        <w:numPr>
          <w:ilvl w:val="0"/>
          <w:numId w:val="13"/>
        </w:numPr>
        <w:rPr>
          <w:rFonts w:ascii="Calibri" w:hAnsi="Calibri"/>
          <w:szCs w:val="24"/>
        </w:rPr>
      </w:pPr>
      <w:r>
        <w:rPr>
          <w:rFonts w:ascii="Calibri" w:hAnsi="Calibri"/>
          <w:szCs w:val="24"/>
        </w:rPr>
        <w:t>Auf dieser Grundlage (A1-4) basiert d</w:t>
      </w:r>
      <w:r w:rsidR="0078587B">
        <w:rPr>
          <w:rFonts w:ascii="Calibri" w:hAnsi="Calibri"/>
          <w:szCs w:val="24"/>
        </w:rPr>
        <w:t>er Arbeit</w:t>
      </w:r>
      <w:r w:rsidR="006B6EDA">
        <w:rPr>
          <w:rFonts w:ascii="Calibri" w:hAnsi="Calibri"/>
          <w:szCs w:val="24"/>
        </w:rPr>
        <w:t>sauftrag zum Bewerbungsschreiben</w:t>
      </w:r>
      <w:r>
        <w:rPr>
          <w:rFonts w:ascii="Calibri" w:hAnsi="Calibri"/>
          <w:szCs w:val="24"/>
        </w:rPr>
        <w:t>. Hierbei soll besonderer Wert auf eine</w:t>
      </w:r>
      <w:r w:rsidR="00932E9E" w:rsidRPr="00FB3448">
        <w:rPr>
          <w:rFonts w:ascii="Calibri" w:hAnsi="Calibri"/>
          <w:szCs w:val="24"/>
        </w:rPr>
        <w:t xml:space="preserve"> ästhetische Ausgestaltung des Textes</w:t>
      </w:r>
      <w:r>
        <w:rPr>
          <w:rFonts w:ascii="Calibri" w:hAnsi="Calibri"/>
          <w:szCs w:val="24"/>
        </w:rPr>
        <w:t xml:space="preserve"> gelegt werden</w:t>
      </w:r>
      <w:r w:rsidR="00932E9E" w:rsidRPr="00FB3448">
        <w:rPr>
          <w:rFonts w:ascii="Calibri" w:hAnsi="Calibri"/>
          <w:szCs w:val="24"/>
        </w:rPr>
        <w:t>. (A5)</w:t>
      </w:r>
    </w:p>
    <w:p w14:paraId="635D2A73" w14:textId="536EE054" w:rsidR="00932E9E" w:rsidRPr="00856060" w:rsidRDefault="00856060" w:rsidP="00856060">
      <w:pPr>
        <w:pStyle w:val="Listenabsatz"/>
        <w:numPr>
          <w:ilvl w:val="0"/>
          <w:numId w:val="13"/>
        </w:numPr>
        <w:rPr>
          <w:rFonts w:ascii="Calibri" w:hAnsi="Calibri"/>
          <w:szCs w:val="24"/>
        </w:rPr>
      </w:pPr>
      <w:r>
        <w:rPr>
          <w:rFonts w:ascii="Calibri" w:hAnsi="Calibri"/>
          <w:szCs w:val="24"/>
        </w:rPr>
        <w:t xml:space="preserve">Darauf aufbauend erweitert (A6) die Kenntnisse von E.T.A. Hoffmanns </w:t>
      </w:r>
      <w:r>
        <w:rPr>
          <w:rFonts w:ascii="Calibri" w:hAnsi="Calibri"/>
          <w:szCs w:val="24"/>
        </w:rPr>
        <w:t>kün</w:t>
      </w:r>
      <w:r>
        <w:rPr>
          <w:rFonts w:ascii="Calibri" w:hAnsi="Calibri"/>
          <w:szCs w:val="24"/>
        </w:rPr>
        <w:t xml:space="preserve">stlerischem Selbstverständnis um das „Serapiontische Prinzip“. </w:t>
      </w:r>
      <w:r w:rsidR="00932E9E" w:rsidRPr="00856060">
        <w:rPr>
          <w:rFonts w:ascii="Calibri" w:hAnsi="Calibri"/>
          <w:szCs w:val="24"/>
        </w:rPr>
        <w:t xml:space="preserve"> </w:t>
      </w:r>
      <w:r>
        <w:rPr>
          <w:rFonts w:ascii="Calibri" w:hAnsi="Calibri"/>
          <w:szCs w:val="24"/>
        </w:rPr>
        <w:t xml:space="preserve">Hierbei </w:t>
      </w:r>
      <w:r w:rsidR="00932E9E" w:rsidRPr="00856060">
        <w:rPr>
          <w:rFonts w:ascii="Calibri" w:hAnsi="Calibri"/>
          <w:szCs w:val="24"/>
        </w:rPr>
        <w:t>wird veranschaulicht, dass die Aufgabe eines Dichters nicht in einem dauerhaften Wohnsitz in Atlantis liegen kann. Zugleich wird auf das für E.T.A. Hoffmann zentrale Augenmotiv hingewiesen.</w:t>
      </w:r>
    </w:p>
    <w:p w14:paraId="0832743E" w14:textId="77777777" w:rsidR="00F30143" w:rsidRPr="00FB3448" w:rsidRDefault="00F30143" w:rsidP="006B6EDA">
      <w:pPr>
        <w:rPr>
          <w:rFonts w:ascii="Calibri" w:hAnsi="Calibri"/>
          <w:szCs w:val="24"/>
        </w:rPr>
      </w:pPr>
    </w:p>
    <w:p w14:paraId="12A228AC" w14:textId="77777777" w:rsidR="00BB1530" w:rsidRPr="00FB3448" w:rsidRDefault="00932E9E" w:rsidP="006B6EDA">
      <w:pPr>
        <w:rPr>
          <w:rFonts w:ascii="Calibri" w:hAnsi="Calibri"/>
          <w:szCs w:val="24"/>
        </w:rPr>
      </w:pPr>
      <w:r w:rsidRPr="00FB3448">
        <w:rPr>
          <w:rFonts w:ascii="Calibri" w:hAnsi="Calibri"/>
          <w:szCs w:val="24"/>
        </w:rPr>
        <w:t>Mit diesen Aufgaben</w:t>
      </w:r>
      <w:r w:rsidR="00F30143" w:rsidRPr="00FB3448">
        <w:rPr>
          <w:rFonts w:ascii="Calibri" w:hAnsi="Calibri"/>
          <w:szCs w:val="24"/>
        </w:rPr>
        <w:t xml:space="preserve"> halten die Schülerinnen und Schüler Ergebnisse von Analyseprozessen fest und setzen diese in eigene Ideen um. Sie schreiben nach einer literarischen Vorlage einen neuen Text, beachten die Korres</w:t>
      </w:r>
      <w:r w:rsidR="003D3D5F" w:rsidRPr="00FB3448">
        <w:rPr>
          <w:rFonts w:ascii="Calibri" w:hAnsi="Calibri"/>
          <w:szCs w:val="24"/>
        </w:rPr>
        <w:t xml:space="preserve">pondenz der literarischen </w:t>
      </w:r>
      <w:r w:rsidR="00F30143" w:rsidRPr="00FB3448">
        <w:rPr>
          <w:rFonts w:ascii="Calibri" w:hAnsi="Calibri"/>
          <w:szCs w:val="24"/>
        </w:rPr>
        <w:t>Vorlage und ihrer Textgestaltung</w:t>
      </w:r>
      <w:r w:rsidR="00C76B41" w:rsidRPr="00FB3448">
        <w:rPr>
          <w:rFonts w:ascii="Calibri" w:hAnsi="Calibri"/>
          <w:szCs w:val="24"/>
        </w:rPr>
        <w:t>.</w:t>
      </w:r>
    </w:p>
    <w:p w14:paraId="71FF0029" w14:textId="77777777" w:rsidR="00A572C8" w:rsidRDefault="00A572C8" w:rsidP="006B6EDA"/>
    <w:p w14:paraId="5EB60F24" w14:textId="77777777" w:rsidR="003D3D5F" w:rsidRDefault="003D3D5F" w:rsidP="006B6EDA"/>
    <w:p w14:paraId="096FC7CD" w14:textId="77777777" w:rsidR="00BB1530" w:rsidRDefault="00BB1530" w:rsidP="006B6EDA"/>
    <w:p w14:paraId="2050B048" w14:textId="77777777" w:rsidR="00BB1530" w:rsidRDefault="00BB1530" w:rsidP="006B6EDA"/>
    <w:p w14:paraId="52878575" w14:textId="77777777" w:rsidR="00BB1530" w:rsidRDefault="00BB1530" w:rsidP="006B6EDA"/>
    <w:p w14:paraId="3417C866" w14:textId="0B94E640" w:rsidR="00BB1530" w:rsidRPr="0000426F" w:rsidRDefault="00BB1530" w:rsidP="006B6EDA">
      <w:pPr>
        <w:widowControl w:val="0"/>
        <w:autoSpaceDE w:val="0"/>
        <w:autoSpaceDN w:val="0"/>
        <w:adjustRightInd w:val="0"/>
        <w:spacing w:line="360" w:lineRule="auto"/>
        <w:rPr>
          <w:rFonts w:ascii="Calibri" w:eastAsia="Times New Roman" w:hAnsi="Calibri" w:cs="Arial"/>
          <w:color w:val="000000"/>
          <w:sz w:val="21"/>
          <w:szCs w:val="21"/>
          <w:lang w:eastAsia="de-DE"/>
        </w:rPr>
      </w:pPr>
    </w:p>
    <w:sectPr w:rsidR="00BB1530" w:rsidRPr="0000426F" w:rsidSect="000908BB">
      <w:headerReference w:type="default" r:id="rId8"/>
      <w:footerReference w:type="default" r:id="rId9"/>
      <w:pgSz w:w="11906" w:h="16838"/>
      <w:pgMar w:top="1134" w:right="1134" w:bottom="426"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10E2F" w14:textId="77777777" w:rsidR="009C54C0" w:rsidRDefault="009C54C0" w:rsidP="005C5D10">
      <w:r>
        <w:separator/>
      </w:r>
    </w:p>
  </w:endnote>
  <w:endnote w:type="continuationSeparator" w:id="0">
    <w:p w14:paraId="186EDB05" w14:textId="77777777" w:rsidR="009C54C0" w:rsidRDefault="009C54C0"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A89EB40" w14:textId="77777777" w:rsidR="009C54C0" w:rsidRDefault="009C54C0">
    <w:pPr>
      <w:pStyle w:val="Fuzeile"/>
    </w:pPr>
    <w:r>
      <w:rPr>
        <w:lang w:eastAsia="zh-TW"/>
      </w:rPr>
      <w:pict w14:anchorId="3AE1033D">
        <v:rect id="_x0000_s2049" style="position:absolute;margin-left:544.65pt;margin-top:809.75pt;width:44.55pt;height:15.1pt;rotation:-180;flip:x;z-index:251657216;mso-position-horizontal-relative:page;mso-position-vertical-relative:page;mso-height-relative:bottom-margin-area" filled="f" fillcolor="#c0504d" stroked="f" strokecolor="#4f81bd" strokeweight="2.25pt">
          <v:textbox style="mso-next-textbox:#_x0000_s2049" inset=",0,,0">
            <w:txbxContent>
              <w:p w14:paraId="5CA96601" w14:textId="77777777" w:rsidR="009C54C0" w:rsidRPr="005C5D10" w:rsidRDefault="009C54C0" w:rsidP="005C5D10">
                <w:pPr>
                  <w:pBdr>
                    <w:top w:val="single" w:sz="4" w:space="1" w:color="7F7F7F"/>
                  </w:pBdr>
                  <w:jc w:val="center"/>
                  <w:rPr>
                    <w:color w:val="C0504D"/>
                  </w:rPr>
                </w:pPr>
                <w:r>
                  <w:fldChar w:fldCharType="begin"/>
                </w:r>
                <w:r>
                  <w:instrText xml:space="preserve"> PAGE   \* MERGEFORMAT </w:instrText>
                </w:r>
                <w:r>
                  <w:fldChar w:fldCharType="separate"/>
                </w:r>
                <w:r w:rsidR="0040212E" w:rsidRPr="0040212E">
                  <w:rPr>
                    <w:noProof/>
                    <w:color w:val="C0504D"/>
                  </w:rPr>
                  <w:t>1</w:t>
                </w:r>
                <w:r>
                  <w:fldChar w:fldCharType="end"/>
                </w:r>
              </w:p>
            </w:txbxContent>
          </v:textbox>
          <w10:wrap anchorx="page" anchory="page"/>
        </v:rect>
      </w:pic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6FC44E" w14:textId="77777777" w:rsidR="009C54C0" w:rsidRDefault="009C54C0" w:rsidP="005C5D10">
      <w:r>
        <w:separator/>
      </w:r>
    </w:p>
  </w:footnote>
  <w:footnote w:type="continuationSeparator" w:id="0">
    <w:p w14:paraId="6F0C854B" w14:textId="77777777" w:rsidR="009C54C0" w:rsidRDefault="009C54C0" w:rsidP="005C5D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B38983C" w14:textId="77777777" w:rsidR="009C54C0" w:rsidRDefault="009C54C0">
    <w:pPr>
      <w:pStyle w:val="Kopfzeile"/>
    </w:pPr>
    <w:r>
      <w:rPr>
        <w:noProof/>
        <w:lang w:eastAsia="de-DE"/>
      </w:rPr>
      <w:pict w14:anchorId="0B4A4260">
        <v:group id="_x0000_s2051" style="position:absolute;margin-left:-4.75pt;margin-top:1.75pt;width:476.85pt;height:36pt;z-index:251658240" coordorigin="954,690" coordsize="10311,720" wrapcoords="-31 0 -31 21150 21600 21150 21600 0 -31 0">
          <v:shapetype id="_x0000_t202" coordsize="21600,21600" o:spt="202" path="m0,0l0,21600,21600,21600,21600,0xe">
            <v:stroke joinstyle="miter"/>
            <v:path gradientshapeok="t" o:connecttype="rect"/>
          </v:shapetype>
          <v:shape id="_x0000_s2052" type="#_x0000_t202" style="position:absolute;left:954;top:690;width:10311;height:360;mso-wrap-edited:f" wrapcoords="-31 0 -31 20700 21600 20700 21600 0 -31 0" fillcolor="gray" stroked="f">
            <v:textbox style="mso-next-textbox:#_x0000_s2052">
              <w:txbxContent>
                <w:p w14:paraId="654614FF" w14:textId="77777777" w:rsidR="009C54C0" w:rsidRPr="00BD02FB" w:rsidRDefault="009C54C0" w:rsidP="00FF324C">
                  <w:pPr>
                    <w:tabs>
                      <w:tab w:val="right" w:pos="9214"/>
                    </w:tabs>
                    <w:ind w:right="41"/>
                    <w:rPr>
                      <w:rFonts w:ascii="Calibri" w:hAnsi="Calibri" w:cs="Arial"/>
                      <w:color w:val="FFFFFF"/>
                      <w:sz w:val="20"/>
                    </w:rPr>
                  </w:pPr>
                  <w:r w:rsidRPr="00BD02FB">
                    <w:rPr>
                      <w:rFonts w:ascii="Calibri" w:hAnsi="Calibri" w:cs="Arial"/>
                      <w:color w:val="FFFFFF"/>
                      <w:sz w:val="20"/>
                    </w:rPr>
                    <w:pict w14:anchorId="0DD5F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pt;height:10.75pt">
                        <v:imagedata r:id="rId1" o:title="logo"/>
                      </v:shape>
                    </w:pict>
                  </w:r>
                  <w:r w:rsidRPr="00BD02FB">
                    <w:rPr>
                      <w:rFonts w:ascii="Calibri" w:hAnsi="Calibri" w:cs="Arial"/>
                      <w:color w:val="FFFFFF"/>
                      <w:sz w:val="20"/>
                    </w:rPr>
                    <w:t xml:space="preserve">  Neue Medien im Deutschunterricht    </w:t>
                  </w:r>
                  <w:r w:rsidRPr="00BD02FB">
                    <w:rPr>
                      <w:rFonts w:ascii="Calibri" w:hAnsi="Calibri" w:cs="Arial"/>
                      <w:color w:val="FFFFFF"/>
                      <w:sz w:val="20"/>
                    </w:rPr>
                    <w:tab/>
                  </w:r>
                  <w:r>
                    <w:rPr>
                      <w:rFonts w:ascii="Calibri" w:hAnsi="Calibri" w:cs="Arial"/>
                      <w:color w:val="FFFFFF"/>
                      <w:sz w:val="20"/>
                    </w:rPr>
                    <w:t>E.T.A. Hofmann, Der goldne Topf</w:t>
                  </w:r>
                </w:p>
              </w:txbxContent>
            </v:textbox>
          </v:shape>
          <v:shape id="_x0000_s2053" type="#_x0000_t202" style="position:absolute;left:954;top:1050;width:10311;height:360;mso-wrap-edited:f" wrapcoords="-31 0 -31 20700 21600 20700 21600 0 -31 0" fillcolor="silver" stroked="f">
            <v:textbox style="mso-next-textbox:#_x0000_s2053">
              <w:txbxContent>
                <w:p w14:paraId="425C09E0" w14:textId="15067D92" w:rsidR="009C54C0" w:rsidRPr="00BD02FB" w:rsidRDefault="009C54C0" w:rsidP="002923CE">
                  <w:pPr>
                    <w:tabs>
                      <w:tab w:val="right" w:pos="9214"/>
                    </w:tabs>
                    <w:rPr>
                      <w:rFonts w:ascii="Calibri" w:hAnsi="Calibri"/>
                      <w:b/>
                      <w:sz w:val="20"/>
                    </w:rPr>
                  </w:pPr>
                  <w:r>
                    <w:rPr>
                      <w:rFonts w:ascii="Calibri" w:hAnsi="Calibri"/>
                      <w:b/>
                      <w:sz w:val="20"/>
                    </w:rPr>
                    <w:t>Sprachliche Gestaltung und Aufbau des Werks - Der Weg nach Atlantis</w:t>
                  </w:r>
                  <w:r>
                    <w:rPr>
                      <w:rFonts w:ascii="Calibri" w:hAnsi="Calibri"/>
                      <w:b/>
                      <w:sz w:val="20"/>
                    </w:rPr>
                    <w:tab/>
                    <w:t>Hinweisblatt</w:t>
                  </w:r>
                </w:p>
                <w:p w14:paraId="5FF3A499" w14:textId="77777777" w:rsidR="009C54C0" w:rsidRPr="007702B9" w:rsidRDefault="009C54C0" w:rsidP="00FF324C">
                  <w:pPr>
                    <w:tabs>
                      <w:tab w:val="right" w:pos="9214"/>
                    </w:tabs>
                    <w:rPr>
                      <w:b/>
                      <w:sz w:val="20"/>
                    </w:rPr>
                  </w:pPr>
                </w:p>
              </w:txbxContent>
            </v:textbox>
          </v:shape>
          <w10:wrap type="tight"/>
        </v:group>
      </w:pict>
    </w:r>
  </w:p>
  <w:p w14:paraId="253514BC" w14:textId="77777777" w:rsidR="009C54C0" w:rsidRDefault="009C54C0">
    <w:pPr>
      <w:pStyle w:val="Kopfzeile"/>
    </w:pPr>
  </w:p>
  <w:p w14:paraId="00692919" w14:textId="77777777" w:rsidR="009C54C0" w:rsidRDefault="009C54C0">
    <w:pPr>
      <w:pStyle w:val="Kopfzeile"/>
    </w:pPr>
  </w:p>
  <w:p w14:paraId="5D5A4B6B" w14:textId="77777777" w:rsidR="009C54C0" w:rsidRDefault="009C54C0">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75pt;height:10.75pt" o:bullet="t">
        <v:imagedata r:id="rId1" o:title="mso42C"/>
      </v:shape>
    </w:pict>
  </w:numPicBullet>
  <w:abstractNum w:abstractNumId="0">
    <w:nsid w:val="FFFFFF1D"/>
    <w:multiLevelType w:val="multilevel"/>
    <w:tmpl w:val="16620F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19992DD9"/>
    <w:multiLevelType w:val="hybridMultilevel"/>
    <w:tmpl w:val="6C6280D2"/>
    <w:lvl w:ilvl="0" w:tplc="6498B6E2">
      <w:start w:val="1"/>
      <w:numFmt w:val="bullet"/>
      <w:lvlText w:val="-"/>
      <w:lvlJc w:val="left"/>
      <w:pPr>
        <w:ind w:left="420" w:hanging="360"/>
      </w:pPr>
      <w:rPr>
        <w:rFonts w:ascii="Arial" w:eastAsia="Calibri" w:hAnsi="Arial" w:cs="Arial" w:hint="default"/>
      </w:rPr>
    </w:lvl>
    <w:lvl w:ilvl="1" w:tplc="04070003" w:tentative="1">
      <w:start w:val="1"/>
      <w:numFmt w:val="bullet"/>
      <w:lvlText w:val="o"/>
      <w:lvlJc w:val="left"/>
      <w:pPr>
        <w:ind w:left="1140" w:hanging="360"/>
      </w:pPr>
      <w:rPr>
        <w:rFonts w:ascii="Courier New" w:hAnsi="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hint="default"/>
      </w:rPr>
    </w:lvl>
    <w:lvl w:ilvl="8" w:tplc="04070005" w:tentative="1">
      <w:start w:val="1"/>
      <w:numFmt w:val="bullet"/>
      <w:lvlText w:val=""/>
      <w:lvlJc w:val="left"/>
      <w:pPr>
        <w:ind w:left="6180" w:hanging="360"/>
      </w:pPr>
      <w:rPr>
        <w:rFonts w:ascii="Wingdings" w:hAnsi="Wingdings" w:hint="default"/>
      </w:rPr>
    </w:lvl>
  </w:abstractNum>
  <w:abstractNum w:abstractNumId="4">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56C87ECD"/>
    <w:multiLevelType w:val="hybridMultilevel"/>
    <w:tmpl w:val="42900386"/>
    <w:lvl w:ilvl="0" w:tplc="E1C60D2A">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AB76AE0"/>
    <w:multiLevelType w:val="hybridMultilevel"/>
    <w:tmpl w:val="C986B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6"/>
  </w:num>
  <w:num w:numId="4">
    <w:abstractNumId w:val="2"/>
  </w:num>
  <w:num w:numId="5">
    <w:abstractNumId w:val="5"/>
  </w:num>
  <w:num w:numId="6">
    <w:abstractNumId w:val="1"/>
  </w:num>
  <w:num w:numId="7">
    <w:abstractNumId w:val="8"/>
  </w:num>
  <w:num w:numId="8">
    <w:abstractNumId w:val="7"/>
  </w:num>
  <w:num w:numId="9">
    <w:abstractNumId w:val="4"/>
  </w:num>
  <w:num w:numId="10">
    <w:abstractNumId w:val="13"/>
  </w:num>
  <w:num w:numId="11">
    <w:abstractNumId w:val="0"/>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oNotTrackMoves/>
  <w:defaultTabStop w:val="709"/>
  <w:hyphenationZone w:val="425"/>
  <w:drawingGridHorizontalSpacing w:val="110"/>
  <w:displayHorizontalDrawingGridEvery w:val="2"/>
  <w:displayVertic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2CE5"/>
    <w:rsid w:val="00000C0F"/>
    <w:rsid w:val="00001A00"/>
    <w:rsid w:val="0000426F"/>
    <w:rsid w:val="00006C85"/>
    <w:rsid w:val="000147F6"/>
    <w:rsid w:val="00040809"/>
    <w:rsid w:val="00046341"/>
    <w:rsid w:val="0006080B"/>
    <w:rsid w:val="000659A4"/>
    <w:rsid w:val="00075A77"/>
    <w:rsid w:val="00080C99"/>
    <w:rsid w:val="000908BB"/>
    <w:rsid w:val="000A7C92"/>
    <w:rsid w:val="000C268E"/>
    <w:rsid w:val="000C2A59"/>
    <w:rsid w:val="000D2CF3"/>
    <w:rsid w:val="000E40D4"/>
    <w:rsid w:val="000F2858"/>
    <w:rsid w:val="00107154"/>
    <w:rsid w:val="00115409"/>
    <w:rsid w:val="0011761F"/>
    <w:rsid w:val="00124708"/>
    <w:rsid w:val="001248A5"/>
    <w:rsid w:val="00125B3D"/>
    <w:rsid w:val="0013364F"/>
    <w:rsid w:val="0015349C"/>
    <w:rsid w:val="001645E3"/>
    <w:rsid w:val="00167490"/>
    <w:rsid w:val="00172024"/>
    <w:rsid w:val="0018092A"/>
    <w:rsid w:val="00180A47"/>
    <w:rsid w:val="001852B1"/>
    <w:rsid w:val="001B4F9E"/>
    <w:rsid w:val="001B504A"/>
    <w:rsid w:val="001C01D5"/>
    <w:rsid w:val="001D1768"/>
    <w:rsid w:val="001D2EC1"/>
    <w:rsid w:val="001F3F4B"/>
    <w:rsid w:val="00211034"/>
    <w:rsid w:val="002117CB"/>
    <w:rsid w:val="00213B00"/>
    <w:rsid w:val="00213EFF"/>
    <w:rsid w:val="00220DA5"/>
    <w:rsid w:val="00234507"/>
    <w:rsid w:val="00267434"/>
    <w:rsid w:val="002722F7"/>
    <w:rsid w:val="00285DC5"/>
    <w:rsid w:val="002923CE"/>
    <w:rsid w:val="002A133D"/>
    <w:rsid w:val="002A1A31"/>
    <w:rsid w:val="002A7375"/>
    <w:rsid w:val="002B10F5"/>
    <w:rsid w:val="002B18FE"/>
    <w:rsid w:val="002B22B7"/>
    <w:rsid w:val="002B295B"/>
    <w:rsid w:val="002C6F11"/>
    <w:rsid w:val="002E3D3D"/>
    <w:rsid w:val="002F0F66"/>
    <w:rsid w:val="002F6959"/>
    <w:rsid w:val="003023B1"/>
    <w:rsid w:val="003029D1"/>
    <w:rsid w:val="00313FB3"/>
    <w:rsid w:val="00321F9D"/>
    <w:rsid w:val="00323888"/>
    <w:rsid w:val="00326E12"/>
    <w:rsid w:val="00331026"/>
    <w:rsid w:val="00333842"/>
    <w:rsid w:val="00335912"/>
    <w:rsid w:val="003431E3"/>
    <w:rsid w:val="00347E74"/>
    <w:rsid w:val="00355A46"/>
    <w:rsid w:val="0036509A"/>
    <w:rsid w:val="00367A3D"/>
    <w:rsid w:val="0039562D"/>
    <w:rsid w:val="003A34B4"/>
    <w:rsid w:val="003A4B04"/>
    <w:rsid w:val="003A5998"/>
    <w:rsid w:val="003B12B3"/>
    <w:rsid w:val="003B2303"/>
    <w:rsid w:val="003C0819"/>
    <w:rsid w:val="003C1BA6"/>
    <w:rsid w:val="003D1DFB"/>
    <w:rsid w:val="003D3D5F"/>
    <w:rsid w:val="0040212E"/>
    <w:rsid w:val="00403E7E"/>
    <w:rsid w:val="00412394"/>
    <w:rsid w:val="0045067A"/>
    <w:rsid w:val="004530B5"/>
    <w:rsid w:val="00456293"/>
    <w:rsid w:val="0046178B"/>
    <w:rsid w:val="00462CD3"/>
    <w:rsid w:val="00465C54"/>
    <w:rsid w:val="00467DC5"/>
    <w:rsid w:val="0047636A"/>
    <w:rsid w:val="004852A3"/>
    <w:rsid w:val="004936BF"/>
    <w:rsid w:val="00495E72"/>
    <w:rsid w:val="004A3B88"/>
    <w:rsid w:val="004B3A4D"/>
    <w:rsid w:val="004B508B"/>
    <w:rsid w:val="004C5487"/>
    <w:rsid w:val="004C5FDB"/>
    <w:rsid w:val="004C7DBA"/>
    <w:rsid w:val="004D00FC"/>
    <w:rsid w:val="004E1C9B"/>
    <w:rsid w:val="004E3D81"/>
    <w:rsid w:val="004E71A9"/>
    <w:rsid w:val="004F4763"/>
    <w:rsid w:val="00515B49"/>
    <w:rsid w:val="00533093"/>
    <w:rsid w:val="005350E8"/>
    <w:rsid w:val="00552335"/>
    <w:rsid w:val="005535C0"/>
    <w:rsid w:val="0055731A"/>
    <w:rsid w:val="00566D2D"/>
    <w:rsid w:val="00573C98"/>
    <w:rsid w:val="005807A0"/>
    <w:rsid w:val="0058452C"/>
    <w:rsid w:val="00585156"/>
    <w:rsid w:val="00587018"/>
    <w:rsid w:val="005931AF"/>
    <w:rsid w:val="00597B14"/>
    <w:rsid w:val="005A301D"/>
    <w:rsid w:val="005A3691"/>
    <w:rsid w:val="005A37CF"/>
    <w:rsid w:val="005B1C09"/>
    <w:rsid w:val="005B6982"/>
    <w:rsid w:val="005C5D10"/>
    <w:rsid w:val="005C61B4"/>
    <w:rsid w:val="005D278A"/>
    <w:rsid w:val="005D5276"/>
    <w:rsid w:val="005F3727"/>
    <w:rsid w:val="0061090D"/>
    <w:rsid w:val="00623549"/>
    <w:rsid w:val="0065115D"/>
    <w:rsid w:val="0065394C"/>
    <w:rsid w:val="00657DFF"/>
    <w:rsid w:val="00663649"/>
    <w:rsid w:val="00663785"/>
    <w:rsid w:val="00672DB6"/>
    <w:rsid w:val="006759FA"/>
    <w:rsid w:val="0068123F"/>
    <w:rsid w:val="00694FB9"/>
    <w:rsid w:val="00695F26"/>
    <w:rsid w:val="00696704"/>
    <w:rsid w:val="006A13C0"/>
    <w:rsid w:val="006B6EDA"/>
    <w:rsid w:val="006B72CA"/>
    <w:rsid w:val="006C1971"/>
    <w:rsid w:val="006C3452"/>
    <w:rsid w:val="006E0447"/>
    <w:rsid w:val="006E0C1A"/>
    <w:rsid w:val="006F6CC1"/>
    <w:rsid w:val="00701473"/>
    <w:rsid w:val="00717D7F"/>
    <w:rsid w:val="00757424"/>
    <w:rsid w:val="007649B2"/>
    <w:rsid w:val="007702B9"/>
    <w:rsid w:val="00773474"/>
    <w:rsid w:val="00775A55"/>
    <w:rsid w:val="0078190A"/>
    <w:rsid w:val="00781ADB"/>
    <w:rsid w:val="00785756"/>
    <w:rsid w:val="0078587B"/>
    <w:rsid w:val="007868AD"/>
    <w:rsid w:val="00796B7C"/>
    <w:rsid w:val="007D204E"/>
    <w:rsid w:val="007F6EEA"/>
    <w:rsid w:val="007F7702"/>
    <w:rsid w:val="008068E7"/>
    <w:rsid w:val="00807802"/>
    <w:rsid w:val="00820C15"/>
    <w:rsid w:val="00823188"/>
    <w:rsid w:val="00836D71"/>
    <w:rsid w:val="008419EF"/>
    <w:rsid w:val="00846EBF"/>
    <w:rsid w:val="00856060"/>
    <w:rsid w:val="00857408"/>
    <w:rsid w:val="008627D5"/>
    <w:rsid w:val="00872212"/>
    <w:rsid w:val="0087730A"/>
    <w:rsid w:val="00891616"/>
    <w:rsid w:val="008A04A6"/>
    <w:rsid w:val="008B2518"/>
    <w:rsid w:val="008C30BB"/>
    <w:rsid w:val="008C50CA"/>
    <w:rsid w:val="008C5370"/>
    <w:rsid w:val="008D67C5"/>
    <w:rsid w:val="008F7B12"/>
    <w:rsid w:val="008F7C96"/>
    <w:rsid w:val="00910802"/>
    <w:rsid w:val="00911E9E"/>
    <w:rsid w:val="009120D7"/>
    <w:rsid w:val="0092307F"/>
    <w:rsid w:val="00925F0E"/>
    <w:rsid w:val="00932E9E"/>
    <w:rsid w:val="009367BE"/>
    <w:rsid w:val="00941DFC"/>
    <w:rsid w:val="00941FA2"/>
    <w:rsid w:val="00950BE6"/>
    <w:rsid w:val="00951E73"/>
    <w:rsid w:val="00954135"/>
    <w:rsid w:val="00956EBA"/>
    <w:rsid w:val="00972DC2"/>
    <w:rsid w:val="00977C6A"/>
    <w:rsid w:val="00985E96"/>
    <w:rsid w:val="0098767C"/>
    <w:rsid w:val="00996FD5"/>
    <w:rsid w:val="009A0DAA"/>
    <w:rsid w:val="009A3A0F"/>
    <w:rsid w:val="009B1ABA"/>
    <w:rsid w:val="009C3A67"/>
    <w:rsid w:val="009C54C0"/>
    <w:rsid w:val="009D2F52"/>
    <w:rsid w:val="009D4325"/>
    <w:rsid w:val="009D6C11"/>
    <w:rsid w:val="009F721B"/>
    <w:rsid w:val="00A07A41"/>
    <w:rsid w:val="00A11348"/>
    <w:rsid w:val="00A13EEB"/>
    <w:rsid w:val="00A347EF"/>
    <w:rsid w:val="00A4522B"/>
    <w:rsid w:val="00A572C8"/>
    <w:rsid w:val="00A577E3"/>
    <w:rsid w:val="00A64FFA"/>
    <w:rsid w:val="00A65721"/>
    <w:rsid w:val="00A67982"/>
    <w:rsid w:val="00A71591"/>
    <w:rsid w:val="00A72CE5"/>
    <w:rsid w:val="00A82CEB"/>
    <w:rsid w:val="00A86184"/>
    <w:rsid w:val="00A909E4"/>
    <w:rsid w:val="00A94EBA"/>
    <w:rsid w:val="00AB0BCB"/>
    <w:rsid w:val="00AB310A"/>
    <w:rsid w:val="00AB7090"/>
    <w:rsid w:val="00AC1E9C"/>
    <w:rsid w:val="00AC3E9B"/>
    <w:rsid w:val="00AD63DE"/>
    <w:rsid w:val="00AE5DD3"/>
    <w:rsid w:val="00AF1651"/>
    <w:rsid w:val="00B0584B"/>
    <w:rsid w:val="00B20DD8"/>
    <w:rsid w:val="00B310C5"/>
    <w:rsid w:val="00B31760"/>
    <w:rsid w:val="00B4082D"/>
    <w:rsid w:val="00B443E5"/>
    <w:rsid w:val="00B50CC0"/>
    <w:rsid w:val="00B61C88"/>
    <w:rsid w:val="00B656F3"/>
    <w:rsid w:val="00B67584"/>
    <w:rsid w:val="00B81CEC"/>
    <w:rsid w:val="00BB1530"/>
    <w:rsid w:val="00BB2627"/>
    <w:rsid w:val="00BB6CC4"/>
    <w:rsid w:val="00BC0B7A"/>
    <w:rsid w:val="00BD02FB"/>
    <w:rsid w:val="00BE21EA"/>
    <w:rsid w:val="00BF2085"/>
    <w:rsid w:val="00BF4EA7"/>
    <w:rsid w:val="00C03177"/>
    <w:rsid w:val="00C14F10"/>
    <w:rsid w:val="00C15A4A"/>
    <w:rsid w:val="00C24E8A"/>
    <w:rsid w:val="00C35ED7"/>
    <w:rsid w:val="00C603A8"/>
    <w:rsid w:val="00C6584C"/>
    <w:rsid w:val="00C7504A"/>
    <w:rsid w:val="00C76B41"/>
    <w:rsid w:val="00C7774F"/>
    <w:rsid w:val="00C933B3"/>
    <w:rsid w:val="00CA4FEA"/>
    <w:rsid w:val="00CB3B37"/>
    <w:rsid w:val="00CC20D1"/>
    <w:rsid w:val="00CC762C"/>
    <w:rsid w:val="00CD205E"/>
    <w:rsid w:val="00CD4EEA"/>
    <w:rsid w:val="00CE732F"/>
    <w:rsid w:val="00CF0F43"/>
    <w:rsid w:val="00D02F5B"/>
    <w:rsid w:val="00D06729"/>
    <w:rsid w:val="00D16418"/>
    <w:rsid w:val="00D17CE3"/>
    <w:rsid w:val="00D204D7"/>
    <w:rsid w:val="00D249FD"/>
    <w:rsid w:val="00D25355"/>
    <w:rsid w:val="00D3472E"/>
    <w:rsid w:val="00D36E1A"/>
    <w:rsid w:val="00D7146B"/>
    <w:rsid w:val="00D7372F"/>
    <w:rsid w:val="00D84A5B"/>
    <w:rsid w:val="00D87873"/>
    <w:rsid w:val="00D915FF"/>
    <w:rsid w:val="00D94408"/>
    <w:rsid w:val="00DC2032"/>
    <w:rsid w:val="00DC7E7B"/>
    <w:rsid w:val="00DD767C"/>
    <w:rsid w:val="00DE74FF"/>
    <w:rsid w:val="00DF1818"/>
    <w:rsid w:val="00DF36B3"/>
    <w:rsid w:val="00DF3A6C"/>
    <w:rsid w:val="00E0562D"/>
    <w:rsid w:val="00E22081"/>
    <w:rsid w:val="00E23011"/>
    <w:rsid w:val="00E251C7"/>
    <w:rsid w:val="00E27B9D"/>
    <w:rsid w:val="00E318C6"/>
    <w:rsid w:val="00E32AB0"/>
    <w:rsid w:val="00E37BC5"/>
    <w:rsid w:val="00E41340"/>
    <w:rsid w:val="00E45DD4"/>
    <w:rsid w:val="00E51B9D"/>
    <w:rsid w:val="00E55832"/>
    <w:rsid w:val="00E7333B"/>
    <w:rsid w:val="00E81305"/>
    <w:rsid w:val="00EA05B5"/>
    <w:rsid w:val="00EB11BC"/>
    <w:rsid w:val="00EC3904"/>
    <w:rsid w:val="00EC51A6"/>
    <w:rsid w:val="00ED7FAF"/>
    <w:rsid w:val="00EE60EC"/>
    <w:rsid w:val="00EF53CD"/>
    <w:rsid w:val="00EF58C7"/>
    <w:rsid w:val="00F0792D"/>
    <w:rsid w:val="00F1073E"/>
    <w:rsid w:val="00F13471"/>
    <w:rsid w:val="00F30143"/>
    <w:rsid w:val="00F33DDB"/>
    <w:rsid w:val="00F40AB6"/>
    <w:rsid w:val="00F47C7E"/>
    <w:rsid w:val="00F57FF4"/>
    <w:rsid w:val="00F62A1C"/>
    <w:rsid w:val="00F715F3"/>
    <w:rsid w:val="00F757DA"/>
    <w:rsid w:val="00F903C8"/>
    <w:rsid w:val="00F908D1"/>
    <w:rsid w:val="00F95E43"/>
    <w:rsid w:val="00FA29B4"/>
    <w:rsid w:val="00FA3480"/>
    <w:rsid w:val="00FA41F2"/>
    <w:rsid w:val="00FB066B"/>
    <w:rsid w:val="00FB3403"/>
    <w:rsid w:val="00FB3448"/>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6450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eiche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eiche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eiche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72C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GesichteterLink">
    <w:name w:val="FollowedHyperlink"/>
    <w:uiPriority w:val="99"/>
    <w:semiHidden/>
    <w:unhideWhenUsed/>
    <w:rsid w:val="00CE732F"/>
    <w:rPr>
      <w:color w:val="800080"/>
      <w:u w:val="single"/>
    </w:rPr>
  </w:style>
  <w:style w:type="character" w:customStyle="1" w:styleId="berschrift2Zeichen">
    <w:name w:val="Überschrift 2 Zeichen"/>
    <w:link w:val="berschrift2"/>
    <w:uiPriority w:val="9"/>
    <w:rsid w:val="00AD63DE"/>
    <w:rPr>
      <w:rFonts w:ascii="Times New Roman" w:eastAsia="Times New Roman" w:hAnsi="Times New Roman"/>
      <w:b/>
      <w:bCs/>
      <w:sz w:val="36"/>
      <w:szCs w:val="36"/>
    </w:rPr>
  </w:style>
  <w:style w:type="character" w:customStyle="1" w:styleId="berschrift3Zeichen">
    <w:name w:val="Überschrift 3 Zeiche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
    <w:name w:val="list"/>
    <w:basedOn w:val="Absatzstandardschriftart"/>
    <w:rsid w:val="00AB310A"/>
  </w:style>
  <w:style w:type="character" w:customStyle="1" w:styleId="berschrift1Zeichen">
    <w:name w:val="Überschrift 1 Zeiche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eiche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eichen">
    <w:name w:val="z-Formularbeginn Zeiche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eiche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eichen">
    <w:name w:val="z-Formularende Zeiche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eichen"/>
    <w:uiPriority w:val="99"/>
    <w:unhideWhenUsed/>
    <w:rsid w:val="005C5D10"/>
    <w:pPr>
      <w:tabs>
        <w:tab w:val="center" w:pos="4536"/>
        <w:tab w:val="right" w:pos="9072"/>
      </w:tabs>
    </w:pPr>
  </w:style>
  <w:style w:type="character" w:customStyle="1" w:styleId="KopfzeileZeichen">
    <w:name w:val="Kopfzeile Zeichen"/>
    <w:link w:val="Kopfzeile"/>
    <w:uiPriority w:val="99"/>
    <w:rsid w:val="005C5D10"/>
    <w:rPr>
      <w:rFonts w:ascii="Arial" w:hAnsi="Arial"/>
      <w:sz w:val="24"/>
      <w:szCs w:val="22"/>
      <w:lang w:eastAsia="en-US"/>
    </w:rPr>
  </w:style>
  <w:style w:type="paragraph" w:styleId="Fuzeile">
    <w:name w:val="footer"/>
    <w:basedOn w:val="Standard"/>
    <w:link w:val="FuzeileZeichen"/>
    <w:uiPriority w:val="99"/>
    <w:unhideWhenUsed/>
    <w:rsid w:val="005C5D10"/>
    <w:pPr>
      <w:tabs>
        <w:tab w:val="center" w:pos="4536"/>
        <w:tab w:val="right" w:pos="9072"/>
      </w:tabs>
    </w:pPr>
  </w:style>
  <w:style w:type="character" w:customStyle="1" w:styleId="FuzeileZeichen">
    <w:name w:val="Fußzeile Zeichen"/>
    <w:link w:val="Fuzeile"/>
    <w:uiPriority w:val="99"/>
    <w:rsid w:val="005C5D10"/>
    <w:rPr>
      <w:rFonts w:ascii="Arial" w:hAnsi="Arial"/>
      <w:sz w:val="24"/>
      <w:szCs w:val="22"/>
      <w:lang w:eastAsia="en-US"/>
    </w:rPr>
  </w:style>
  <w:style w:type="character" w:customStyle="1" w:styleId="normal">
    <w:name w:val="normal"/>
    <w:basedOn w:val="Absatzstandardschriftart"/>
    <w:rsid w:val="00172024"/>
  </w:style>
  <w:style w:type="paragraph" w:styleId="Sprechblasentext">
    <w:name w:val="Balloon Text"/>
    <w:basedOn w:val="Standard"/>
    <w:link w:val="SprechblasentextZeichen"/>
    <w:uiPriority w:val="99"/>
    <w:semiHidden/>
    <w:unhideWhenUsed/>
    <w:rsid w:val="009A3A0F"/>
    <w:rPr>
      <w:rFonts w:ascii="Tahoma" w:hAnsi="Tahoma" w:cs="Tahoma"/>
      <w:sz w:val="16"/>
      <w:szCs w:val="16"/>
    </w:rPr>
  </w:style>
  <w:style w:type="character" w:customStyle="1" w:styleId="SprechblasentextZeichen">
    <w:name w:val="Sprechblasentext Zeiche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eichen"/>
    <w:uiPriority w:val="99"/>
    <w:semiHidden/>
    <w:unhideWhenUsed/>
    <w:rsid w:val="008B2518"/>
    <w:rPr>
      <w:sz w:val="20"/>
      <w:szCs w:val="20"/>
    </w:rPr>
  </w:style>
  <w:style w:type="character" w:customStyle="1" w:styleId="FunotentextZeichen">
    <w:name w:val="Fußnotentext Zeiche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ausstellen">
    <w:name w:val="Emphasis"/>
    <w:uiPriority w:val="20"/>
    <w:qFormat/>
    <w:rsid w:val="0068123F"/>
    <w:rPr>
      <w:i/>
      <w:iCs/>
    </w:rPr>
  </w:style>
  <w:style w:type="numbering" w:customStyle="1" w:styleId="KeineListe1">
    <w:name w:val="Keine Liste1"/>
    <w:next w:val="KeineListe"/>
    <w:uiPriority w:val="99"/>
    <w:semiHidden/>
    <w:unhideWhenUsed/>
    <w:rsid w:val="00956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E6360C-E57E-5840-ABC6-60232A43A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330</Words>
  <Characters>2083</Characters>
  <Application>Microsoft Macintosh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2409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Jutta</cp:lastModifiedBy>
  <cp:revision>20</cp:revision>
  <cp:lastPrinted>2011-01-17T20:17:00Z</cp:lastPrinted>
  <dcterms:created xsi:type="dcterms:W3CDTF">2018-07-17T10:23:00Z</dcterms:created>
  <dcterms:modified xsi:type="dcterms:W3CDTF">2018-07-31T11:26:00Z</dcterms:modified>
</cp:coreProperties>
</file>