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61AB" w14:textId="77777777" w:rsidR="008632F6" w:rsidRPr="00332F94" w:rsidRDefault="008632F6" w:rsidP="008632F6">
      <w:pPr>
        <w:pStyle w:val="berschrift1"/>
        <w:numPr>
          <w:ilvl w:val="0"/>
          <w:numId w:val="0"/>
        </w:numPr>
      </w:pPr>
      <w:r>
        <w:t xml:space="preserve">2 Fake News </w:t>
      </w:r>
    </w:p>
    <w:p w14:paraId="356B9970" w14:textId="77777777" w:rsidR="008632F6" w:rsidRPr="00DB47BD" w:rsidRDefault="008632F6" w:rsidP="008632F6">
      <w:pPr>
        <w:pStyle w:val="berschrift2"/>
        <w:rPr>
          <w:lang w:val="en-GB"/>
        </w:rPr>
      </w:pPr>
      <w:bookmarkStart w:id="0" w:name="_Hlk169345771"/>
      <w:r>
        <w:rPr>
          <w:lang w:val="en-GB"/>
        </w:rPr>
        <w:t>Umgang mit Social-Media-Trollen</w:t>
      </w:r>
    </w:p>
    <w:p w14:paraId="7BEA3FFD" w14:textId="77777777" w:rsidR="008632F6" w:rsidRPr="00332F94" w:rsidRDefault="008632F6" w:rsidP="008632F6">
      <w:pPr>
        <w:rPr>
          <w:b/>
          <w:bCs/>
        </w:rPr>
      </w:pPr>
      <w:bookmarkStart w:id="1" w:name="_Hlk169347079"/>
      <w:bookmarkEnd w:id="0"/>
      <w:r w:rsidRPr="00332F94">
        <w:rPr>
          <w:b/>
          <w:bCs/>
        </w:rPr>
        <w:t>Aufgabe</w:t>
      </w:r>
      <w:r>
        <w:rPr>
          <w:b/>
          <w:bCs/>
        </w:rPr>
        <w:t>:</w:t>
      </w:r>
    </w:p>
    <w:bookmarkEnd w:id="1"/>
    <w:p w14:paraId="64A5D919" w14:textId="77777777" w:rsidR="008632F6" w:rsidRPr="00332F94" w:rsidRDefault="008632F6" w:rsidP="008632F6">
      <w:pPr>
        <w:keepNext/>
        <w:tabs>
          <w:tab w:val="left" w:pos="357"/>
          <w:tab w:val="left" w:pos="539"/>
          <w:tab w:val="left" w:pos="720"/>
          <w:tab w:val="left" w:pos="902"/>
          <w:tab w:val="left" w:pos="1077"/>
        </w:tabs>
        <w:spacing w:before="198"/>
        <w:outlineLvl w:val="1"/>
        <w:rPr>
          <w:szCs w:val="16"/>
        </w:rPr>
      </w:pPr>
      <w:r>
        <w:rPr>
          <w:szCs w:val="16"/>
        </w:rPr>
        <w:t xml:space="preserve">Beschreiben Sie </w:t>
      </w:r>
      <w:r w:rsidRPr="00332F94">
        <w:rPr>
          <w:szCs w:val="16"/>
        </w:rPr>
        <w:t>Assoziatione</w:t>
      </w:r>
      <w:r>
        <w:rPr>
          <w:szCs w:val="16"/>
        </w:rPr>
        <w:t>n</w:t>
      </w:r>
      <w:r w:rsidRPr="00332F94">
        <w:rPr>
          <w:szCs w:val="16"/>
        </w:rPr>
        <w:t>, wenn Sie an „Trolle“ denken?</w:t>
      </w:r>
    </w:p>
    <w:p w14:paraId="49868E97" w14:textId="77777777" w:rsidR="008632F6" w:rsidRPr="00332F94" w:rsidRDefault="008632F6" w:rsidP="008632F6">
      <w:pPr>
        <w:rPr>
          <w:i/>
          <w:iCs/>
        </w:rPr>
      </w:pPr>
      <w:r w:rsidRPr="00332F94">
        <w:rPr>
          <w:i/>
          <w:iCs/>
        </w:rPr>
        <w:t xml:space="preserve">Alternative: </w:t>
      </w:r>
      <w:r w:rsidRPr="00F5581F">
        <w:rPr>
          <w:b/>
          <w:bCs/>
          <w:i/>
          <w:iCs/>
        </w:rPr>
        <w:t>Betrachten Sie</w:t>
      </w:r>
      <w:r w:rsidRPr="00332F94">
        <w:rPr>
          <w:i/>
          <w:iCs/>
        </w:rPr>
        <w:t xml:space="preserve"> die beiden Bilder. Was fällt Ihnen spontan dazu ein?</w:t>
      </w:r>
      <w:r>
        <w:rPr>
          <w:i/>
          <w:iCs/>
        </w:rPr>
        <w:t xml:space="preserve"> (Notieren Sie ein Schlagwort.)</w:t>
      </w:r>
    </w:p>
    <w:p w14:paraId="4A191005" w14:textId="77777777" w:rsidR="008632F6" w:rsidRPr="00332F94" w:rsidRDefault="008632F6" w:rsidP="008632F6"/>
    <w:p w14:paraId="3E886F80" w14:textId="77777777" w:rsidR="008632F6" w:rsidRPr="00640372" w:rsidRDefault="008632F6" w:rsidP="008632F6">
      <w:pPr>
        <w:rPr>
          <w:sz w:val="18"/>
          <w:szCs w:val="18"/>
        </w:rPr>
      </w:pPr>
      <w:hyperlink r:id="rId8" w:history="1">
        <w:r>
          <w:rPr>
            <w:rStyle w:val="Hyperlink"/>
            <w:sz w:val="18"/>
            <w:szCs w:val="18"/>
          </w:rPr>
          <w:t>Link zu pixabay.com</w:t>
        </w:r>
      </w:hyperlink>
      <w:r w:rsidRPr="00332F94">
        <w:rPr>
          <w:sz w:val="18"/>
          <w:szCs w:val="18"/>
        </w:rPr>
        <w:t xml:space="preserve"> (zuletzt abgerufen am 06.06.2024)</w:t>
      </w:r>
    </w:p>
    <w:p w14:paraId="132A599E" w14:textId="77777777" w:rsidR="008632F6" w:rsidRDefault="008632F6" w:rsidP="008632F6">
      <w:pPr>
        <w:pStyle w:val="StandardWeb"/>
        <w:rPr>
          <w:rFonts w:ascii="Gudea" w:hAnsi="Gudea"/>
          <w:sz w:val="18"/>
          <w:szCs w:val="18"/>
        </w:rPr>
      </w:pPr>
      <w:hyperlink r:id="rId9" w:history="1">
        <w:r>
          <w:rPr>
            <w:rStyle w:val="Hyperlink"/>
            <w:sz w:val="18"/>
            <w:szCs w:val="18"/>
          </w:rPr>
          <w:t>Link zu pixabay</w:t>
        </w:r>
      </w:hyperlink>
    </w:p>
    <w:p w14:paraId="5ABCCD40" w14:textId="77777777" w:rsidR="008632F6" w:rsidRPr="00332F94" w:rsidRDefault="008632F6" w:rsidP="008632F6">
      <w:pPr>
        <w:pStyle w:val="StandardWeb"/>
        <w:rPr>
          <w:rFonts w:ascii="Gudea" w:hAnsi="Gudea"/>
          <w:sz w:val="18"/>
          <w:szCs w:val="18"/>
        </w:rPr>
      </w:pPr>
      <w:r w:rsidRPr="00332F94">
        <w:rPr>
          <w:rFonts w:ascii="Gudea" w:hAnsi="Gudea"/>
          <w:sz w:val="18"/>
          <w:szCs w:val="18"/>
        </w:rPr>
        <w:t xml:space="preserve"> (zuletzt abgerufen am 06.06.2024)</w:t>
      </w:r>
    </w:p>
    <w:p w14:paraId="181AFBB3" w14:textId="77777777" w:rsidR="008632F6" w:rsidRPr="00332F94" w:rsidRDefault="008632F6" w:rsidP="008632F6">
      <w:pPr>
        <w:pStyle w:val="berschrift2"/>
      </w:pPr>
      <w:bookmarkStart w:id="2" w:name="_Hlk169347024"/>
      <w:r w:rsidRPr="00332F94">
        <w:t>Begriff</w:t>
      </w:r>
      <w:r>
        <w:t>s</w:t>
      </w:r>
      <w:r w:rsidRPr="00332F94">
        <w:t xml:space="preserve">definitionen </w:t>
      </w:r>
      <w:r>
        <w:t>„</w:t>
      </w:r>
      <w:r w:rsidRPr="00332F94">
        <w:t xml:space="preserve">Troll” </w:t>
      </w:r>
    </w:p>
    <w:bookmarkEnd w:id="2"/>
    <w:p w14:paraId="5E36C7A2" w14:textId="77777777" w:rsidR="008632F6" w:rsidRPr="00332F94" w:rsidRDefault="008632F6" w:rsidP="008632F6">
      <w:pPr>
        <w:keepNext/>
        <w:tabs>
          <w:tab w:val="left" w:pos="357"/>
          <w:tab w:val="left" w:pos="539"/>
          <w:tab w:val="left" w:pos="720"/>
          <w:tab w:val="left" w:pos="902"/>
          <w:tab w:val="left" w:pos="1077"/>
        </w:tabs>
        <w:spacing w:before="198"/>
        <w:outlineLvl w:val="1"/>
        <w:rPr>
          <w:szCs w:val="16"/>
        </w:rPr>
      </w:pPr>
      <w:r w:rsidRPr="00332F94">
        <w:rPr>
          <w:noProof/>
          <w:sz w:val="32"/>
        </w:rPr>
        <w:drawing>
          <wp:anchor distT="0" distB="0" distL="114300" distR="114300" simplePos="0" relativeHeight="251659264" behindDoc="0" locked="0" layoutInCell="1" allowOverlap="1" wp14:anchorId="7B9DD5E1" wp14:editId="2ED89757">
            <wp:simplePos x="0" y="0"/>
            <wp:positionH relativeFrom="margin">
              <wp:align>right</wp:align>
            </wp:positionH>
            <wp:positionV relativeFrom="paragraph">
              <wp:posOffset>191135</wp:posOffset>
            </wp:positionV>
            <wp:extent cx="720000" cy="720000"/>
            <wp:effectExtent l="0" t="0" r="4445" b="4445"/>
            <wp:wrapSquare wrapText="bothSides"/>
            <wp:docPr id="894689931" name="Bild 2"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89931" name="Bild 2" descr="Ein Bild, das Muster, Pixel, Design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F94">
        <w:rPr>
          <w:szCs w:val="16"/>
        </w:rPr>
        <w:t>„</w:t>
      </w:r>
      <w:r w:rsidRPr="00332F94">
        <w:rPr>
          <w:b/>
          <w:bCs/>
          <w:szCs w:val="16"/>
          <w:vertAlign w:val="superscript"/>
        </w:rPr>
        <w:t>1</w:t>
      </w:r>
      <w:r w:rsidRPr="00332F94">
        <w:rPr>
          <w:b/>
          <w:bCs/>
          <w:szCs w:val="16"/>
        </w:rPr>
        <w:t>Troll, der</w:t>
      </w:r>
      <w:r w:rsidRPr="00332F94">
        <w:rPr>
          <w:szCs w:val="16"/>
        </w:rPr>
        <w:t xml:space="preserve"> </w:t>
      </w:r>
    </w:p>
    <w:p w14:paraId="7695883C" w14:textId="77777777" w:rsidR="008632F6" w:rsidRDefault="008632F6" w:rsidP="008632F6">
      <w:pPr>
        <w:spacing w:line="240" w:lineRule="auto"/>
        <w:ind w:left="709"/>
        <w:contextualSpacing/>
      </w:pPr>
      <w:r w:rsidRPr="00332F94">
        <w:t xml:space="preserve">[Mythologie] besonders in der nordischen Mythologie auftretendes </w:t>
      </w:r>
    </w:p>
    <w:p w14:paraId="619865B3" w14:textId="77777777" w:rsidR="008632F6" w:rsidRPr="00332F94" w:rsidRDefault="008632F6" w:rsidP="008632F6">
      <w:pPr>
        <w:spacing w:line="240" w:lineRule="auto"/>
        <w:ind w:left="709"/>
        <w:contextualSpacing/>
      </w:pPr>
      <w:r w:rsidRPr="00332F94">
        <w:t>menschenähnliches</w:t>
      </w:r>
      <w:r>
        <w:t xml:space="preserve"> </w:t>
      </w:r>
      <w:r w:rsidRPr="00332F94">
        <w:t>Fabelwesen</w:t>
      </w:r>
    </w:p>
    <w:p w14:paraId="2E826044" w14:textId="77777777" w:rsidR="008632F6" w:rsidRPr="00332F94" w:rsidRDefault="008632F6" w:rsidP="008632F6">
      <w:pPr>
        <w:rPr>
          <w:b/>
          <w:bCs/>
        </w:rPr>
      </w:pPr>
      <w:r w:rsidRPr="001E6E1C">
        <w:rPr>
          <w:i/>
          <w:iCs/>
          <w:noProof/>
        </w:rPr>
        <mc:AlternateContent>
          <mc:Choice Requires="wps">
            <w:drawing>
              <wp:anchor distT="45720" distB="45720" distL="114300" distR="114300" simplePos="0" relativeHeight="251663360" behindDoc="0" locked="0" layoutInCell="1" allowOverlap="1" wp14:anchorId="66E5F0E2" wp14:editId="1E570803">
                <wp:simplePos x="0" y="0"/>
                <wp:positionH relativeFrom="column">
                  <wp:posOffset>5020310</wp:posOffset>
                </wp:positionH>
                <wp:positionV relativeFrom="paragraph">
                  <wp:posOffset>7620</wp:posOffset>
                </wp:positionV>
                <wp:extent cx="1511300" cy="279400"/>
                <wp:effectExtent l="0" t="0" r="0" b="6350"/>
                <wp:wrapThrough wrapText="bothSides">
                  <wp:wrapPolygon edited="0">
                    <wp:start x="0" y="0"/>
                    <wp:lineTo x="0" y="20618"/>
                    <wp:lineTo x="21237" y="20618"/>
                    <wp:lineTo x="21237"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79400"/>
                        </a:xfrm>
                        <a:prstGeom prst="rect">
                          <a:avLst/>
                        </a:prstGeom>
                        <a:solidFill>
                          <a:srgbClr val="FFFFFF"/>
                        </a:solidFill>
                        <a:ln w="9525">
                          <a:noFill/>
                          <a:miter lim="800000"/>
                          <a:headEnd/>
                          <a:tailEnd/>
                        </a:ln>
                      </wps:spPr>
                      <wps:txbx>
                        <w:txbxContent>
                          <w:p w14:paraId="2CD1C7D8" w14:textId="77777777" w:rsidR="008632F6" w:rsidRPr="001E6E1C" w:rsidRDefault="008632F6" w:rsidP="008632F6">
                            <w:pPr>
                              <w:rPr>
                                <w:sz w:val="18"/>
                                <w:szCs w:val="18"/>
                              </w:rPr>
                            </w:pPr>
                            <w:r w:rsidRPr="001E6E1C">
                              <w:rPr>
                                <w:sz w:val="18"/>
                                <w:szCs w:val="18"/>
                              </w:rPr>
                              <w:t>Trolle in skand. Ländern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5F0E2" id="_x0000_t202" coordsize="21600,21600" o:spt="202" path="m,l,21600r21600,l21600,xe">
                <v:stroke joinstyle="miter"/>
                <v:path gradientshapeok="t" o:connecttype="rect"/>
              </v:shapetype>
              <v:shape id="Textfeld 2" o:spid="_x0000_s1026" type="#_x0000_t202" style="position:absolute;margin-left:395.3pt;margin-top:.6pt;width:119pt;height: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" stroked="f">
                <v:textbox>
                  <w:txbxContent>
                    <w:p w14:paraId="2CD1C7D8" w14:textId="77777777" w:rsidR="008632F6" w:rsidRPr="001E6E1C" w:rsidRDefault="008632F6" w:rsidP="008632F6">
                      <w:pPr>
                        <w:rPr>
                          <w:sz w:val="18"/>
                          <w:szCs w:val="18"/>
                        </w:rPr>
                      </w:pPr>
                      <w:r w:rsidRPr="001E6E1C">
                        <w:rPr>
                          <w:sz w:val="18"/>
                          <w:szCs w:val="18"/>
                        </w:rPr>
                        <w:t>Trolle in skand. Ländern</w:t>
                      </w:r>
                    </w:p>
                  </w:txbxContent>
                </v:textbox>
                <w10:wrap type="through"/>
              </v:shape>
            </w:pict>
          </mc:Fallback>
        </mc:AlternateContent>
      </w:r>
      <w:r w:rsidRPr="00332F94">
        <w:rPr>
          <w:b/>
          <w:bCs/>
          <w:vertAlign w:val="superscript"/>
        </w:rPr>
        <w:t>2</w:t>
      </w:r>
      <w:r w:rsidRPr="00332F94">
        <w:rPr>
          <w:b/>
          <w:bCs/>
        </w:rPr>
        <w:t>Troll, der</w:t>
      </w:r>
    </w:p>
    <w:p w14:paraId="5AB3DB2E" w14:textId="77777777" w:rsidR="008632F6" w:rsidRDefault="008632F6" w:rsidP="008632F6">
      <w:pPr>
        <w:spacing w:line="240" w:lineRule="auto"/>
        <w:ind w:left="709"/>
        <w:contextualSpacing/>
      </w:pPr>
      <w:r w:rsidRPr="00332F94">
        <w:t xml:space="preserve">[Medien, Jargon] meist anonym bleibende Person, die Diskussionen in den sozialen Medien durch provokative Äußerungen gezielt stört (um sie dadurch </w:t>
      </w:r>
    </w:p>
    <w:p w14:paraId="40EC62AE" w14:textId="77777777" w:rsidR="008632F6" w:rsidRPr="00332F94" w:rsidRDefault="008632F6" w:rsidP="008632F6">
      <w:pPr>
        <w:spacing w:line="240" w:lineRule="auto"/>
        <w:ind w:left="709"/>
        <w:contextualSpacing/>
      </w:pPr>
      <w:r w:rsidRPr="00332F94">
        <w:t>zu unterbinden)“</w:t>
      </w:r>
    </w:p>
    <w:p w14:paraId="4792876D" w14:textId="77777777" w:rsidR="008632F6" w:rsidRDefault="008632F6" w:rsidP="008632F6">
      <w:pPr>
        <w:jc w:val="right"/>
        <w:rPr>
          <w:sz w:val="18"/>
          <w:szCs w:val="18"/>
        </w:rPr>
      </w:pPr>
      <w:hyperlink r:id="rId11" w:history="1">
        <w:r>
          <w:rPr>
            <w:color w:val="000080"/>
            <w:sz w:val="18"/>
            <w:szCs w:val="18"/>
            <w:u w:val="single"/>
          </w:rPr>
          <w:t xml:space="preserve">Link zu einer Begriffs-Definition </w:t>
        </w:r>
      </w:hyperlink>
      <w:r w:rsidRPr="00332F94">
        <w:rPr>
          <w:sz w:val="18"/>
          <w:szCs w:val="18"/>
        </w:rPr>
        <w:t xml:space="preserve"> (zuletzt abgerufen am 06.06.2024)</w:t>
      </w:r>
    </w:p>
    <w:p w14:paraId="5B622EBF" w14:textId="77777777" w:rsidR="008632F6" w:rsidRDefault="008632F6" w:rsidP="008632F6">
      <w:pPr>
        <w:pStyle w:val="berschrift2"/>
        <w:jc w:val="both"/>
        <w:rPr>
          <w:rFonts w:eastAsia="Times New Roman" w:cs="Tahoma"/>
          <w:lang w:eastAsia="de-DE"/>
        </w:rPr>
      </w:pPr>
      <w:bookmarkStart w:id="3" w:name="_Hlk169349865"/>
      <w:r w:rsidRPr="00997217">
        <w:rPr>
          <w:rFonts w:eastAsia="Times New Roman" w:cs="Tahoma"/>
          <w:lang w:eastAsia="de-DE"/>
        </w:rPr>
        <w:t>Trolle im Kontext des Internets</w:t>
      </w:r>
    </w:p>
    <w:bookmarkEnd w:id="3"/>
    <w:p w14:paraId="60A84088" w14:textId="77777777" w:rsidR="008632F6" w:rsidRPr="00332F94" w:rsidRDefault="008632F6" w:rsidP="008632F6">
      <w:pPr>
        <w:rPr>
          <w:b/>
          <w:bCs/>
        </w:rPr>
      </w:pPr>
      <w:r w:rsidRPr="00332F94">
        <w:rPr>
          <w:b/>
          <w:bCs/>
        </w:rPr>
        <w:t>Aufgabe</w:t>
      </w:r>
      <w:r>
        <w:rPr>
          <w:b/>
          <w:bCs/>
        </w:rPr>
        <w:t>n</w:t>
      </w:r>
    </w:p>
    <w:p w14:paraId="31C097DE" w14:textId="77777777" w:rsidR="008632F6" w:rsidRPr="00F5581F" w:rsidRDefault="008632F6" w:rsidP="008632F6">
      <w:pPr>
        <w:pStyle w:val="Listenabsatz"/>
        <w:numPr>
          <w:ilvl w:val="0"/>
          <w:numId w:val="48"/>
        </w:numPr>
        <w:jc w:val="both"/>
        <w:rPr>
          <w:rFonts w:cs="Tahoma"/>
          <w:noProof/>
        </w:rPr>
      </w:pPr>
      <w:r>
        <w:rPr>
          <w:noProof/>
        </w:rPr>
        <w:drawing>
          <wp:anchor distT="0" distB="0" distL="114300" distR="114300" simplePos="0" relativeHeight="251660288" behindDoc="0" locked="0" layoutInCell="1" allowOverlap="1" wp14:anchorId="0BDB22E0" wp14:editId="0698CC0C">
            <wp:simplePos x="0" y="0"/>
            <wp:positionH relativeFrom="margin">
              <wp:align>right</wp:align>
            </wp:positionH>
            <wp:positionV relativeFrom="paragraph">
              <wp:posOffset>6350</wp:posOffset>
            </wp:positionV>
            <wp:extent cx="720000" cy="720000"/>
            <wp:effectExtent l="0" t="0" r="4445" b="4445"/>
            <wp:wrapSquare wrapText="bothSides"/>
            <wp:docPr id="1304513883" name="Bild 1" descr="Ein Bild, das Muster, nä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13883" name="Bild 1" descr="Ein Bild, das Muster, nähe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81F">
        <w:rPr>
          <w:b/>
          <w:bCs/>
          <w:lang w:eastAsia="de-DE"/>
        </w:rPr>
        <w:t xml:space="preserve">Lesen Sie </w:t>
      </w:r>
      <w:r>
        <w:rPr>
          <w:lang w:eastAsia="de-DE"/>
        </w:rPr>
        <w:t xml:space="preserve">die Definition und </w:t>
      </w:r>
      <w:r>
        <w:rPr>
          <w:b/>
          <w:bCs/>
          <w:lang w:eastAsia="de-DE"/>
        </w:rPr>
        <w:t>ermitteln</w:t>
      </w:r>
      <w:r w:rsidRPr="00F5581F">
        <w:rPr>
          <w:rFonts w:cs="Tahoma"/>
          <w:b/>
          <w:bCs/>
        </w:rPr>
        <w:t xml:space="preserve"> Sie</w:t>
      </w:r>
      <w:r w:rsidRPr="00F5581F">
        <w:rPr>
          <w:rFonts w:cs="Tahoma"/>
        </w:rPr>
        <w:t xml:space="preserve"> die </w:t>
      </w:r>
      <w:r w:rsidRPr="00F5581F">
        <w:rPr>
          <w:rFonts w:cs="Tahoma"/>
          <w:b/>
          <w:bCs/>
        </w:rPr>
        <w:t xml:space="preserve">wesentlichen </w:t>
      </w:r>
      <w:r w:rsidRPr="00F5581F">
        <w:rPr>
          <w:rFonts w:cs="Tahoma"/>
        </w:rPr>
        <w:t>Informationen.</w:t>
      </w:r>
      <w:r w:rsidRPr="00F5581F">
        <w:rPr>
          <w:rFonts w:cs="Tahoma"/>
          <w:noProof/>
        </w:rPr>
        <w:t xml:space="preserve"> </w:t>
      </w:r>
    </w:p>
    <w:p w14:paraId="448F0028" w14:textId="77777777" w:rsidR="008632F6" w:rsidRPr="00F5581F" w:rsidRDefault="008632F6" w:rsidP="008632F6">
      <w:pPr>
        <w:pStyle w:val="Listenabsatz"/>
        <w:numPr>
          <w:ilvl w:val="0"/>
          <w:numId w:val="48"/>
        </w:numPr>
        <w:jc w:val="both"/>
        <w:rPr>
          <w:rFonts w:cs="Tahoma"/>
          <w:b/>
          <w:bCs/>
        </w:rPr>
      </w:pPr>
      <w:r w:rsidRPr="00F5581F">
        <w:rPr>
          <w:rFonts w:cs="Tahoma"/>
          <w:b/>
          <w:bCs/>
        </w:rPr>
        <w:t>Recherchieren Sie</w:t>
      </w:r>
      <w:r w:rsidRPr="00F5581F">
        <w:rPr>
          <w:rFonts w:cs="Tahoma"/>
        </w:rPr>
        <w:t xml:space="preserve"> in diesem Zusammenhang auch die </w:t>
      </w:r>
      <w:r w:rsidRPr="00DB47BD">
        <w:rPr>
          <w:rFonts w:cs="Tahoma"/>
        </w:rPr>
        <w:t>Begriffe „Bots“ und „Fake-Accounts/-Profil(e).“</w:t>
      </w:r>
    </w:p>
    <w:p w14:paraId="3D05D693" w14:textId="77777777" w:rsidR="008632F6" w:rsidRPr="00F5581F" w:rsidRDefault="008632F6" w:rsidP="008632F6">
      <w:pPr>
        <w:pStyle w:val="Listenabsatz"/>
        <w:numPr>
          <w:ilvl w:val="0"/>
          <w:numId w:val="48"/>
        </w:numPr>
        <w:jc w:val="both"/>
        <w:rPr>
          <w:rFonts w:cs="Tahoma"/>
          <w:b/>
          <w:bCs/>
        </w:rPr>
      </w:pPr>
      <w:r>
        <w:rPr>
          <w:rFonts w:cs="Tahoma"/>
          <w:b/>
          <w:bCs/>
        </w:rPr>
        <w:t>Stellen</w:t>
      </w:r>
      <w:r w:rsidRPr="00F5581F">
        <w:rPr>
          <w:rFonts w:cs="Tahoma"/>
        </w:rPr>
        <w:t xml:space="preserve"> Sie Ihre Ergebnisse z.B. in Form einer Mind-Map oder einer Tabelle </w:t>
      </w:r>
      <w:r>
        <w:rPr>
          <w:rFonts w:cs="Tahoma"/>
          <w:b/>
          <w:bCs/>
        </w:rPr>
        <w:t>dar.</w:t>
      </w:r>
    </w:p>
    <w:p w14:paraId="2405894A" w14:textId="77777777" w:rsidR="008632F6" w:rsidRPr="00DB47BD" w:rsidRDefault="008632F6" w:rsidP="008632F6">
      <w:pPr>
        <w:pStyle w:val="Listenabsatz"/>
        <w:numPr>
          <w:ilvl w:val="0"/>
          <w:numId w:val="48"/>
        </w:numPr>
        <w:jc w:val="both"/>
        <w:rPr>
          <w:rFonts w:cs="Tahoma"/>
        </w:rPr>
      </w:pPr>
      <w:r w:rsidRPr="00DB47BD">
        <w:rPr>
          <w:rFonts w:cs="Tahoma"/>
          <w:b/>
          <w:bCs/>
        </w:rPr>
        <w:t>Tauschen Sie</w:t>
      </w:r>
      <w:r w:rsidRPr="00DB47BD">
        <w:rPr>
          <w:rFonts w:cs="Tahoma"/>
        </w:rPr>
        <w:t xml:space="preserve"> sich mit Ihrem Mitschüler/ Ihrer Mitschülerin über Ihre Erfahrungen mit Trollen/ Bots aus.</w:t>
      </w:r>
    </w:p>
    <w:p w14:paraId="0370A517" w14:textId="77777777" w:rsidR="008632F6" w:rsidRPr="007C53CB" w:rsidRDefault="008632F6" w:rsidP="008632F6">
      <w:pPr>
        <w:contextualSpacing/>
        <w:jc w:val="both"/>
        <w:rPr>
          <w:rFonts w:cs="Tahoma"/>
          <w:i/>
          <w:iCs/>
        </w:rPr>
      </w:pPr>
    </w:p>
    <w:p w14:paraId="137A2898" w14:textId="77777777" w:rsidR="008632F6" w:rsidRPr="00997217" w:rsidRDefault="008632F6" w:rsidP="008632F6">
      <w:pPr>
        <w:rPr>
          <w:lang w:eastAsia="de-DE"/>
        </w:rPr>
      </w:pPr>
      <w:r w:rsidRPr="00CC59D9">
        <w:rPr>
          <w:rFonts w:eastAsia="Times New Roman" w:cs="Tahoma"/>
          <w:b/>
          <w:bCs/>
          <w:lang w:eastAsia="de-DE"/>
        </w:rPr>
        <w:t>Definition</w:t>
      </w:r>
    </w:p>
    <w:p w14:paraId="5073FC66" w14:textId="77777777" w:rsidR="008632F6" w:rsidRDefault="008632F6" w:rsidP="008632F6">
      <w:pPr>
        <w:suppressLineNumbers w:val="0"/>
        <w:spacing w:after="0" w:line="240" w:lineRule="auto"/>
        <w:jc w:val="both"/>
        <w:rPr>
          <w:rFonts w:eastAsia="Times New Roman" w:cs="Tahoma"/>
          <w:lang w:eastAsia="de-DE"/>
        </w:rPr>
      </w:pPr>
      <w:r>
        <w:rPr>
          <w:rFonts w:eastAsia="Times New Roman" w:cs="Tahoma"/>
          <w:lang w:eastAsia="de-DE"/>
        </w:rPr>
        <w:lastRenderedPageBreak/>
        <w:t>„</w:t>
      </w:r>
      <w:r w:rsidRPr="00CC59D9">
        <w:rPr>
          <w:rFonts w:eastAsia="Times New Roman" w:cs="Tahoma"/>
          <w:lang w:eastAsia="de-DE"/>
        </w:rPr>
        <w:t>Als Troll werden</w:t>
      </w:r>
      <w:r>
        <w:rPr>
          <w:rFonts w:eastAsia="Times New Roman" w:cs="Tahoma"/>
          <w:lang w:eastAsia="de-DE"/>
        </w:rPr>
        <w:t xml:space="preserve"> </w:t>
      </w:r>
      <w:r w:rsidRPr="00CC59D9">
        <w:rPr>
          <w:rFonts w:eastAsia="Times New Roman" w:cs="Tahoma"/>
          <w:lang w:eastAsia="de-DE"/>
        </w:rPr>
        <w:t>Internetnutzer oder auch Bots bezeichnet, die bewusst manipulative und provokante Inhalte oder Kommentare posten, um andere Nutzer*innen zu einer bestimmten Handlung zu bewegen. Der Begriff leitet sich aus dem englischen "trolling with bait" ab, was so viel bedeutet wie "mit einem Köder locken". Dabei können zwei Arten von Trollen unterschieden werden. Es gibt einerseits Trolle, die mit ihren Posts lediglich provozieren wollen, um sich dann an der Reaktion und dem entstandenen Schaden zu amüsieren und es gibt andererseits Trolle, die aufgrund einer bestimmten Ideologie mit einer politischen Agenda gezielt posten. Bei Letzteren gibt es sowohl Nutzer*innen, die rein aus Überzeugung handeln als auch Nutzer*innen, die dafür bezahlt werden diese Inhalte zu veröffentlichen. Mittlerweile werden auch verstärkt Algorithmen eingesetzt, die automatisiert Inhalte in soziale Netzwerke posten und sich als menschliche Nutzer*innen ausgeben. (Vgl. Social Bots)</w:t>
      </w:r>
      <w:r>
        <w:rPr>
          <w:rFonts w:eastAsia="Times New Roman" w:cs="Tahoma"/>
          <w:lang w:eastAsia="de-DE"/>
        </w:rPr>
        <w:t>“</w:t>
      </w:r>
    </w:p>
    <w:p w14:paraId="0CA6C334" w14:textId="77777777" w:rsidR="008632F6" w:rsidRPr="00CC59D9" w:rsidRDefault="008632F6" w:rsidP="008632F6">
      <w:pPr>
        <w:spacing w:before="100" w:beforeAutospacing="1" w:after="100" w:afterAutospacing="1" w:line="240" w:lineRule="auto"/>
        <w:contextualSpacing/>
        <w:jc w:val="both"/>
        <w:rPr>
          <w:rFonts w:eastAsia="Times New Roman" w:cs="Tahoma"/>
          <w:lang w:eastAsia="de-DE"/>
        </w:rPr>
      </w:pPr>
    </w:p>
    <w:p w14:paraId="749B55D0" w14:textId="77777777" w:rsidR="008632F6" w:rsidRDefault="008632F6" w:rsidP="008632F6">
      <w:pPr>
        <w:spacing w:before="100" w:beforeAutospacing="1" w:after="100" w:afterAutospacing="1" w:line="240" w:lineRule="auto"/>
        <w:contextualSpacing/>
        <w:jc w:val="right"/>
        <w:rPr>
          <w:rFonts w:eastAsia="Times New Roman" w:cs="Times New Roman"/>
          <w:sz w:val="20"/>
          <w:szCs w:val="20"/>
          <w:lang w:eastAsia="de-DE"/>
        </w:rPr>
      </w:pPr>
      <w:r w:rsidRPr="00CC59D9">
        <w:rPr>
          <w:rFonts w:eastAsia="Times New Roman" w:cs="Times New Roman"/>
          <w:sz w:val="20"/>
          <w:szCs w:val="20"/>
          <w:lang w:eastAsia="de-DE"/>
        </w:rPr>
        <w:t>Quelle: Eickelmann, J</w:t>
      </w:r>
      <w:r>
        <w:rPr>
          <w:rFonts w:eastAsia="Times New Roman" w:cs="Times New Roman"/>
          <w:sz w:val="20"/>
          <w:szCs w:val="20"/>
          <w:lang w:eastAsia="de-DE"/>
        </w:rPr>
        <w:t>.</w:t>
      </w:r>
      <w:r w:rsidRPr="00CC59D9">
        <w:rPr>
          <w:rFonts w:eastAsia="Times New Roman" w:cs="Times New Roman"/>
          <w:sz w:val="20"/>
          <w:szCs w:val="20"/>
          <w:lang w:eastAsia="de-DE"/>
        </w:rPr>
        <w:t xml:space="preserve"> (2017): "Hate Speech und Verletzbarkeit im digitalen Zeitalter"</w:t>
      </w:r>
    </w:p>
    <w:p w14:paraId="0638080C" w14:textId="77777777" w:rsidR="008632F6" w:rsidRPr="003D4FBD" w:rsidRDefault="008632F6" w:rsidP="008632F6">
      <w:pPr>
        <w:spacing w:before="100" w:beforeAutospacing="1" w:after="100" w:afterAutospacing="1" w:line="240" w:lineRule="auto"/>
        <w:contextualSpacing/>
        <w:jc w:val="right"/>
        <w:rPr>
          <w:rFonts w:eastAsia="Times New Roman" w:cs="Times New Roman"/>
          <w:sz w:val="20"/>
          <w:szCs w:val="20"/>
          <w:lang w:eastAsia="de-DE"/>
        </w:rPr>
      </w:pPr>
    </w:p>
    <w:p w14:paraId="2E997506" w14:textId="77777777" w:rsidR="008632F6" w:rsidRPr="004A5201" w:rsidRDefault="008632F6" w:rsidP="008632F6">
      <w:pPr>
        <w:spacing w:before="100" w:beforeAutospacing="1" w:after="100" w:afterAutospacing="1" w:line="240" w:lineRule="auto"/>
        <w:jc w:val="right"/>
        <w:rPr>
          <w:rFonts w:eastAsia="Times New Roman" w:cs="Times New Roman"/>
          <w:sz w:val="18"/>
          <w:szCs w:val="18"/>
          <w:lang w:eastAsia="de-DE"/>
        </w:rPr>
      </w:pPr>
      <w:hyperlink r:id="rId13" w:history="1">
        <w:r>
          <w:rPr>
            <w:rStyle w:val="Hyperlink"/>
            <w:rFonts w:eastAsia="Times New Roman" w:cs="Times New Roman"/>
            <w:sz w:val="18"/>
            <w:szCs w:val="18"/>
            <w:lang w:eastAsia="de-DE"/>
          </w:rPr>
          <w:t xml:space="preserve">Link zu einem Gloassar   </w:t>
        </w:r>
      </w:hyperlink>
      <w:r w:rsidRPr="004A5201">
        <w:rPr>
          <w:rFonts w:eastAsia="Times New Roman" w:cs="Times New Roman"/>
          <w:sz w:val="18"/>
          <w:szCs w:val="18"/>
          <w:lang w:eastAsia="de-DE"/>
        </w:rPr>
        <w:t xml:space="preserve"> (zuletzt abgerufen am 06.06.2024)</w:t>
      </w:r>
    </w:p>
    <w:p w14:paraId="502B37A7"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7C53CB">
        <w:rPr>
          <w:rFonts w:ascii="Gudea" w:hAnsi="Gudea" w:cs="Tahoma"/>
          <w:b/>
          <w:bCs/>
          <w:sz w:val="20"/>
          <w:szCs w:val="20"/>
        </w:rPr>
        <w:t>Hinweise für Lehrkraft:</w:t>
      </w:r>
    </w:p>
    <w:p w14:paraId="2502DEA8"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7A249677"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b/>
          <w:bCs/>
          <w:sz w:val="20"/>
          <w:szCs w:val="20"/>
        </w:rPr>
        <w:t>Bot(s)</w:t>
      </w:r>
      <w:r w:rsidRPr="007C53CB">
        <w:rPr>
          <w:rFonts w:ascii="Gudea" w:hAnsi="Gudea" w:cs="Tahoma"/>
          <w:sz w:val="20"/>
          <w:szCs w:val="20"/>
        </w:rPr>
        <w:t xml:space="preserve">: engl. für </w:t>
      </w:r>
      <w:r w:rsidRPr="007C53CB">
        <w:rPr>
          <w:rFonts w:ascii="Gudea" w:hAnsi="Gudea" w:cs="Tahoma"/>
          <w:b/>
          <w:bCs/>
          <w:sz w:val="20"/>
          <w:szCs w:val="20"/>
        </w:rPr>
        <w:t>Roboter;</w:t>
      </w:r>
      <w:r w:rsidRPr="007C53CB">
        <w:rPr>
          <w:rFonts w:ascii="Gudea" w:hAnsi="Gudea" w:cs="Tahoma"/>
          <w:sz w:val="20"/>
          <w:szCs w:val="20"/>
        </w:rPr>
        <w:t xml:space="preserve"> Unterscheidung in </w:t>
      </w:r>
      <w:r w:rsidRPr="007C53CB">
        <w:rPr>
          <w:rFonts w:ascii="Gudea" w:hAnsi="Gudea" w:cs="Tahoma"/>
          <w:b/>
          <w:bCs/>
          <w:sz w:val="20"/>
          <w:szCs w:val="20"/>
        </w:rPr>
        <w:t>„gute“ Bots = automatisierte Accounts</w:t>
      </w:r>
      <w:r>
        <w:rPr>
          <w:rFonts w:ascii="Gudea" w:hAnsi="Gudea" w:cs="Tahoma"/>
          <w:sz w:val="20"/>
          <w:szCs w:val="20"/>
        </w:rPr>
        <w:t xml:space="preserve"> </w:t>
      </w:r>
      <w:r w:rsidRPr="001E6E1C">
        <w:rPr>
          <w:rFonts w:ascii="Gudea" w:hAnsi="Gudea" w:cs="Tahoma"/>
          <w:sz w:val="20"/>
          <w:szCs w:val="20"/>
        </w:rPr>
        <w:sym w:font="Wingdings" w:char="F0E0"/>
      </w:r>
      <w:r>
        <w:rPr>
          <w:rFonts w:ascii="Gudea" w:hAnsi="Gudea" w:cs="Tahoma"/>
          <w:sz w:val="20"/>
          <w:szCs w:val="20"/>
        </w:rPr>
        <w:t xml:space="preserve"> </w:t>
      </w:r>
      <w:r w:rsidRPr="007C53CB">
        <w:rPr>
          <w:rFonts w:ascii="Gudea" w:hAnsi="Gudea" w:cs="Tahoma"/>
          <w:sz w:val="20"/>
          <w:szCs w:val="20"/>
        </w:rPr>
        <w:t xml:space="preserve">posten Nachrichten und/ oder Informationen zu aktuellen Ereignissen (Wetter, …) und </w:t>
      </w:r>
      <w:r w:rsidRPr="007C53CB">
        <w:rPr>
          <w:rFonts w:ascii="Gudea" w:hAnsi="Gudea" w:cs="Tahoma"/>
          <w:b/>
          <w:bCs/>
          <w:sz w:val="20"/>
          <w:szCs w:val="20"/>
        </w:rPr>
        <w:t>„schlechte“ Bots</w:t>
      </w:r>
      <w:r w:rsidRPr="007C53CB">
        <w:rPr>
          <w:rFonts w:ascii="Gudea" w:hAnsi="Gudea" w:cs="Tahoma"/>
          <w:sz w:val="20"/>
          <w:szCs w:val="20"/>
        </w:rPr>
        <w:t xml:space="preserve"> </w:t>
      </w:r>
      <w:r w:rsidRPr="001E6E1C">
        <w:rPr>
          <w:rFonts w:ascii="Gudea" w:hAnsi="Gudea" w:cs="Tahoma"/>
          <w:sz w:val="20"/>
          <w:szCs w:val="20"/>
        </w:rPr>
        <w:sym w:font="Wingdings" w:char="F0E0"/>
      </w:r>
      <w:r w:rsidRPr="007C53CB">
        <w:rPr>
          <w:rFonts w:ascii="Gudea" w:hAnsi="Gudea" w:cs="Tahoma"/>
          <w:sz w:val="20"/>
          <w:szCs w:val="20"/>
        </w:rPr>
        <w:t>täuschen zu einem bestimmten Zweck vor, echte Menschen</w:t>
      </w:r>
      <w:r>
        <w:rPr>
          <w:rFonts w:ascii="Gudea" w:hAnsi="Gudea" w:cs="Tahoma"/>
          <w:sz w:val="20"/>
          <w:szCs w:val="20"/>
        </w:rPr>
        <w:t xml:space="preserve"> zu sein</w:t>
      </w:r>
      <w:r w:rsidRPr="007C53CB">
        <w:rPr>
          <w:rFonts w:ascii="Gudea" w:hAnsi="Gudea" w:cs="Tahoma"/>
          <w:sz w:val="20"/>
          <w:szCs w:val="20"/>
        </w:rPr>
        <w:t xml:space="preserve">; tragen </w:t>
      </w:r>
      <w:r>
        <w:rPr>
          <w:rFonts w:ascii="Gudea" w:hAnsi="Gudea" w:cs="Tahoma"/>
          <w:sz w:val="20"/>
          <w:szCs w:val="20"/>
        </w:rPr>
        <w:t>da</w:t>
      </w:r>
      <w:r w:rsidRPr="007C53CB">
        <w:rPr>
          <w:rFonts w:ascii="Gudea" w:hAnsi="Gudea" w:cs="Tahoma"/>
          <w:sz w:val="20"/>
          <w:szCs w:val="20"/>
        </w:rPr>
        <w:t>zu bei, dass Meinungen zu Themen verstärkt werden; „befeuern“ Diskussionen im Netz</w:t>
      </w:r>
    </w:p>
    <w:p w14:paraId="68AD3F5A"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59643DBB"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b/>
          <w:bCs/>
          <w:sz w:val="20"/>
          <w:szCs w:val="20"/>
        </w:rPr>
        <w:t xml:space="preserve">Fake-Account(s)/Profile: </w:t>
      </w:r>
      <w:r w:rsidRPr="007C53CB">
        <w:rPr>
          <w:rFonts w:ascii="Gudea" w:hAnsi="Gudea" w:cs="Tahoma"/>
          <w:sz w:val="20"/>
          <w:szCs w:val="20"/>
        </w:rPr>
        <w:t xml:space="preserve">Accounts/ Profile, die unter </w:t>
      </w:r>
      <w:r w:rsidRPr="007C53CB">
        <w:rPr>
          <w:rFonts w:ascii="Gudea" w:hAnsi="Gudea" w:cs="Tahoma"/>
          <w:b/>
          <w:bCs/>
          <w:sz w:val="20"/>
          <w:szCs w:val="20"/>
        </w:rPr>
        <w:t>falschem Namen</w:t>
      </w:r>
      <w:r w:rsidRPr="007C53CB">
        <w:rPr>
          <w:rFonts w:ascii="Gudea" w:hAnsi="Gudea" w:cs="Tahoma"/>
          <w:sz w:val="20"/>
          <w:szCs w:val="20"/>
        </w:rPr>
        <w:t xml:space="preserve"> oder einer </w:t>
      </w:r>
      <w:r w:rsidRPr="007C53CB">
        <w:rPr>
          <w:rFonts w:ascii="Gudea" w:hAnsi="Gudea" w:cs="Tahoma"/>
          <w:b/>
          <w:bCs/>
          <w:sz w:val="20"/>
          <w:szCs w:val="20"/>
        </w:rPr>
        <w:t>falschen Identität</w:t>
      </w:r>
      <w:r w:rsidRPr="007C53CB">
        <w:rPr>
          <w:rFonts w:ascii="Gudea" w:hAnsi="Gudea" w:cs="Tahoma"/>
          <w:sz w:val="20"/>
          <w:szCs w:val="20"/>
        </w:rPr>
        <w:t xml:space="preserve"> erstellt wurden; werden oft genutzt, um </w:t>
      </w:r>
      <w:r w:rsidRPr="007C53CB">
        <w:rPr>
          <w:rFonts w:ascii="Gudea" w:hAnsi="Gudea" w:cs="Tahoma"/>
          <w:b/>
          <w:bCs/>
          <w:sz w:val="20"/>
          <w:szCs w:val="20"/>
        </w:rPr>
        <w:t>Schaden</w:t>
      </w:r>
      <w:r w:rsidRPr="007C53CB">
        <w:rPr>
          <w:rFonts w:ascii="Gudea" w:hAnsi="Gudea" w:cs="Tahoma"/>
          <w:sz w:val="20"/>
          <w:szCs w:val="20"/>
        </w:rPr>
        <w:t xml:space="preserve"> zu verursachen</w:t>
      </w:r>
    </w:p>
    <w:p w14:paraId="75A10732"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3D9E0851"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b/>
          <w:bCs/>
          <w:sz w:val="20"/>
          <w:szCs w:val="20"/>
        </w:rPr>
        <w:t>Troll(e): Internetbenutzer oder Bots</w:t>
      </w:r>
      <w:r w:rsidRPr="007C53CB">
        <w:rPr>
          <w:rFonts w:ascii="Gudea" w:hAnsi="Gudea" w:cs="Tahoma"/>
          <w:sz w:val="20"/>
          <w:szCs w:val="20"/>
        </w:rPr>
        <w:t xml:space="preserve">, die Inhalte posten, die </w:t>
      </w:r>
      <w:r w:rsidRPr="007C53CB">
        <w:rPr>
          <w:rFonts w:ascii="Gudea" w:hAnsi="Gudea" w:cs="Tahoma"/>
          <w:b/>
          <w:bCs/>
          <w:sz w:val="20"/>
          <w:szCs w:val="20"/>
        </w:rPr>
        <w:t>provozieren oder manipulieren</w:t>
      </w:r>
      <w:r>
        <w:rPr>
          <w:rFonts w:ascii="Gudea" w:hAnsi="Gudea" w:cs="Tahoma"/>
          <w:b/>
          <w:bCs/>
          <w:sz w:val="20"/>
          <w:szCs w:val="20"/>
        </w:rPr>
        <w:t>,</w:t>
      </w:r>
      <w:r w:rsidRPr="007C53CB">
        <w:rPr>
          <w:rFonts w:ascii="Gudea" w:hAnsi="Gudea" w:cs="Tahoma"/>
          <w:sz w:val="20"/>
          <w:szCs w:val="20"/>
        </w:rPr>
        <w:t xml:space="preserve"> und so bei anderen Usern eine Reaktion hervorzurufen. </w:t>
      </w:r>
    </w:p>
    <w:p w14:paraId="72B1EEB4"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7C53CB">
        <w:rPr>
          <w:rFonts w:ascii="Gudea" w:hAnsi="Gudea" w:cs="Tahoma"/>
          <w:sz w:val="20"/>
          <w:szCs w:val="20"/>
        </w:rPr>
        <w:t>Intentionen: Provokation und</w:t>
      </w:r>
      <w:r>
        <w:rPr>
          <w:rFonts w:ascii="Gudea" w:hAnsi="Gudea" w:cs="Tahoma"/>
          <w:sz w:val="20"/>
          <w:szCs w:val="20"/>
        </w:rPr>
        <w:t>/oder</w:t>
      </w:r>
      <w:r w:rsidRPr="007C53CB">
        <w:rPr>
          <w:rFonts w:ascii="Gudea" w:hAnsi="Gudea" w:cs="Tahoma"/>
          <w:sz w:val="20"/>
          <w:szCs w:val="20"/>
        </w:rPr>
        <w:t xml:space="preserve"> Amüsement; Verbreitung einer ideologischen Sichtweise; finanzielle Interessen.</w:t>
      </w:r>
    </w:p>
    <w:p w14:paraId="2F1F6315"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6228E17C" w14:textId="77777777" w:rsidR="008632F6" w:rsidRPr="00C339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C339D2">
        <w:rPr>
          <w:rFonts w:ascii="Gudea" w:hAnsi="Gudea" w:cs="Tahoma"/>
          <w:sz w:val="20"/>
          <w:szCs w:val="20"/>
        </w:rPr>
        <w:t>Hinweis: An geeigneter Stelle könnte auch der Podcast „Fake News und Desinformation – Trolle, Verschwörung oder Demokratiegefährdung? #langerklärt“ (</w:t>
      </w:r>
      <w:hyperlink r:id="rId14" w:history="1">
        <w:r>
          <w:rPr>
            <w:rStyle w:val="Hyperlink"/>
            <w:rFonts w:cs="Tahoma"/>
            <w:sz w:val="20"/>
            <w:szCs w:val="20"/>
          </w:rPr>
          <w:t>Link zur bpb.de/mediathek/</w:t>
        </w:r>
      </w:hyperlink>
      <w:r w:rsidRPr="00C339D2">
        <w:rPr>
          <w:rFonts w:ascii="Gudea" w:hAnsi="Gudea" w:cs="Tahoma"/>
          <w:sz w:val="20"/>
          <w:szCs w:val="20"/>
        </w:rPr>
        <w:t>) herangezogen werden). Unter dem angegebenen Link findet man auch Unterrichtsmaterialien zu dem Thema.</w:t>
      </w:r>
    </w:p>
    <w:p w14:paraId="555F4F7A" w14:textId="77777777" w:rsidR="008632F6" w:rsidRPr="00332F94" w:rsidRDefault="008632F6" w:rsidP="008632F6">
      <w:pPr>
        <w:pStyle w:val="StandardWeb"/>
        <w:suppressLineNumbers/>
        <w:rPr>
          <w:rFonts w:ascii="Gudea" w:hAnsi="Gudea"/>
          <w:sz w:val="18"/>
          <w:szCs w:val="18"/>
        </w:rPr>
      </w:pPr>
    </w:p>
    <w:p w14:paraId="4478D7B5" w14:textId="77777777" w:rsidR="008632F6" w:rsidRDefault="008632F6" w:rsidP="008632F6">
      <w:pPr>
        <w:pStyle w:val="berschrift2"/>
      </w:pPr>
      <w:bookmarkStart w:id="4" w:name="_Hlk169624165"/>
      <w:r>
        <w:t>Trolle erkennen (I)</w:t>
      </w:r>
    </w:p>
    <w:bookmarkEnd w:id="4"/>
    <w:p w14:paraId="6AF8132B" w14:textId="77777777" w:rsidR="008632F6" w:rsidRDefault="008632F6" w:rsidP="008632F6">
      <w:pPr>
        <w:rPr>
          <w:b/>
          <w:bCs/>
        </w:rPr>
      </w:pPr>
      <w:r>
        <w:rPr>
          <w:b/>
          <w:bCs/>
        </w:rPr>
        <w:t>Aufgaben</w:t>
      </w:r>
    </w:p>
    <w:p w14:paraId="4A043F59" w14:textId="77777777" w:rsidR="008632F6" w:rsidRPr="00F5581F" w:rsidRDefault="008632F6" w:rsidP="008632F6">
      <w:pPr>
        <w:pStyle w:val="Listenabsatz"/>
        <w:numPr>
          <w:ilvl w:val="0"/>
          <w:numId w:val="49"/>
        </w:numPr>
        <w:jc w:val="both"/>
        <w:rPr>
          <w:b/>
          <w:bCs/>
        </w:rPr>
      </w:pPr>
      <w:r w:rsidRPr="00F5581F">
        <w:rPr>
          <w:b/>
          <w:bCs/>
        </w:rPr>
        <w:t xml:space="preserve">Lesen Sie </w:t>
      </w:r>
      <w:r w:rsidRPr="0023006A">
        <w:t>die Kommentare.</w:t>
      </w:r>
    </w:p>
    <w:p w14:paraId="1FFF145F" w14:textId="77777777" w:rsidR="008632F6" w:rsidRDefault="008632F6" w:rsidP="008632F6">
      <w:pPr>
        <w:pStyle w:val="Listenabsatz"/>
        <w:numPr>
          <w:ilvl w:val="0"/>
          <w:numId w:val="49"/>
        </w:numPr>
        <w:jc w:val="both"/>
      </w:pPr>
      <w:r w:rsidRPr="00F5581F">
        <w:rPr>
          <w:b/>
          <w:bCs/>
        </w:rPr>
        <w:t>Untersuchen Sie</w:t>
      </w:r>
      <w:r>
        <w:t xml:space="preserve">, welche Strategien die „Trolle“ verfolgen. Achten Sie dabei besonders auf </w:t>
      </w:r>
      <w:r w:rsidRPr="00F5581F">
        <w:rPr>
          <w:b/>
          <w:bCs/>
        </w:rPr>
        <w:t xml:space="preserve">sprachliche und inhaltliche Aspekte. </w:t>
      </w:r>
      <w:r>
        <w:t>In diesem Zusammenhang können Sie sich auch fragen, welche Emotionen die Kommentare bei den an der Diskussion Beteiligten auslösen.</w:t>
      </w:r>
    </w:p>
    <w:p w14:paraId="17BD4E97" w14:textId="77777777" w:rsidR="008632F6" w:rsidRDefault="008632F6" w:rsidP="008632F6">
      <w:pPr>
        <w:contextualSpacing/>
        <w:jc w:val="both"/>
      </w:pPr>
    </w:p>
    <w:p w14:paraId="547CB4AC" w14:textId="77777777" w:rsidR="008632F6" w:rsidRPr="008978BF" w:rsidRDefault="008632F6" w:rsidP="008632F6">
      <w:pPr>
        <w:jc w:val="both"/>
        <w:rPr>
          <w:i/>
          <w:iCs/>
        </w:rPr>
      </w:pPr>
      <w:bookmarkStart w:id="5" w:name="_Hlk169350236"/>
      <w:r w:rsidRPr="008978BF">
        <w:rPr>
          <w:b/>
          <w:bCs/>
        </w:rPr>
        <w:t>Beispiel 1</w:t>
      </w:r>
      <w:r>
        <w:rPr>
          <w:b/>
          <w:bCs/>
        </w:rPr>
        <w:t xml:space="preserve">: </w:t>
      </w:r>
      <w:r w:rsidRPr="008978BF">
        <w:rPr>
          <w:i/>
          <w:iCs/>
        </w:rPr>
        <w:t>„Mit Sturmgewehren &amp; Panzern hat es nicht geklappt, jetzt versucht Deutschland es mit Geld und „Demokratie“. Ob das auf dauer gut geht möchte ich stark bezweifeln.“</w:t>
      </w:r>
    </w:p>
    <w:p w14:paraId="4F2BFEB4" w14:textId="77777777" w:rsidR="008632F6" w:rsidRPr="008978BF" w:rsidRDefault="008632F6" w:rsidP="008632F6">
      <w:pPr>
        <w:jc w:val="both"/>
      </w:pPr>
      <w:r w:rsidRPr="00723BA7">
        <w:rPr>
          <w:b/>
          <w:bCs/>
        </w:rPr>
        <w:lastRenderedPageBreak/>
        <w:t>Intention:</w:t>
      </w:r>
      <w:r>
        <w:t xml:space="preserve"> _______________________________________________________________________</w:t>
      </w:r>
    </w:p>
    <w:p w14:paraId="65D71F86"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bookmarkEnd w:id="5"/>
    <w:p w14:paraId="08E1333F" w14:textId="77777777" w:rsidR="008632F6" w:rsidRPr="00236742" w:rsidRDefault="008632F6" w:rsidP="008632F6">
      <w:pPr>
        <w:jc w:val="both"/>
        <w:rPr>
          <w:b/>
          <w:bCs/>
          <w:sz w:val="10"/>
          <w:szCs w:val="10"/>
        </w:rPr>
      </w:pPr>
    </w:p>
    <w:p w14:paraId="4277AA04" w14:textId="77777777" w:rsidR="008632F6" w:rsidRPr="00723BA7" w:rsidRDefault="008632F6" w:rsidP="008632F6">
      <w:pPr>
        <w:jc w:val="both"/>
        <w:rPr>
          <w:i/>
          <w:iCs/>
        </w:rPr>
      </w:pPr>
      <w:r w:rsidRPr="008978BF">
        <w:rPr>
          <w:b/>
          <w:bCs/>
        </w:rPr>
        <w:t>Beispiel 2:</w:t>
      </w:r>
      <w:r>
        <w:rPr>
          <w:b/>
          <w:bCs/>
        </w:rPr>
        <w:t xml:space="preserve"> </w:t>
      </w:r>
      <w:r w:rsidRPr="00723BA7">
        <w:rPr>
          <w:i/>
          <w:iCs/>
        </w:rPr>
        <w:t>„Ist das eigentlich ein Toupet auf seinem Kopf?“</w:t>
      </w:r>
    </w:p>
    <w:p w14:paraId="03C222CA" w14:textId="77777777" w:rsidR="008632F6" w:rsidRPr="008978BF" w:rsidRDefault="008632F6" w:rsidP="008632F6">
      <w:pPr>
        <w:jc w:val="both"/>
      </w:pPr>
      <w:r w:rsidRPr="00723BA7">
        <w:rPr>
          <w:b/>
          <w:bCs/>
        </w:rPr>
        <w:t>Intention:</w:t>
      </w:r>
      <w:r>
        <w:t xml:space="preserve"> _______________________________________________________________________</w:t>
      </w:r>
    </w:p>
    <w:p w14:paraId="49BD4FDC"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p w14:paraId="7EAD98C3" w14:textId="77777777" w:rsidR="008632F6" w:rsidRPr="00236742" w:rsidRDefault="008632F6" w:rsidP="008632F6">
      <w:pPr>
        <w:jc w:val="both"/>
        <w:rPr>
          <w:sz w:val="10"/>
          <w:szCs w:val="10"/>
        </w:rPr>
      </w:pPr>
    </w:p>
    <w:p w14:paraId="64CA7BFB" w14:textId="77777777" w:rsidR="008632F6" w:rsidRDefault="008632F6" w:rsidP="008632F6">
      <w:pPr>
        <w:jc w:val="both"/>
        <w:rPr>
          <w:i/>
          <w:iCs/>
        </w:rPr>
      </w:pPr>
      <w:bookmarkStart w:id="6" w:name="_Hlk169622160"/>
      <w:r>
        <w:rPr>
          <w:b/>
          <w:bCs/>
        </w:rPr>
        <w:t xml:space="preserve">Beispiel 3: </w:t>
      </w:r>
      <w:r w:rsidRPr="00723BA7">
        <w:rPr>
          <w:i/>
          <w:iCs/>
        </w:rPr>
        <w:t>„Gibt es auch noch was Interessantes zu posten?“</w:t>
      </w:r>
    </w:p>
    <w:p w14:paraId="470331DC"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609CB16B"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bookmarkEnd w:id="6"/>
    <w:p w14:paraId="764F304E" w14:textId="77777777" w:rsidR="008632F6" w:rsidRPr="00236742" w:rsidRDefault="008632F6" w:rsidP="008632F6">
      <w:pPr>
        <w:jc w:val="both"/>
        <w:rPr>
          <w:i/>
          <w:iCs/>
          <w:sz w:val="10"/>
          <w:szCs w:val="10"/>
        </w:rPr>
      </w:pPr>
    </w:p>
    <w:p w14:paraId="56FD29C1" w14:textId="77777777" w:rsidR="008632F6" w:rsidRDefault="008632F6" w:rsidP="008632F6">
      <w:pPr>
        <w:jc w:val="both"/>
        <w:rPr>
          <w:i/>
          <w:iCs/>
        </w:rPr>
      </w:pPr>
      <w:r>
        <w:rPr>
          <w:b/>
          <w:bCs/>
        </w:rPr>
        <w:t xml:space="preserve">Beispiel 4: </w:t>
      </w:r>
      <w:r w:rsidRPr="00723BA7">
        <w:rPr>
          <w:i/>
          <w:iCs/>
        </w:rPr>
        <w:t>„</w:t>
      </w:r>
      <w:r>
        <w:rPr>
          <w:i/>
          <w:iCs/>
        </w:rPr>
        <w:t xml:space="preserve">Tolles Foto ! Schöneres haben Sie nicht da gelle </w:t>
      </w:r>
      <w:r w:rsidRPr="00723BA7">
        <w:rPr>
          <w:i/>
          <w:iCs/>
        </w:rPr>
        <w:t>?“</w:t>
      </w:r>
    </w:p>
    <w:p w14:paraId="4937B00C"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78699B84"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p w14:paraId="06800B05" w14:textId="77777777" w:rsidR="008632F6" w:rsidRPr="00166E3A" w:rsidRDefault="008632F6" w:rsidP="008632F6">
      <w:pPr>
        <w:jc w:val="both"/>
        <w:rPr>
          <w:i/>
          <w:iCs/>
          <w:sz w:val="10"/>
          <w:szCs w:val="10"/>
        </w:rPr>
      </w:pPr>
    </w:p>
    <w:p w14:paraId="7933803A" w14:textId="77777777" w:rsidR="008632F6" w:rsidRDefault="008632F6" w:rsidP="008632F6">
      <w:pPr>
        <w:jc w:val="both"/>
        <w:rPr>
          <w:i/>
          <w:iCs/>
        </w:rPr>
      </w:pPr>
      <w:bookmarkStart w:id="7" w:name="_Hlk168564304"/>
      <w:r>
        <w:rPr>
          <w:b/>
          <w:bCs/>
        </w:rPr>
        <w:t xml:space="preserve">Beispiel 5: </w:t>
      </w:r>
      <w:r w:rsidRPr="00723BA7">
        <w:rPr>
          <w:i/>
          <w:iCs/>
        </w:rPr>
        <w:t>„</w:t>
      </w:r>
      <w:r>
        <w:rPr>
          <w:i/>
          <w:iCs/>
        </w:rPr>
        <w:t>Wo ist der Bus mit Leuten die das interessiert“</w:t>
      </w:r>
    </w:p>
    <w:p w14:paraId="47CB20DD"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56B8986C" w14:textId="77777777" w:rsidR="008632F6" w:rsidRDefault="008632F6" w:rsidP="008632F6">
      <w:pPr>
        <w:jc w:val="both"/>
        <w:rPr>
          <w:b/>
          <w:bCs/>
        </w:rPr>
      </w:pPr>
      <w:r w:rsidRPr="00723BA7">
        <w:rPr>
          <w:b/>
          <w:bCs/>
        </w:rPr>
        <w:t>Merkmale:</w:t>
      </w:r>
      <w:r>
        <w:rPr>
          <w:b/>
          <w:bCs/>
        </w:rPr>
        <w:t xml:space="preserve"> </w:t>
      </w:r>
      <w:r>
        <w:t>______________________________________________________________________</w:t>
      </w:r>
      <w:bookmarkEnd w:id="7"/>
      <w:r>
        <w:rPr>
          <w:b/>
          <w:bCs/>
        </w:rPr>
        <w:t>_</w:t>
      </w:r>
    </w:p>
    <w:p w14:paraId="02BC54C9" w14:textId="77777777" w:rsidR="008632F6" w:rsidRPr="00166E3A" w:rsidRDefault="008632F6" w:rsidP="008632F6">
      <w:pPr>
        <w:jc w:val="both"/>
        <w:rPr>
          <w:b/>
          <w:bCs/>
          <w:sz w:val="10"/>
          <w:szCs w:val="10"/>
        </w:rPr>
      </w:pPr>
    </w:p>
    <w:p w14:paraId="0E0D4591" w14:textId="77777777" w:rsidR="008632F6" w:rsidRDefault="008632F6" w:rsidP="008632F6">
      <w:pPr>
        <w:jc w:val="both"/>
        <w:rPr>
          <w:i/>
          <w:iCs/>
        </w:rPr>
      </w:pPr>
      <w:r>
        <w:rPr>
          <w:b/>
          <w:bCs/>
        </w:rPr>
        <w:t xml:space="preserve">Beispiel 6: </w:t>
      </w:r>
      <w:r w:rsidRPr="00723BA7">
        <w:rPr>
          <w:i/>
          <w:iCs/>
        </w:rPr>
        <w:t>„</w:t>
      </w:r>
      <w:r>
        <w:rPr>
          <w:i/>
          <w:iCs/>
        </w:rPr>
        <w:t>In China ist ein voller Reissack umgefallen. Ein mindestens genauso Bewegendes Ereignis. Lasst uns darüber sprechen. Bitte !!!!“</w:t>
      </w:r>
    </w:p>
    <w:p w14:paraId="2E32750A" w14:textId="77777777" w:rsidR="008632F6" w:rsidRPr="008978BF" w:rsidRDefault="008632F6" w:rsidP="008632F6">
      <w:pPr>
        <w:jc w:val="both"/>
      </w:pPr>
      <w:r w:rsidRPr="00723BA7">
        <w:rPr>
          <w:b/>
          <w:bCs/>
        </w:rPr>
        <w:t>Intention:</w:t>
      </w:r>
      <w:r w:rsidRPr="008978BF">
        <w:t xml:space="preserve"> </w:t>
      </w:r>
      <w:r>
        <w:t>_______________________________________________________________________</w:t>
      </w:r>
    </w:p>
    <w:p w14:paraId="60C0D54D" w14:textId="77777777" w:rsidR="008632F6" w:rsidRDefault="008632F6" w:rsidP="008632F6">
      <w:pPr>
        <w:jc w:val="both"/>
      </w:pPr>
      <w:r w:rsidRPr="00723BA7">
        <w:rPr>
          <w:b/>
          <w:bCs/>
        </w:rPr>
        <w:t>Merkmale:</w:t>
      </w:r>
      <w:r>
        <w:rPr>
          <w:b/>
          <w:bCs/>
        </w:rPr>
        <w:t xml:space="preserve"> </w:t>
      </w:r>
      <w:r>
        <w:t>______________________________________________________________________</w:t>
      </w:r>
    </w:p>
    <w:p w14:paraId="60C3CE8D" w14:textId="77777777" w:rsidR="008632F6" w:rsidRPr="00A941BA" w:rsidRDefault="008632F6" w:rsidP="008632F6">
      <w:pPr>
        <w:jc w:val="right"/>
        <w:rPr>
          <w:sz w:val="18"/>
          <w:szCs w:val="18"/>
        </w:rPr>
      </w:pPr>
      <w:hyperlink r:id="rId15" w:history="1">
        <w:r>
          <w:rPr>
            <w:rStyle w:val="Hyperlink"/>
            <w:sz w:val="18"/>
            <w:szCs w:val="18"/>
          </w:rPr>
          <w:t>Link zu thebestsocial.media</w:t>
        </w:r>
      </w:hyperlink>
      <w:r w:rsidRPr="00A941BA">
        <w:rPr>
          <w:sz w:val="18"/>
          <w:szCs w:val="18"/>
        </w:rPr>
        <w:t xml:space="preserve"> (zuletzt abgerufen am 06.06.2024)</w:t>
      </w:r>
    </w:p>
    <w:p w14:paraId="52D7E06C"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7C53CB">
        <w:rPr>
          <w:rFonts w:ascii="Gudea" w:hAnsi="Gudea" w:cs="Tahoma"/>
          <w:b/>
          <w:bCs/>
          <w:sz w:val="20"/>
          <w:szCs w:val="20"/>
        </w:rPr>
        <w:t xml:space="preserve">Hinweise für </w:t>
      </w:r>
      <w:r>
        <w:rPr>
          <w:rFonts w:ascii="Gudea" w:hAnsi="Gudea" w:cs="Tahoma"/>
          <w:b/>
          <w:bCs/>
          <w:sz w:val="20"/>
          <w:szCs w:val="20"/>
        </w:rPr>
        <w:t xml:space="preserve">die </w:t>
      </w:r>
      <w:r w:rsidRPr="007C53CB">
        <w:rPr>
          <w:rFonts w:ascii="Gudea" w:hAnsi="Gudea" w:cs="Tahoma"/>
          <w:b/>
          <w:bCs/>
          <w:sz w:val="20"/>
          <w:szCs w:val="20"/>
        </w:rPr>
        <w:t>Lehrkraft:</w:t>
      </w:r>
    </w:p>
    <w:p w14:paraId="3EC969F9"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4FF34E06"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bookmarkStart w:id="8" w:name="_Hlk169350568"/>
      <w:r w:rsidRPr="00956DD2">
        <w:rPr>
          <w:rFonts w:ascii="Gudea" w:hAnsi="Gudea" w:cs="Tahoma"/>
          <w:b/>
          <w:bCs/>
          <w:sz w:val="20"/>
          <w:szCs w:val="20"/>
        </w:rPr>
        <w:t xml:space="preserve">Beispiel 1: </w:t>
      </w:r>
    </w:p>
    <w:p w14:paraId="44050A7B"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Intention: </w:t>
      </w:r>
      <w:r w:rsidRPr="00C41981">
        <w:rPr>
          <w:rFonts w:ascii="Gudea" w:hAnsi="Gudea" w:cs="Tahoma"/>
          <w:sz w:val="20"/>
          <w:szCs w:val="20"/>
        </w:rPr>
        <w:t xml:space="preserve">provozieren, kritisieren, </w:t>
      </w:r>
      <w:r>
        <w:rPr>
          <w:rFonts w:ascii="Gudea" w:hAnsi="Gudea" w:cs="Tahoma"/>
          <w:sz w:val="20"/>
          <w:szCs w:val="20"/>
        </w:rPr>
        <w:t>„</w:t>
      </w:r>
      <w:r w:rsidRPr="00C41981">
        <w:rPr>
          <w:rFonts w:ascii="Gudea" w:hAnsi="Gudea" w:cs="Tahoma"/>
          <w:sz w:val="20"/>
          <w:szCs w:val="20"/>
        </w:rPr>
        <w:t>Zweifel äußern</w:t>
      </w:r>
      <w:r>
        <w:rPr>
          <w:rFonts w:ascii="Gudea" w:hAnsi="Gudea" w:cs="Tahoma"/>
          <w:sz w:val="20"/>
          <w:szCs w:val="20"/>
        </w:rPr>
        <w:t xml:space="preserve"> (?)</w:t>
      </w:r>
    </w:p>
    <w:p w14:paraId="106FE368" w14:textId="77777777" w:rsidR="008632F6" w:rsidRPr="00C41981"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sidRPr="00C41981">
        <w:rPr>
          <w:rFonts w:ascii="Gudea" w:hAnsi="Gudea" w:cs="Tahoma"/>
          <w:sz w:val="20"/>
          <w:szCs w:val="20"/>
        </w:rPr>
        <w:t xml:space="preserve">das Wort „Demokratie“ in Anführungszeichen; zynischer Wortlaut; Anspielung auf das Handeln Deutschlands im </w:t>
      </w:r>
      <w:r>
        <w:rPr>
          <w:rFonts w:ascii="Gudea" w:hAnsi="Gudea" w:cs="Tahoma"/>
          <w:sz w:val="20"/>
          <w:szCs w:val="20"/>
        </w:rPr>
        <w:t>Kontext eines Krieges (vermutlich 2. Weltkrieg)</w:t>
      </w:r>
    </w:p>
    <w:bookmarkEnd w:id="8"/>
    <w:p w14:paraId="2F73D4A4"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09B1527A"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Beispiel </w:t>
      </w:r>
      <w:r>
        <w:rPr>
          <w:rFonts w:ascii="Gudea" w:hAnsi="Gudea" w:cs="Tahoma"/>
          <w:b/>
          <w:bCs/>
          <w:sz w:val="20"/>
          <w:szCs w:val="20"/>
        </w:rPr>
        <w:t>2</w:t>
      </w:r>
      <w:r w:rsidRPr="00956DD2">
        <w:rPr>
          <w:rFonts w:ascii="Gudea" w:hAnsi="Gudea" w:cs="Tahoma"/>
          <w:b/>
          <w:bCs/>
          <w:sz w:val="20"/>
          <w:szCs w:val="20"/>
        </w:rPr>
        <w:t xml:space="preserve">: </w:t>
      </w:r>
    </w:p>
    <w:p w14:paraId="72B5BCF4"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Intention: </w:t>
      </w:r>
      <w:r>
        <w:rPr>
          <w:rFonts w:ascii="Gudea" w:hAnsi="Gudea" w:cs="Tahoma"/>
          <w:sz w:val="20"/>
          <w:szCs w:val="20"/>
        </w:rPr>
        <w:t>provozieren, sich lustig machen, spotten, beleidigen</w:t>
      </w:r>
    </w:p>
    <w:p w14:paraId="411EC40B"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Pr>
          <w:rFonts w:ascii="Gudea" w:hAnsi="Gudea" w:cs="Tahoma"/>
          <w:sz w:val="20"/>
          <w:szCs w:val="20"/>
        </w:rPr>
        <w:t>unsachlich; anstatt sich sachlich mit dem Thema auseinanderzusetzen/ sich sachlich zu einem Sachverhalt zu äußern, wird ein äußeres Merkmal (hier Haare) einer Person thematisiert/ ins Lächerliche gezogen</w:t>
      </w:r>
    </w:p>
    <w:p w14:paraId="5453A6F2"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283880A9"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Beispiel </w:t>
      </w:r>
      <w:r>
        <w:rPr>
          <w:rFonts w:ascii="Gudea" w:hAnsi="Gudea" w:cs="Tahoma"/>
          <w:b/>
          <w:bCs/>
          <w:sz w:val="20"/>
          <w:szCs w:val="20"/>
        </w:rPr>
        <w:t>3</w:t>
      </w:r>
      <w:r w:rsidRPr="00956DD2">
        <w:rPr>
          <w:rFonts w:ascii="Gudea" w:hAnsi="Gudea" w:cs="Tahoma"/>
          <w:b/>
          <w:bCs/>
          <w:sz w:val="20"/>
          <w:szCs w:val="20"/>
        </w:rPr>
        <w:t xml:space="preserve">: </w:t>
      </w:r>
    </w:p>
    <w:p w14:paraId="1AAC98B5"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lastRenderedPageBreak/>
        <w:t xml:space="preserve">Intention: </w:t>
      </w:r>
      <w:r>
        <w:rPr>
          <w:rFonts w:ascii="Gudea" w:hAnsi="Gudea" w:cs="Tahoma"/>
          <w:sz w:val="20"/>
          <w:szCs w:val="20"/>
        </w:rPr>
        <w:t>provozieren, Desinteresse zeigen</w:t>
      </w:r>
    </w:p>
    <w:p w14:paraId="6A6B0BE7"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Pr>
          <w:rFonts w:ascii="Gudea" w:hAnsi="Gudea" w:cs="Tahoma"/>
          <w:sz w:val="20"/>
          <w:szCs w:val="20"/>
        </w:rPr>
        <w:t>unsachlich; es wird reagiert, gleichzeitig wird suggeriert, dass das Thema bedeutungslos/ uninteressant ist und eine Auseinandersetzung entsprechend nicht lohnend/ nötig ist</w:t>
      </w:r>
    </w:p>
    <w:p w14:paraId="27B486F1"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53A9A637"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Beispiel </w:t>
      </w:r>
      <w:r>
        <w:rPr>
          <w:rFonts w:ascii="Gudea" w:hAnsi="Gudea" w:cs="Tahoma"/>
          <w:b/>
          <w:bCs/>
          <w:sz w:val="20"/>
          <w:szCs w:val="20"/>
        </w:rPr>
        <w:t>4</w:t>
      </w:r>
      <w:r w:rsidRPr="00956DD2">
        <w:rPr>
          <w:rFonts w:ascii="Gudea" w:hAnsi="Gudea" w:cs="Tahoma"/>
          <w:b/>
          <w:bCs/>
          <w:sz w:val="20"/>
          <w:szCs w:val="20"/>
        </w:rPr>
        <w:t xml:space="preserve">: </w:t>
      </w:r>
    </w:p>
    <w:p w14:paraId="2E5A5D94" w14:textId="77777777" w:rsidR="008632F6" w:rsidRPr="00956DD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956DD2">
        <w:rPr>
          <w:rFonts w:ascii="Gudea" w:hAnsi="Gudea" w:cs="Tahoma"/>
          <w:b/>
          <w:bCs/>
          <w:sz w:val="20"/>
          <w:szCs w:val="20"/>
        </w:rPr>
        <w:t xml:space="preserve">Intention: </w:t>
      </w:r>
      <w:r>
        <w:rPr>
          <w:rFonts w:ascii="Gudea" w:hAnsi="Gudea" w:cs="Tahoma"/>
          <w:sz w:val="20"/>
          <w:szCs w:val="20"/>
        </w:rPr>
        <w:t>provozieren, spotten, sich lächerlich machen, beleidigen, kritisieren</w:t>
      </w:r>
    </w:p>
    <w:p w14:paraId="5BC4C92F"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r w:rsidRPr="00956DD2">
        <w:rPr>
          <w:rFonts w:ascii="Gudea" w:hAnsi="Gudea" w:cs="Tahoma"/>
          <w:b/>
          <w:bCs/>
          <w:sz w:val="20"/>
          <w:szCs w:val="20"/>
        </w:rPr>
        <w:t xml:space="preserve">Merkmale: </w:t>
      </w:r>
      <w:r>
        <w:rPr>
          <w:rFonts w:ascii="Gudea" w:hAnsi="Gudea" w:cs="Tahoma"/>
          <w:sz w:val="20"/>
          <w:szCs w:val="20"/>
        </w:rPr>
        <w:t xml:space="preserve">unsachlich; es wird reagiert, gleichzeitig wird sich lustig gemacht; „gelle“ </w:t>
      </w:r>
      <w:r w:rsidRPr="00471037">
        <w:rPr>
          <w:rFonts w:ascii="Gudea" w:hAnsi="Gudea" w:cs="Tahoma"/>
          <w:sz w:val="20"/>
          <w:szCs w:val="20"/>
        </w:rPr>
        <w:sym w:font="Wingdings" w:char="F0E0"/>
      </w:r>
      <w:r>
        <w:rPr>
          <w:rFonts w:ascii="Gudea" w:hAnsi="Gudea" w:cs="Tahoma"/>
          <w:sz w:val="20"/>
          <w:szCs w:val="20"/>
        </w:rPr>
        <w:t xml:space="preserve"> ugs., unvollständiger Satzbau. Vermeintliches Kompliment („Tolles Foto“) entpuppt sich als Hohn/ Spott. Direkte Ansprache („Sie“) an Verfasser-/innen/ Redakteur/-innen</w:t>
      </w:r>
    </w:p>
    <w:p w14:paraId="276708C9"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sz w:val="20"/>
          <w:szCs w:val="20"/>
        </w:rPr>
      </w:pPr>
    </w:p>
    <w:p w14:paraId="36C8D266" w14:textId="77777777" w:rsidR="008632F6" w:rsidRPr="00236742"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b/>
          <w:bCs/>
          <w:sz w:val="10"/>
          <w:szCs w:val="10"/>
        </w:rPr>
      </w:pPr>
      <w:r w:rsidRPr="00956DD2">
        <w:rPr>
          <w:rFonts w:ascii="Gudea" w:hAnsi="Gudea" w:cs="Tahoma"/>
          <w:b/>
          <w:bCs/>
          <w:sz w:val="20"/>
          <w:szCs w:val="20"/>
        </w:rPr>
        <w:t xml:space="preserve">Beispiel </w:t>
      </w:r>
      <w:r>
        <w:rPr>
          <w:rFonts w:ascii="Gudea" w:hAnsi="Gudea" w:cs="Tahoma"/>
          <w:b/>
          <w:bCs/>
          <w:sz w:val="20"/>
          <w:szCs w:val="20"/>
        </w:rPr>
        <w:t>5 und 6</w:t>
      </w:r>
      <w:r w:rsidRPr="00956DD2">
        <w:rPr>
          <w:rFonts w:ascii="Gudea" w:hAnsi="Gudea" w:cs="Tahoma"/>
          <w:b/>
          <w:bCs/>
          <w:sz w:val="20"/>
          <w:szCs w:val="20"/>
        </w:rPr>
        <w:t xml:space="preserve"> </w:t>
      </w:r>
      <w:r>
        <w:rPr>
          <w:rFonts w:ascii="Gudea" w:hAnsi="Gudea" w:cs="Tahoma"/>
          <w:b/>
          <w:bCs/>
          <w:sz w:val="20"/>
          <w:szCs w:val="20"/>
        </w:rPr>
        <w:t>siehe Beispiel 3; Ton in Beispiel 6 spöttischer und höhnischer („Bitte!!!!)</w:t>
      </w:r>
    </w:p>
    <w:p w14:paraId="513C628E" w14:textId="77777777" w:rsidR="008632F6" w:rsidRDefault="008632F6" w:rsidP="008632F6">
      <w:pPr>
        <w:pStyle w:val="berschrift2"/>
      </w:pPr>
      <w:r>
        <w:t>Trolle erkennen (II)</w:t>
      </w:r>
    </w:p>
    <w:p w14:paraId="149DB0B7" w14:textId="77777777" w:rsidR="008632F6" w:rsidRDefault="008632F6" w:rsidP="008632F6">
      <w:pPr>
        <w:rPr>
          <w:b/>
          <w:bCs/>
        </w:rPr>
      </w:pPr>
      <w:r>
        <w:rPr>
          <w:b/>
          <w:bCs/>
        </w:rPr>
        <w:t>Aufgabe</w:t>
      </w:r>
    </w:p>
    <w:p w14:paraId="009108C4" w14:textId="77777777" w:rsidR="008632F6" w:rsidRDefault="008632F6" w:rsidP="008632F6">
      <w:pPr>
        <w:rPr>
          <w:lang w:eastAsia="de-DE"/>
        </w:rPr>
      </w:pPr>
      <w:r>
        <w:rPr>
          <w:lang w:eastAsia="de-DE"/>
        </w:rPr>
        <w:t>Sie wollen für Ihre Schule ein ansprechendes Infoblatt zum Thema „Trolle im Internet erkennen“ erstellen.</w:t>
      </w:r>
    </w:p>
    <w:p w14:paraId="570A0817" w14:textId="77777777" w:rsidR="008632F6" w:rsidRDefault="008632F6" w:rsidP="008632F6">
      <w:pPr>
        <w:pStyle w:val="Listenabsatz"/>
        <w:numPr>
          <w:ilvl w:val="0"/>
          <w:numId w:val="37"/>
        </w:numPr>
        <w:rPr>
          <w:lang w:eastAsia="de-DE"/>
        </w:rPr>
      </w:pPr>
      <w:r w:rsidRPr="0023006A">
        <w:rPr>
          <w:b/>
          <w:bCs/>
          <w:lang w:eastAsia="de-DE"/>
        </w:rPr>
        <w:t>Lesen Sie</w:t>
      </w:r>
      <w:r>
        <w:rPr>
          <w:lang w:eastAsia="de-DE"/>
        </w:rPr>
        <w:t xml:space="preserve"> dazu den folgenden Text und entnehmen Sie ihm die wichtigsten Informationen.</w:t>
      </w:r>
    </w:p>
    <w:p w14:paraId="36E53FBC" w14:textId="77777777" w:rsidR="008632F6" w:rsidRDefault="008632F6" w:rsidP="008632F6">
      <w:pPr>
        <w:pStyle w:val="Listenabsatz"/>
        <w:rPr>
          <w:lang w:eastAsia="de-DE"/>
        </w:rPr>
      </w:pPr>
      <w:r>
        <w:rPr>
          <w:noProof/>
        </w:rPr>
        <w:drawing>
          <wp:anchor distT="0" distB="0" distL="114300" distR="114300" simplePos="0" relativeHeight="251661312" behindDoc="0" locked="0" layoutInCell="1" allowOverlap="1" wp14:anchorId="4E4D2217" wp14:editId="6D6CEBA3">
            <wp:simplePos x="0" y="0"/>
            <wp:positionH relativeFrom="margin">
              <wp:align>right</wp:align>
            </wp:positionH>
            <wp:positionV relativeFrom="paragraph">
              <wp:posOffset>95885</wp:posOffset>
            </wp:positionV>
            <wp:extent cx="720000" cy="720000"/>
            <wp:effectExtent l="0" t="0" r="4445" b="4445"/>
            <wp:wrapSquare wrapText="bothSides"/>
            <wp:docPr id="1479850689" name="Bild 1" descr="Ein Bild, das Muster,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50689" name="Bild 1" descr="Ein Bild, das Muster, Pixel, Design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de-DE"/>
        </w:rPr>
        <w:t xml:space="preserve">Ergänzend können Sie dazu das Video (QR-Code) schauen. </w:t>
      </w:r>
    </w:p>
    <w:p w14:paraId="13CAEB63" w14:textId="77777777" w:rsidR="008632F6" w:rsidRDefault="008632F6" w:rsidP="008632F6">
      <w:pPr>
        <w:pStyle w:val="Listenabsatz"/>
        <w:numPr>
          <w:ilvl w:val="0"/>
          <w:numId w:val="37"/>
        </w:numPr>
        <w:rPr>
          <w:lang w:eastAsia="de-DE"/>
        </w:rPr>
      </w:pPr>
      <w:r w:rsidRPr="0023006A">
        <w:rPr>
          <w:b/>
          <w:bCs/>
          <w:lang w:eastAsia="de-DE"/>
        </w:rPr>
        <w:t>Erstellen Sie</w:t>
      </w:r>
      <w:r>
        <w:rPr>
          <w:lang w:eastAsia="de-DE"/>
        </w:rPr>
        <w:t xml:space="preserve"> im Anschluss das Infoblatt.</w:t>
      </w:r>
      <w:r w:rsidRPr="00A71E84">
        <w:rPr>
          <w:noProof/>
        </w:rPr>
        <w:t xml:space="preserve"> </w:t>
      </w:r>
    </w:p>
    <w:p w14:paraId="6AB4F181" w14:textId="77777777" w:rsidR="008632F6" w:rsidRPr="00DB47BD" w:rsidRDefault="008632F6" w:rsidP="008632F6">
      <w:pPr>
        <w:pStyle w:val="Listenabsatz"/>
        <w:numPr>
          <w:ilvl w:val="0"/>
          <w:numId w:val="37"/>
        </w:numPr>
        <w:rPr>
          <w:lang w:eastAsia="de-DE"/>
        </w:rPr>
      </w:pPr>
      <w:r w:rsidRPr="00DB47BD">
        <w:rPr>
          <w:noProof/>
        </w:rPr>
        <w:t xml:space="preserve">Zusatz: </w:t>
      </w:r>
      <w:r w:rsidRPr="00DB47BD">
        <w:rPr>
          <w:b/>
          <w:bCs/>
          <w:noProof/>
        </w:rPr>
        <w:t>Ergänzen Sie</w:t>
      </w:r>
      <w:r w:rsidRPr="00DB47BD">
        <w:rPr>
          <w:noProof/>
        </w:rPr>
        <w:t xml:space="preserve"> Ihr</w:t>
      </w:r>
      <w:r>
        <w:rPr>
          <w:noProof/>
        </w:rPr>
        <w:t>e</w:t>
      </w:r>
      <w:r w:rsidRPr="00DB47BD">
        <w:rPr>
          <w:noProof/>
        </w:rPr>
        <w:t xml:space="preserve"> Informationen um interessante Aspekte aus dem Text „Internet-Foren: Woran erkennt man einen Troll?“</w:t>
      </w:r>
    </w:p>
    <w:p w14:paraId="3AA1D913" w14:textId="77777777" w:rsidR="008632F6" w:rsidRPr="005108C7" w:rsidRDefault="008632F6" w:rsidP="008632F6">
      <w:pPr>
        <w:pBdr>
          <w:top w:val="single" w:sz="4" w:space="1" w:color="auto"/>
          <w:left w:val="single" w:sz="4" w:space="4" w:color="auto"/>
          <w:bottom w:val="single" w:sz="4" w:space="1" w:color="auto"/>
          <w:right w:val="single" w:sz="4" w:space="4" w:color="auto"/>
        </w:pBdr>
        <w:jc w:val="both"/>
        <w:rPr>
          <w:b/>
          <w:bCs/>
        </w:rPr>
      </w:pPr>
      <w:r w:rsidRPr="005108C7">
        <w:rPr>
          <w:b/>
          <w:bCs/>
        </w:rPr>
        <w:t>Material 1</w:t>
      </w:r>
    </w:p>
    <w:p w14:paraId="6E11875D" w14:textId="77777777" w:rsidR="008632F6" w:rsidRPr="005108C7" w:rsidRDefault="008632F6" w:rsidP="008632F6">
      <w:pPr>
        <w:pBdr>
          <w:top w:val="single" w:sz="4" w:space="1" w:color="auto"/>
          <w:left w:val="single" w:sz="4" w:space="4" w:color="auto"/>
          <w:bottom w:val="single" w:sz="4" w:space="1" w:color="auto"/>
          <w:right w:val="single" w:sz="4" w:space="4" w:color="auto"/>
        </w:pBdr>
        <w:jc w:val="both"/>
        <w:rPr>
          <w:b/>
          <w:bCs/>
        </w:rPr>
      </w:pPr>
      <w:r w:rsidRPr="005108C7">
        <w:rPr>
          <w:b/>
          <w:bCs/>
        </w:rPr>
        <w:t>Wie erkenne ich Trolle?</w:t>
      </w:r>
    </w:p>
    <w:p w14:paraId="3182F658"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Da sich hinter Trollen oft echte Menschen verstecken, sind die Accounts schwieriger als Fake-Accounts zu erkennen. Insbesondere wenn solche Profile im Rahmen von Troll-Netzwerken jahrelang gepflegt werden, so dass die üblichen Merkmale wie Profilname, Erstellungsdatum, Biografie und Followeranzahl für deren Entlarvung nicht immer aufschlussreich sind. Trotzdem überprüfen Sie auf alle Fälle die bereits oben aufgeführten typischen Merkmale von Fake-Accounts.</w:t>
      </w:r>
    </w:p>
    <w:p w14:paraId="083155AE"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Zusätzlich analysieren Sie die von der Person öffentlich geposteten Inhalte: Führen Links eventuell zu Nachrichtenseiten, die Falschmeldungen produzieren</w:t>
      </w:r>
      <w:r>
        <w:t xml:space="preserve">? </w:t>
      </w:r>
      <w:r w:rsidRPr="005108C7">
        <w:t>Beachten Sie dabei auch, ob im verdächtigen Account neben zahlreichen Reposts auch persönliche Einträge erscheinen. Wenn sich die Aktivität des Profils ausschließlich auf die Verbreitung von fremden Inhalten, insbesondere von erwiesenen Falschmeldungen, beschränkt, kann das ein Hinweis auf einen Internettroll sein.</w:t>
      </w:r>
    </w:p>
    <w:p w14:paraId="67B0A12A"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Prüfen Sie, ob Sie gemeinsame Freunde haben. Ist das der Fall, fragen Sie bei ihnen nach, wer die fragliche Person ist.</w:t>
      </w:r>
    </w:p>
    <w:p w14:paraId="7E23C7DB"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lastRenderedPageBreak/>
        <w:t>Achten Sie darauf, wie viel Zeit der vermeintliche Troll in sozialen Netzwerken verbringt: Stundenlange Diskussionen in Kommentaren bei bestimmten Medienaccounts, Verbreitung von denselben Messages unter verschiedenen Beiträgen, Posten und Teilen in sehr kurzen Abständen können ein Hinweis darauf sein, dass die Person ihre Aktivitäten auf Facebook, Twitter, Instagram und YouTube "hauptberuflich" betreibt.</w:t>
      </w:r>
    </w:p>
    <w:p w14:paraId="3DB72993" w14:textId="77777777" w:rsidR="008632F6" w:rsidRPr="005108C7" w:rsidRDefault="008632F6" w:rsidP="008632F6">
      <w:pPr>
        <w:suppressLineNumbers w:val="0"/>
        <w:pBdr>
          <w:top w:val="single" w:sz="4" w:space="1" w:color="auto"/>
          <w:left w:val="single" w:sz="4" w:space="4" w:color="auto"/>
          <w:bottom w:val="single" w:sz="4" w:space="1" w:color="auto"/>
          <w:right w:val="single" w:sz="4" w:space="4" w:color="auto"/>
        </w:pBdr>
        <w:jc w:val="both"/>
      </w:pPr>
      <w:r w:rsidRPr="005108C7">
        <w:t>Eine der wichtigsten Fragen bei der Erkennung von einem Troll in sozialen Netzwerken ist, ob er einen sinnvollen inhaltlichen Beitrag zur Diskussion leistet. Ist es nicht der Fall und der Account manipuliert die anderen und ruft nur negative Emotionen hervor, verzichten Sie auf weitere Diskussion und melden Sie das Profil dem Seitenbetreiber zur Überprüfung.</w:t>
      </w:r>
    </w:p>
    <w:p w14:paraId="36C2C08C" w14:textId="77777777" w:rsidR="008632F6" w:rsidRDefault="008632F6" w:rsidP="008632F6">
      <w:pPr>
        <w:pBdr>
          <w:top w:val="single" w:sz="4" w:space="1" w:color="auto"/>
          <w:left w:val="single" w:sz="4" w:space="4" w:color="auto"/>
          <w:bottom w:val="single" w:sz="4" w:space="1" w:color="auto"/>
          <w:right w:val="single" w:sz="4" w:space="4" w:color="auto"/>
        </w:pBdr>
        <w:spacing w:line="240" w:lineRule="auto"/>
        <w:contextualSpacing/>
        <w:jc w:val="right"/>
        <w:rPr>
          <w:i/>
          <w:iCs/>
        </w:rPr>
      </w:pPr>
      <w:hyperlink r:id="rId17" w:history="1">
        <w:r>
          <w:rPr>
            <w:rStyle w:val="Hyperlink"/>
            <w:i/>
            <w:iCs/>
            <w:sz w:val="18"/>
            <w:szCs w:val="18"/>
          </w:rPr>
          <w:t>Link zu dw.com/de/faktencheck</w:t>
        </w:r>
      </w:hyperlink>
      <w:r w:rsidRPr="00464B36">
        <w:rPr>
          <w:i/>
          <w:iCs/>
          <w:sz w:val="18"/>
          <w:szCs w:val="18"/>
        </w:rPr>
        <w:t xml:space="preserve"> (zuletzt abgerufen am 06.06.2024</w:t>
      </w:r>
      <w:r>
        <w:rPr>
          <w:i/>
          <w:iCs/>
        </w:rPr>
        <w:t>)</w:t>
      </w:r>
    </w:p>
    <w:p w14:paraId="68619406" w14:textId="77777777" w:rsidR="008632F6" w:rsidRDefault="008632F6" w:rsidP="008632F6">
      <w:pPr>
        <w:rPr>
          <w:b/>
          <w:bCs/>
        </w:rPr>
      </w:pPr>
    </w:p>
    <w:p w14:paraId="027889DE" w14:textId="77777777" w:rsidR="008632F6" w:rsidRPr="00E905E2" w:rsidRDefault="008632F6" w:rsidP="008632F6">
      <w:pPr>
        <w:pBdr>
          <w:top w:val="single" w:sz="4" w:space="1" w:color="auto"/>
          <w:left w:val="single" w:sz="4" w:space="4" w:color="auto"/>
          <w:bottom w:val="single" w:sz="4" w:space="1" w:color="auto"/>
          <w:right w:val="single" w:sz="4" w:space="4" w:color="auto"/>
        </w:pBdr>
        <w:rPr>
          <w:b/>
          <w:bCs/>
        </w:rPr>
      </w:pPr>
      <w:r>
        <w:rPr>
          <w:b/>
          <w:bCs/>
        </w:rPr>
        <w:t xml:space="preserve">Zusatzmaterial </w:t>
      </w:r>
    </w:p>
    <w:p w14:paraId="654DBB66" w14:textId="77777777" w:rsidR="008632F6" w:rsidRPr="00E905E2" w:rsidRDefault="008632F6" w:rsidP="008632F6">
      <w:pPr>
        <w:pBdr>
          <w:top w:val="single" w:sz="4" w:space="1" w:color="auto"/>
          <w:left w:val="single" w:sz="4" w:space="4" w:color="auto"/>
          <w:bottom w:val="single" w:sz="4" w:space="1" w:color="auto"/>
          <w:right w:val="single" w:sz="4" w:space="4" w:color="auto"/>
        </w:pBdr>
        <w:rPr>
          <w:b/>
          <w:bCs/>
        </w:rPr>
      </w:pPr>
      <w:r w:rsidRPr="00E905E2">
        <w:rPr>
          <w:b/>
          <w:bCs/>
        </w:rPr>
        <w:t>Internet-Foren: Woran erkennt man einen Troll?</w:t>
      </w:r>
    </w:p>
    <w:p w14:paraId="721B2945" w14:textId="77777777" w:rsidR="008632F6" w:rsidRPr="00E905E2" w:rsidRDefault="008632F6" w:rsidP="008632F6">
      <w:pPr>
        <w:pBdr>
          <w:top w:val="single" w:sz="4" w:space="1" w:color="auto"/>
          <w:left w:val="single" w:sz="4" w:space="4" w:color="auto"/>
          <w:bottom w:val="single" w:sz="4" w:space="1" w:color="auto"/>
          <w:right w:val="single" w:sz="4" w:space="4" w:color="auto"/>
        </w:pBdr>
        <w:jc w:val="both"/>
        <w:rPr>
          <w:i/>
          <w:iCs/>
        </w:rPr>
      </w:pPr>
      <w:r w:rsidRPr="00E905E2">
        <w:rPr>
          <w:i/>
          <w:iCs/>
        </w:rPr>
        <w:t>US-Forscher wollen mithilfe eines Algorithmus asoziales Verhalten bei Internet-Diskussionen identifizieren - und schon nach 10 Posts vorhersagen, ob der User ein Troll ist, der später gesperrt wird.</w:t>
      </w:r>
    </w:p>
    <w:p w14:paraId="170B3E85" w14:textId="77777777" w:rsidR="008632F6" w:rsidRPr="00FB0A55" w:rsidRDefault="008632F6" w:rsidP="008632F6">
      <w:pPr>
        <w:pBdr>
          <w:top w:val="single" w:sz="4" w:space="1" w:color="auto"/>
          <w:left w:val="single" w:sz="4" w:space="4" w:color="auto"/>
          <w:bottom w:val="single" w:sz="4" w:space="1" w:color="auto"/>
          <w:right w:val="single" w:sz="4" w:space="4" w:color="auto"/>
        </w:pBdr>
        <w:contextualSpacing/>
        <w:jc w:val="right"/>
      </w:pPr>
      <w:r w:rsidRPr="00FB0A55">
        <w:t>Von Maria Fiedler</w:t>
      </w:r>
    </w:p>
    <w:p w14:paraId="256A30EF" w14:textId="77777777" w:rsidR="008632F6" w:rsidRDefault="008632F6" w:rsidP="008632F6">
      <w:pPr>
        <w:pBdr>
          <w:top w:val="single" w:sz="4" w:space="1" w:color="auto"/>
          <w:left w:val="single" w:sz="4" w:space="4" w:color="auto"/>
          <w:bottom w:val="single" w:sz="4" w:space="1" w:color="auto"/>
          <w:right w:val="single" w:sz="4" w:space="4" w:color="auto"/>
        </w:pBdr>
        <w:contextualSpacing/>
        <w:jc w:val="right"/>
      </w:pPr>
      <w:r w:rsidRPr="00E905E2">
        <w:t>15.04.2015, 09:38 Uhr</w:t>
      </w:r>
    </w:p>
    <w:p w14:paraId="75E418A3" w14:textId="77777777" w:rsidR="008632F6" w:rsidRPr="00E905E2" w:rsidRDefault="008632F6" w:rsidP="008632F6">
      <w:pPr>
        <w:pBdr>
          <w:top w:val="single" w:sz="4" w:space="1" w:color="auto"/>
          <w:left w:val="single" w:sz="4" w:space="4" w:color="auto"/>
          <w:bottom w:val="single" w:sz="4" w:space="1" w:color="auto"/>
          <w:right w:val="single" w:sz="4" w:space="4" w:color="auto"/>
        </w:pBdr>
        <w:contextualSpacing/>
        <w:jc w:val="right"/>
      </w:pPr>
    </w:p>
    <w:p w14:paraId="4A9220EC"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Sie wollen provozieren, wütende Antworten auslösen und Diskussionen sabotieren. Wenn sich Trolle in Diskussionsforen im Internet einmischen, ist das meistens destruktiv. Community-Moderatoren und Social-Media-Managern bereiten die Trolle Kopfschmerzen: Viele ihrer Kommentare müssen gelöscht werden – irgendwann bekommen sie möglicherweise einen Platzverweis und werden gesperrt.</w:t>
      </w:r>
    </w:p>
    <w:p w14:paraId="6305D360"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Um Moderatoren das Leben leichter zu machen und potenzielle Trolle schneller zu erkennen, haben Forscher von der Stanford University einen Algorithmus entwickelt. Dieser soll schon nach den ersten zehn Posts prognostizieren, ob ein User irgendwann wegen asozialen Verhaltens gesperrt werden muss. Dazu untersuchten die Wissenschaftler zunächst die Kommentare unter den Beiträgen auf CNN.com, der Nachrichtenseite breitbart.com und dem Online-Magazin für Computerspiele IGN.com. Die Forscher konzentrierten sich auf etwa 12 000 User, die sich innerhalb eines Zeitraums bei einer der drei Seiten angemeldet hatten und später gesperrt wurden.</w:t>
      </w:r>
    </w:p>
    <w:p w14:paraId="718AFB50"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Doch woran erkennt man einen Troll? Die Forschung hat ergeben, dass die Posts von Trollen schlechter lesbar sind als andere, über die Zeit an Qualität verlieren, und dass Trolle mehr Zeit in einer einzelnen Diskussion verbringen. Ihre Beiträge bekommen weniger gute Bewertungen als andere, dafür aber viele Antworten. „Das legt nahe, dass sie andere in unergiebige, zeitraubende Diskussionen verstricken“, heißt es in der Studie. Ihre Beiträge werden auch häufiger gelöscht.</w:t>
      </w:r>
    </w:p>
    <w:p w14:paraId="7BD82C69"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lastRenderedPageBreak/>
        <w:t>Anhand dieser Kriterien entwickelten die Forscher den Algorithmus, der in Zukunft schon früh auf potenzielle Trolle hinweisen soll. Für große Nachrichtenseiten wie CNN.com könnte das sinnvoll sein – dort braucht es durchschnittlich 124 gelöschte Kommentare, bis ein User tatsächlich gesperrt wird. „Wenn man diese Nutzer schneller findet, könnten Moderatoren in der Lage sein, die Community besser zu überwachen“, so die Hoffnung der Forscher.</w:t>
      </w:r>
    </w:p>
    <w:p w14:paraId="2F2CBE31"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Trolle sind oft hartnäckig</w:t>
      </w:r>
    </w:p>
    <w:p w14:paraId="628935FD"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Dass sich Trolle häufig auf einzelne Diskussionsstränge und bestimmte User fokussieren, deckt sich mit den Erfahrungen der Community-Redaktion des Tagesspiegels. Täglich gehen dort um die 1500 Kommentare ein – gut zehn Prozent werden gesperrt, weil sie etwa beleidigend, sexistisch, homophob oder fremdenfeindlich sind. Trolle gibt es auf tagesspiegel.de aber vergleichsweise wenige. Erst wenn eine hohe Zahl an gesperrten Kommentaren zusammenkommt, wird der User ausgeschlossen. Einzelne melden sich jedoch unter neuen Pseudonymen mit neuen E-Mail-Adressen immer und immer wieder neu an.</w:t>
      </w:r>
    </w:p>
    <w:p w14:paraId="44E92318"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jc w:val="both"/>
      </w:pPr>
      <w:r>
        <w:t>Das zeigt: Trolle sind oft hartnäckig. Eine kanadische Studie aus dem Jahr 2014 unter dem Titel „Trolls just want to have fun“ legt zudem nahe, sie seien sadistisch veranlagt. Einig ist man sich im Bezug auf Trolle aber vor allem in dem Ratschlag: „Don’t feed the troll“. Denn erst wer auf die Provokationen des Trolls eingeht, bietet ihm ein Forum und gibt ihm genau das, was er will.</w:t>
      </w:r>
    </w:p>
    <w:p w14:paraId="3EF4370C" w14:textId="77777777" w:rsidR="008632F6" w:rsidRPr="00464B36" w:rsidRDefault="008632F6" w:rsidP="008632F6">
      <w:pPr>
        <w:pBdr>
          <w:top w:val="single" w:sz="4" w:space="1" w:color="auto"/>
          <w:left w:val="single" w:sz="4" w:space="4" w:color="auto"/>
          <w:bottom w:val="single" w:sz="4" w:space="1" w:color="auto"/>
          <w:right w:val="single" w:sz="4" w:space="4" w:color="auto"/>
        </w:pBdr>
        <w:contextualSpacing/>
        <w:jc w:val="right"/>
        <w:rPr>
          <w:sz w:val="18"/>
          <w:szCs w:val="18"/>
        </w:rPr>
      </w:pPr>
      <w:hyperlink r:id="rId18" w:history="1">
        <w:r>
          <w:rPr>
            <w:rStyle w:val="Hyperlink"/>
            <w:sz w:val="18"/>
            <w:szCs w:val="18"/>
          </w:rPr>
          <w:t>Link zu einem Artikel des tagesspiegels</w:t>
        </w:r>
      </w:hyperlink>
      <w:r w:rsidRPr="00464B36">
        <w:rPr>
          <w:sz w:val="18"/>
          <w:szCs w:val="18"/>
        </w:rPr>
        <w:t xml:space="preserve"> (zuletzt abgerufen am 06.06.2024)</w:t>
      </w:r>
    </w:p>
    <w:p w14:paraId="39F08D58" w14:textId="77777777" w:rsidR="008632F6" w:rsidRDefault="008632F6" w:rsidP="008632F6">
      <w:pPr>
        <w:rPr>
          <w:lang w:eastAsia="de-DE"/>
        </w:rPr>
      </w:pPr>
    </w:p>
    <w:p w14:paraId="5C6B3578" w14:textId="77777777" w:rsidR="008632F6" w:rsidRDefault="008632F6" w:rsidP="008632F6">
      <w:pPr>
        <w:rPr>
          <w:lang w:eastAsia="de-DE"/>
        </w:rPr>
      </w:pPr>
    </w:p>
    <w:p w14:paraId="17EF27E5" w14:textId="77777777" w:rsidR="008632F6" w:rsidRDefault="008632F6" w:rsidP="008632F6">
      <w:pPr>
        <w:rPr>
          <w:lang w:eastAsia="de-DE"/>
        </w:rPr>
      </w:pPr>
    </w:p>
    <w:p w14:paraId="4CDA33DD" w14:textId="77777777" w:rsidR="008632F6" w:rsidRDefault="008632F6" w:rsidP="008632F6">
      <w:pPr>
        <w:rPr>
          <w:lang w:eastAsia="de-DE"/>
        </w:rPr>
      </w:pPr>
    </w:p>
    <w:p w14:paraId="6A047D8C" w14:textId="77777777" w:rsidR="008632F6" w:rsidRDefault="008632F6" w:rsidP="008632F6">
      <w:pPr>
        <w:rPr>
          <w:lang w:eastAsia="de-DE"/>
        </w:rPr>
      </w:pPr>
    </w:p>
    <w:p w14:paraId="49516303" w14:textId="77777777" w:rsidR="008632F6" w:rsidRDefault="008632F6" w:rsidP="008632F6">
      <w:pPr>
        <w:rPr>
          <w:lang w:eastAsia="de-DE"/>
        </w:rPr>
      </w:pPr>
    </w:p>
    <w:p w14:paraId="52504D4B" w14:textId="77777777" w:rsidR="008632F6" w:rsidRDefault="008632F6" w:rsidP="008632F6">
      <w:pPr>
        <w:pStyle w:val="berschrift2"/>
      </w:pPr>
      <w:bookmarkStart w:id="9" w:name="_Hlk169981789"/>
      <w:r>
        <w:t>Vertiefung: Umgang mit Trollen</w:t>
      </w:r>
    </w:p>
    <w:bookmarkEnd w:id="9"/>
    <w:p w14:paraId="6DB222F7" w14:textId="77777777" w:rsidR="008632F6" w:rsidRDefault="008632F6" w:rsidP="008632F6">
      <w:pPr>
        <w:pStyle w:val="Listenabsatz"/>
        <w:numPr>
          <w:ilvl w:val="0"/>
          <w:numId w:val="38"/>
        </w:numPr>
      </w:pPr>
      <w:r w:rsidRPr="00F5581F">
        <w:rPr>
          <w:b/>
          <w:bCs/>
          <w:noProof/>
        </w:rPr>
        <w:drawing>
          <wp:anchor distT="0" distB="0" distL="114300" distR="114300" simplePos="0" relativeHeight="251662336" behindDoc="0" locked="0" layoutInCell="1" allowOverlap="1" wp14:anchorId="27EB8714" wp14:editId="2A85E347">
            <wp:simplePos x="0" y="0"/>
            <wp:positionH relativeFrom="margin">
              <wp:align>right</wp:align>
            </wp:positionH>
            <wp:positionV relativeFrom="paragraph">
              <wp:posOffset>6985</wp:posOffset>
            </wp:positionV>
            <wp:extent cx="719455" cy="719455"/>
            <wp:effectExtent l="0" t="0" r="4445" b="4445"/>
            <wp:wrapSquare wrapText="bothSides"/>
            <wp:docPr id="26820388" name="Bild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0388" name="Bild 1" descr="Ein Bild, das Muster, Quadrat, Pixel, Design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81F">
        <w:rPr>
          <w:b/>
          <w:bCs/>
        </w:rPr>
        <w:t>Schauen Sie</w:t>
      </w:r>
      <w:r>
        <w:t xml:space="preserve"> sich das folgende Video an: </w:t>
      </w:r>
      <w:hyperlink r:id="rId20" w:history="1">
        <w:r>
          <w:rPr>
            <w:rStyle w:val="Hyperlink"/>
          </w:rPr>
          <w:t>Link zu einem Video</w:t>
        </w:r>
      </w:hyperlink>
      <w:r>
        <w:t xml:space="preserve"> (zuletzt abgerufen am 06.06.2024)</w:t>
      </w:r>
      <w:r w:rsidRPr="007C72FA">
        <w:rPr>
          <w:noProof/>
        </w:rPr>
        <w:t xml:space="preserve"> </w:t>
      </w:r>
    </w:p>
    <w:p w14:paraId="65F44D12" w14:textId="77777777" w:rsidR="008632F6" w:rsidRPr="00DB47BD" w:rsidRDefault="008632F6" w:rsidP="008632F6">
      <w:pPr>
        <w:pStyle w:val="Listenabsatz"/>
        <w:rPr>
          <w:i/>
          <w:iCs/>
        </w:rPr>
      </w:pPr>
      <w:r w:rsidRPr="00FE4411">
        <w:rPr>
          <w:i/>
          <w:iCs/>
          <w:noProof/>
        </w:rPr>
        <w:t>Alternatives Vid</w:t>
      </w:r>
      <w:r>
        <w:rPr>
          <w:i/>
          <w:iCs/>
          <w:noProof/>
        </w:rPr>
        <w:t>e</w:t>
      </w:r>
      <w:r w:rsidRPr="00FE4411">
        <w:rPr>
          <w:i/>
          <w:iCs/>
          <w:noProof/>
        </w:rPr>
        <w:t>o (</w:t>
      </w:r>
      <w:r>
        <w:rPr>
          <w:i/>
          <w:iCs/>
          <w:noProof/>
        </w:rPr>
        <w:t xml:space="preserve">sehr </w:t>
      </w:r>
      <w:r w:rsidRPr="00FE4411">
        <w:rPr>
          <w:i/>
          <w:iCs/>
          <w:noProof/>
        </w:rPr>
        <w:t xml:space="preserve">explizite Sprache, aber „mehr Inhalt“): </w:t>
      </w:r>
      <w:r w:rsidRPr="00DB47BD">
        <w:rPr>
          <w:i/>
          <w:iCs/>
        </w:rPr>
        <w:t xml:space="preserve">Fünf Tipps gegen Internet-Trolle - Fab5 unter </w:t>
      </w:r>
      <w:hyperlink r:id="rId21" w:history="1">
        <w:r>
          <w:rPr>
            <w:rStyle w:val="Hyperlink"/>
            <w:i/>
            <w:iCs/>
          </w:rPr>
          <w:t>Link zu einem Video</w:t>
        </w:r>
      </w:hyperlink>
      <w:r w:rsidRPr="00DB47BD">
        <w:rPr>
          <w:i/>
          <w:iCs/>
        </w:rPr>
        <w:t xml:space="preserve"> (zuletzt abgerufen am 22.6.2024)</w:t>
      </w:r>
    </w:p>
    <w:p w14:paraId="683DA8BE" w14:textId="77777777" w:rsidR="008632F6" w:rsidRDefault="008632F6" w:rsidP="008632F6">
      <w:pPr>
        <w:pStyle w:val="Listenabsatz"/>
        <w:numPr>
          <w:ilvl w:val="0"/>
          <w:numId w:val="38"/>
        </w:numPr>
      </w:pPr>
      <w:r w:rsidRPr="000328E1">
        <w:rPr>
          <w:b/>
          <w:bCs/>
        </w:rPr>
        <w:t>Formulieren</w:t>
      </w:r>
      <w:r>
        <w:t xml:space="preserve"> </w:t>
      </w:r>
      <w:r w:rsidRPr="00F5581F">
        <w:rPr>
          <w:b/>
          <w:bCs/>
        </w:rPr>
        <w:t>Sie</w:t>
      </w:r>
      <w:r>
        <w:t xml:space="preserve"> im Anschluss konkrete Empfehlungen für den Umgang mit Trollen im Internet.</w:t>
      </w:r>
    </w:p>
    <w:p w14:paraId="207F6EDF" w14:textId="77777777" w:rsidR="008632F6" w:rsidRPr="00FE4411" w:rsidRDefault="008632F6" w:rsidP="008632F6">
      <w:pPr>
        <w:pStyle w:val="Listenabsatz"/>
        <w:rPr>
          <w:i/>
          <w:iCs/>
        </w:rPr>
      </w:pPr>
      <w:r w:rsidRPr="00FE4411">
        <w:rPr>
          <w:i/>
          <w:iCs/>
        </w:rPr>
        <w:t xml:space="preserve">Alternative: </w:t>
      </w:r>
      <w:r w:rsidRPr="00F5581F">
        <w:rPr>
          <w:b/>
          <w:bCs/>
          <w:i/>
          <w:iCs/>
        </w:rPr>
        <w:t>Ergänzen Sie</w:t>
      </w:r>
      <w:r w:rsidRPr="00FE4411">
        <w:rPr>
          <w:i/>
          <w:iCs/>
        </w:rPr>
        <w:t xml:space="preserve"> das Infoblatt (Aufgabe 1.4) um die Kategorie „Tipps im Umgang mit Trollen</w:t>
      </w:r>
    </w:p>
    <w:p w14:paraId="53CD1F6D" w14:textId="77777777" w:rsidR="008632F6" w:rsidRDefault="008632F6" w:rsidP="008632F6">
      <w:pPr>
        <w:pStyle w:val="Listenabsatz"/>
        <w:numPr>
          <w:ilvl w:val="0"/>
          <w:numId w:val="38"/>
        </w:numPr>
      </w:pPr>
      <w:r w:rsidRPr="00F5581F">
        <w:rPr>
          <w:b/>
          <w:bCs/>
        </w:rPr>
        <w:t>Erklären Sie,</w:t>
      </w:r>
      <w:r>
        <w:t xml:space="preserve"> auf welche Art die Redakteure/ Redakteurinnen der „Welt“ reagieren. </w:t>
      </w:r>
    </w:p>
    <w:p w14:paraId="7F3B7E32" w14:textId="77777777" w:rsidR="008632F6" w:rsidRDefault="008632F6" w:rsidP="008632F6">
      <w:pPr>
        <w:pStyle w:val="Listenabsatz"/>
      </w:pPr>
      <w:r w:rsidRPr="00F5581F">
        <w:rPr>
          <w:b/>
          <w:bCs/>
        </w:rPr>
        <w:lastRenderedPageBreak/>
        <w:t>Beurteilen Sie</w:t>
      </w:r>
      <w:r>
        <w:t xml:space="preserve"> die einzelnen Reaktionen hinsichtlich ihrer „Erfolgsaussicht“.</w:t>
      </w:r>
    </w:p>
    <w:p w14:paraId="2865500F" w14:textId="77777777" w:rsidR="008632F6" w:rsidRPr="00DB47BD" w:rsidRDefault="008632F6" w:rsidP="008632F6">
      <w:pPr>
        <w:pStyle w:val="Listenabsatz"/>
        <w:numPr>
          <w:ilvl w:val="0"/>
          <w:numId w:val="38"/>
        </w:numPr>
      </w:pPr>
      <w:r w:rsidRPr="00DB47BD">
        <w:t xml:space="preserve">Zusatz: Suchen Sie sich zwei Kommentare aus und </w:t>
      </w:r>
      <w:r w:rsidRPr="00DB47BD">
        <w:rPr>
          <w:b/>
          <w:bCs/>
        </w:rPr>
        <w:t>formulieren Sie</w:t>
      </w:r>
      <w:r w:rsidRPr="00DB47BD">
        <w:t xml:space="preserve"> selbst eine Antwort.</w:t>
      </w:r>
    </w:p>
    <w:p w14:paraId="51BD07B8" w14:textId="77777777" w:rsidR="008632F6" w:rsidRPr="00FE4411" w:rsidRDefault="008632F6" w:rsidP="008632F6">
      <w:pPr>
        <w:rPr>
          <w:b/>
          <w:bCs/>
        </w:rPr>
      </w:pPr>
      <w:r w:rsidRPr="00FE4411">
        <w:rPr>
          <w:b/>
          <w:bCs/>
        </w:rPr>
        <w:t>Reaktionen auf Trollkommentare</w:t>
      </w:r>
    </w:p>
    <w:p w14:paraId="5BDE077E" w14:textId="77777777" w:rsidR="008632F6" w:rsidRPr="008978BF" w:rsidRDefault="008632F6" w:rsidP="008632F6">
      <w:pPr>
        <w:jc w:val="both"/>
        <w:rPr>
          <w:i/>
          <w:iCs/>
        </w:rPr>
      </w:pPr>
      <w:r w:rsidRPr="008978BF">
        <w:rPr>
          <w:b/>
          <w:bCs/>
        </w:rPr>
        <w:t>Beispiel 1</w:t>
      </w:r>
      <w:r>
        <w:rPr>
          <w:b/>
          <w:bCs/>
        </w:rPr>
        <w:t xml:space="preserve">: </w:t>
      </w:r>
      <w:r w:rsidRPr="008978BF">
        <w:rPr>
          <w:i/>
          <w:iCs/>
        </w:rPr>
        <w:t>„Mit Sturmgewehren &amp; Panzern hat es nicht geklappt, jetzt versucht Deutschland es mit Geld und „Demokratie“. Ob das auf dauer gut geht möchte ich stark bezweifeln.“</w:t>
      </w:r>
    </w:p>
    <w:p w14:paraId="6FD24AF5" w14:textId="77777777" w:rsidR="008632F6" w:rsidRDefault="008632F6" w:rsidP="008632F6">
      <w:pPr>
        <w:jc w:val="both"/>
      </w:pPr>
      <w:r w:rsidRPr="00236742">
        <w:rPr>
          <w:b/>
          <w:bCs/>
        </w:rPr>
        <w:t xml:space="preserve">Reaktion: </w:t>
      </w:r>
      <w:r>
        <w:t>„Ist dein Kommentar Kunst oder kann der weg.“</w:t>
      </w:r>
    </w:p>
    <w:p w14:paraId="71927F34" w14:textId="77777777" w:rsidR="008632F6" w:rsidRPr="00236742" w:rsidRDefault="008632F6" w:rsidP="008632F6">
      <w:pPr>
        <w:jc w:val="both"/>
        <w:rPr>
          <w:b/>
          <w:bCs/>
        </w:rPr>
      </w:pPr>
      <w:r>
        <w:t>________________________________________________________________________________</w:t>
      </w:r>
    </w:p>
    <w:p w14:paraId="1C26E4CE" w14:textId="77777777" w:rsidR="008632F6" w:rsidRPr="00236742" w:rsidRDefault="008632F6" w:rsidP="008632F6">
      <w:pPr>
        <w:jc w:val="both"/>
        <w:rPr>
          <w:b/>
          <w:bCs/>
          <w:sz w:val="10"/>
          <w:szCs w:val="10"/>
        </w:rPr>
      </w:pPr>
    </w:p>
    <w:p w14:paraId="1B247081" w14:textId="77777777" w:rsidR="008632F6" w:rsidRPr="00723BA7" w:rsidRDefault="008632F6" w:rsidP="008632F6">
      <w:pPr>
        <w:jc w:val="both"/>
        <w:rPr>
          <w:i/>
          <w:iCs/>
        </w:rPr>
      </w:pPr>
      <w:r w:rsidRPr="008978BF">
        <w:rPr>
          <w:b/>
          <w:bCs/>
        </w:rPr>
        <w:t>Beispiel 2:</w:t>
      </w:r>
      <w:r>
        <w:rPr>
          <w:b/>
          <w:bCs/>
        </w:rPr>
        <w:t xml:space="preserve"> </w:t>
      </w:r>
      <w:r w:rsidRPr="00723BA7">
        <w:rPr>
          <w:i/>
          <w:iCs/>
        </w:rPr>
        <w:t>„Ist das eigentlich ein Toupet auf seinem Kopf?“</w:t>
      </w:r>
    </w:p>
    <w:p w14:paraId="5FFCCB25" w14:textId="77777777" w:rsidR="008632F6" w:rsidRDefault="008632F6" w:rsidP="008632F6">
      <w:pPr>
        <w:jc w:val="both"/>
      </w:pPr>
      <w:r w:rsidRPr="00236742">
        <w:rPr>
          <w:b/>
          <w:bCs/>
        </w:rPr>
        <w:t>Reaktion:</w:t>
      </w:r>
      <w:r>
        <w:t xml:space="preserve"> „Das wissen wir nicht. Aber wir suchen bereits seit 1997 nach unserem Goldhamster. Weißt du, wo er steckt?“</w:t>
      </w:r>
    </w:p>
    <w:p w14:paraId="000A32D2" w14:textId="77777777" w:rsidR="008632F6" w:rsidRPr="00236742" w:rsidRDefault="008632F6" w:rsidP="008632F6">
      <w:pPr>
        <w:jc w:val="both"/>
        <w:rPr>
          <w:b/>
          <w:bCs/>
        </w:rPr>
      </w:pPr>
      <w:r>
        <w:t>________________________________________________________________________________</w:t>
      </w:r>
    </w:p>
    <w:p w14:paraId="224C56BE" w14:textId="77777777" w:rsidR="008632F6" w:rsidRPr="00236742" w:rsidRDefault="008632F6" w:rsidP="008632F6">
      <w:pPr>
        <w:jc w:val="both"/>
        <w:rPr>
          <w:sz w:val="10"/>
          <w:szCs w:val="10"/>
        </w:rPr>
      </w:pPr>
    </w:p>
    <w:p w14:paraId="65A87031" w14:textId="77777777" w:rsidR="008632F6" w:rsidRDefault="008632F6" w:rsidP="008632F6">
      <w:pPr>
        <w:jc w:val="both"/>
        <w:rPr>
          <w:i/>
          <w:iCs/>
        </w:rPr>
      </w:pPr>
      <w:r>
        <w:rPr>
          <w:b/>
          <w:bCs/>
        </w:rPr>
        <w:t xml:space="preserve">Beispiel 3: </w:t>
      </w:r>
      <w:r w:rsidRPr="00723BA7">
        <w:rPr>
          <w:i/>
          <w:iCs/>
        </w:rPr>
        <w:t>„Gibt es auch noch was Interessantes zu posten?“</w:t>
      </w:r>
    </w:p>
    <w:p w14:paraId="09E505FC" w14:textId="77777777" w:rsidR="008632F6" w:rsidRDefault="008632F6" w:rsidP="008632F6">
      <w:pPr>
        <w:jc w:val="both"/>
      </w:pPr>
      <w:r w:rsidRPr="00236742">
        <w:rPr>
          <w:b/>
          <w:bCs/>
        </w:rPr>
        <w:t>Reaktion:</w:t>
      </w:r>
      <w:r>
        <w:t xml:space="preserve"> „Nö, heute nicht mehr. Kannst dich wieder hinlegen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
    <w:p w14:paraId="32234387" w14:textId="77777777" w:rsidR="008632F6" w:rsidRPr="00236742" w:rsidRDefault="008632F6" w:rsidP="008632F6">
      <w:pPr>
        <w:jc w:val="both"/>
        <w:rPr>
          <w:b/>
          <w:bCs/>
        </w:rPr>
      </w:pPr>
      <w:r>
        <w:t>________________________________________________________________________________</w:t>
      </w:r>
    </w:p>
    <w:p w14:paraId="0DE2679D" w14:textId="77777777" w:rsidR="008632F6" w:rsidRPr="00236742" w:rsidRDefault="008632F6" w:rsidP="008632F6">
      <w:pPr>
        <w:jc w:val="both"/>
        <w:rPr>
          <w:i/>
          <w:iCs/>
          <w:sz w:val="10"/>
          <w:szCs w:val="10"/>
        </w:rPr>
      </w:pPr>
    </w:p>
    <w:p w14:paraId="41ADB625" w14:textId="77777777" w:rsidR="008632F6" w:rsidRDefault="008632F6" w:rsidP="008632F6">
      <w:pPr>
        <w:jc w:val="both"/>
        <w:rPr>
          <w:i/>
          <w:iCs/>
        </w:rPr>
      </w:pPr>
      <w:r>
        <w:rPr>
          <w:b/>
          <w:bCs/>
        </w:rPr>
        <w:t xml:space="preserve">Beispiel 4: </w:t>
      </w:r>
      <w:r w:rsidRPr="00723BA7">
        <w:rPr>
          <w:i/>
          <w:iCs/>
        </w:rPr>
        <w:t>„</w:t>
      </w:r>
      <w:r>
        <w:rPr>
          <w:i/>
          <w:iCs/>
        </w:rPr>
        <w:t xml:space="preserve">Tolles Foto ! Schöneres haben Sie nicht da gelle </w:t>
      </w:r>
      <w:r w:rsidRPr="00723BA7">
        <w:rPr>
          <w:i/>
          <w:iCs/>
        </w:rPr>
        <w:t>?“</w:t>
      </w:r>
    </w:p>
    <w:p w14:paraId="4031878D" w14:textId="77777777" w:rsidR="008632F6" w:rsidRPr="00236742" w:rsidRDefault="008632F6" w:rsidP="008632F6">
      <w:pPr>
        <w:jc w:val="both"/>
        <w:rPr>
          <w:b/>
          <w:bCs/>
        </w:rPr>
      </w:pPr>
      <w:r w:rsidRPr="00236742">
        <w:rPr>
          <w:b/>
          <w:bCs/>
        </w:rPr>
        <w:t xml:space="preserve">Reaktion: </w:t>
      </w:r>
      <w:r w:rsidRPr="00236742">
        <w:t>Das nächste Mal fragen wir sich vorher, damit auch alles deinen ästhetischen Ansprüchen genügt, ja?“</w:t>
      </w:r>
    </w:p>
    <w:p w14:paraId="472A0B75" w14:textId="77777777" w:rsidR="008632F6" w:rsidRDefault="008632F6" w:rsidP="008632F6">
      <w:pPr>
        <w:jc w:val="both"/>
      </w:pPr>
      <w:bookmarkStart w:id="10" w:name="_Hlk169982799"/>
      <w:r>
        <w:t>________________________________________________________________________________</w:t>
      </w:r>
    </w:p>
    <w:p w14:paraId="33065C2D" w14:textId="77777777" w:rsidR="008632F6" w:rsidRPr="00236742" w:rsidRDefault="008632F6" w:rsidP="008632F6">
      <w:pPr>
        <w:jc w:val="both"/>
        <w:rPr>
          <w:b/>
          <w:bCs/>
        </w:rPr>
      </w:pPr>
    </w:p>
    <w:bookmarkEnd w:id="10"/>
    <w:p w14:paraId="160AE791" w14:textId="77777777" w:rsidR="008632F6" w:rsidRPr="005B3497" w:rsidRDefault="008632F6" w:rsidP="008632F6">
      <w:pPr>
        <w:jc w:val="both"/>
        <w:rPr>
          <w:i/>
          <w:iCs/>
          <w:sz w:val="10"/>
          <w:szCs w:val="10"/>
        </w:rPr>
      </w:pPr>
    </w:p>
    <w:p w14:paraId="3B626883" w14:textId="77777777" w:rsidR="008632F6" w:rsidRDefault="008632F6" w:rsidP="008632F6">
      <w:pPr>
        <w:jc w:val="both"/>
        <w:rPr>
          <w:i/>
          <w:iCs/>
        </w:rPr>
      </w:pPr>
      <w:r>
        <w:rPr>
          <w:b/>
          <w:bCs/>
        </w:rPr>
        <w:t xml:space="preserve">Beispiel 5: </w:t>
      </w:r>
      <w:r w:rsidRPr="00723BA7">
        <w:rPr>
          <w:i/>
          <w:iCs/>
        </w:rPr>
        <w:t>„</w:t>
      </w:r>
      <w:r>
        <w:rPr>
          <w:i/>
          <w:iCs/>
        </w:rPr>
        <w:t>Wo ist der Bus mit Leuten die das interessiert“</w:t>
      </w:r>
    </w:p>
    <w:p w14:paraId="49504454" w14:textId="77777777" w:rsidR="008632F6" w:rsidRPr="00236742" w:rsidRDefault="008632F6" w:rsidP="008632F6">
      <w:pPr>
        <w:jc w:val="both"/>
        <w:rPr>
          <w:b/>
          <w:bCs/>
        </w:rPr>
      </w:pPr>
      <w:r>
        <w:t>________________________________________________________________________________</w:t>
      </w:r>
    </w:p>
    <w:p w14:paraId="275A2315" w14:textId="77777777" w:rsidR="008632F6" w:rsidRDefault="008632F6" w:rsidP="008632F6">
      <w:pPr>
        <w:jc w:val="both"/>
        <w:rPr>
          <w:b/>
          <w:bCs/>
        </w:rPr>
      </w:pPr>
      <w:r>
        <w:rPr>
          <w:b/>
          <w:bCs/>
        </w:rPr>
        <w:t xml:space="preserve">Reaktion: </w:t>
      </w:r>
      <w:r w:rsidRPr="00FA1345">
        <w:t>„Der fährt gerade zum Whateverrest.“</w:t>
      </w:r>
    </w:p>
    <w:p w14:paraId="4800AAEE" w14:textId="77777777" w:rsidR="008632F6" w:rsidRPr="00236742" w:rsidRDefault="008632F6" w:rsidP="008632F6">
      <w:pPr>
        <w:jc w:val="both"/>
        <w:rPr>
          <w:b/>
          <w:bCs/>
        </w:rPr>
      </w:pPr>
      <w:r>
        <w:t>________________________________________________________________________________</w:t>
      </w:r>
    </w:p>
    <w:p w14:paraId="5CAA3F2E" w14:textId="77777777" w:rsidR="008632F6" w:rsidRPr="00FA1345" w:rsidRDefault="008632F6" w:rsidP="008632F6">
      <w:pPr>
        <w:jc w:val="both"/>
        <w:rPr>
          <w:b/>
          <w:bCs/>
          <w:sz w:val="10"/>
          <w:szCs w:val="10"/>
        </w:rPr>
      </w:pPr>
    </w:p>
    <w:p w14:paraId="0A46B5EF" w14:textId="77777777" w:rsidR="008632F6" w:rsidRDefault="008632F6" w:rsidP="008632F6">
      <w:pPr>
        <w:jc w:val="both"/>
        <w:rPr>
          <w:i/>
          <w:iCs/>
        </w:rPr>
      </w:pPr>
      <w:r>
        <w:rPr>
          <w:b/>
          <w:bCs/>
        </w:rPr>
        <w:t xml:space="preserve">Beispiel 6: </w:t>
      </w:r>
      <w:r w:rsidRPr="00723BA7">
        <w:rPr>
          <w:i/>
          <w:iCs/>
        </w:rPr>
        <w:t>„</w:t>
      </w:r>
      <w:r>
        <w:rPr>
          <w:i/>
          <w:iCs/>
        </w:rPr>
        <w:t>In China ist ein voller Reissack umgefallen. Ein mindestens genauso Bewegendes Ereignis. Lasst uns darüber sprechen. Bitte !!!!“</w:t>
      </w:r>
    </w:p>
    <w:p w14:paraId="55BE4CB8" w14:textId="77777777" w:rsidR="008632F6" w:rsidRDefault="008632F6" w:rsidP="008632F6">
      <w:pPr>
        <w:jc w:val="both"/>
      </w:pPr>
      <w:r>
        <w:t>________________________________________________________________________________</w:t>
      </w:r>
    </w:p>
    <w:p w14:paraId="0091FFD8" w14:textId="77777777" w:rsidR="008632F6" w:rsidRPr="00FE4411" w:rsidRDefault="008632F6" w:rsidP="008632F6">
      <w:pPr>
        <w:jc w:val="both"/>
        <w:rPr>
          <w:b/>
          <w:bCs/>
          <w:sz w:val="10"/>
          <w:szCs w:val="10"/>
        </w:rPr>
      </w:pPr>
    </w:p>
    <w:p w14:paraId="7C10C281" w14:textId="77777777" w:rsidR="008632F6" w:rsidRPr="00FA1345" w:rsidRDefault="008632F6" w:rsidP="008632F6">
      <w:pPr>
        <w:jc w:val="both"/>
        <w:rPr>
          <w:b/>
          <w:bCs/>
        </w:rPr>
      </w:pPr>
      <w:r w:rsidRPr="00FA1345">
        <w:rPr>
          <w:b/>
          <w:bCs/>
        </w:rPr>
        <w:lastRenderedPageBreak/>
        <w:t xml:space="preserve">Reaktion: </w:t>
      </w:r>
      <w:r w:rsidRPr="00FA1345">
        <w:t>„</w:t>
      </w:r>
      <w:r>
        <w:t xml:space="preserve">Nein. Das steht morgen auf der Agenda. Und übermorgen machen wir einen Artikel über die Beweggründe von Kommentatoren, die Reissack-Sprüche schreiben, statt einfach nervenschonend weiterzuscrollen.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w:t>
      </w:r>
    </w:p>
    <w:p w14:paraId="2A02C22E" w14:textId="77777777" w:rsidR="008632F6" w:rsidRPr="00236742" w:rsidRDefault="008632F6" w:rsidP="008632F6">
      <w:pPr>
        <w:jc w:val="both"/>
        <w:rPr>
          <w:b/>
          <w:bCs/>
        </w:rPr>
      </w:pPr>
      <w:r>
        <w:t>________________________________________________________________________________</w:t>
      </w:r>
    </w:p>
    <w:p w14:paraId="46E032B5" w14:textId="77777777" w:rsidR="008632F6" w:rsidRDefault="008632F6" w:rsidP="008632F6">
      <w:pPr>
        <w:jc w:val="both"/>
        <w:rPr>
          <w:b/>
          <w:bCs/>
        </w:rPr>
      </w:pPr>
      <w:r>
        <w:rPr>
          <w:b/>
          <w:bCs/>
        </w:rPr>
        <w:t xml:space="preserve">Reaktion 7: </w:t>
      </w:r>
      <w:r w:rsidRPr="00723BA7">
        <w:rPr>
          <w:i/>
          <w:iCs/>
        </w:rPr>
        <w:t>„</w:t>
      </w:r>
      <w:r>
        <w:rPr>
          <w:i/>
          <w:iCs/>
        </w:rPr>
        <w:t>Und Beate ist auch schon wach und treibt hier in Unwesen. Hallo Beate! Wie geht es uns heute?“</w:t>
      </w:r>
    </w:p>
    <w:p w14:paraId="220614FC" w14:textId="77777777" w:rsidR="008632F6" w:rsidRPr="00236742" w:rsidRDefault="008632F6" w:rsidP="008632F6">
      <w:pPr>
        <w:jc w:val="both"/>
        <w:rPr>
          <w:b/>
          <w:bCs/>
        </w:rPr>
      </w:pPr>
      <w:r>
        <w:t>________________________________________________________________________________</w:t>
      </w:r>
    </w:p>
    <w:p w14:paraId="5E5FC91C" w14:textId="77777777" w:rsidR="008632F6" w:rsidRPr="00BD2BA0" w:rsidRDefault="008632F6" w:rsidP="008632F6">
      <w:pPr>
        <w:jc w:val="both"/>
        <w:rPr>
          <w:b/>
          <w:bCs/>
          <w:sz w:val="10"/>
          <w:szCs w:val="10"/>
        </w:rPr>
      </w:pPr>
    </w:p>
    <w:p w14:paraId="1BB30E8A" w14:textId="77777777" w:rsidR="008632F6" w:rsidRDefault="008632F6" w:rsidP="008632F6">
      <w:pPr>
        <w:jc w:val="both"/>
        <w:rPr>
          <w:i/>
          <w:iCs/>
        </w:rPr>
      </w:pPr>
      <w:r>
        <w:rPr>
          <w:b/>
          <w:bCs/>
        </w:rPr>
        <w:t xml:space="preserve">Reaktion 8: </w:t>
      </w:r>
      <w:r w:rsidRPr="00723BA7">
        <w:rPr>
          <w:i/>
          <w:iCs/>
        </w:rPr>
        <w:t>„</w:t>
      </w:r>
      <w:r>
        <w:rPr>
          <w:i/>
          <w:iCs/>
        </w:rPr>
        <w:t>Seit dem 31. Oktober beschwerst du dich über uns. Wir haben eine einfache Lösung für dich: Entlike uns doch. Das ist nervenschonender für uns alle.“</w:t>
      </w:r>
    </w:p>
    <w:p w14:paraId="3F419608" w14:textId="77777777" w:rsidR="008632F6" w:rsidRPr="00236742" w:rsidRDefault="008632F6" w:rsidP="008632F6">
      <w:pPr>
        <w:jc w:val="both"/>
        <w:rPr>
          <w:b/>
          <w:bCs/>
        </w:rPr>
      </w:pPr>
      <w:r>
        <w:t>________________________________________________________________________________</w:t>
      </w:r>
    </w:p>
    <w:p w14:paraId="522578D6" w14:textId="77777777" w:rsidR="008632F6" w:rsidRPr="00BD2BA0" w:rsidRDefault="008632F6" w:rsidP="008632F6">
      <w:pPr>
        <w:jc w:val="both"/>
        <w:rPr>
          <w:i/>
          <w:iCs/>
          <w:sz w:val="10"/>
          <w:szCs w:val="10"/>
        </w:rPr>
      </w:pPr>
    </w:p>
    <w:p w14:paraId="029991F9" w14:textId="77777777" w:rsidR="008632F6" w:rsidRDefault="008632F6" w:rsidP="008632F6">
      <w:pPr>
        <w:jc w:val="both"/>
        <w:rPr>
          <w:i/>
          <w:iCs/>
        </w:rPr>
      </w:pPr>
      <w:r>
        <w:rPr>
          <w:b/>
          <w:bCs/>
        </w:rPr>
        <w:t xml:space="preserve">Reaktion 9: </w:t>
      </w:r>
      <w:r w:rsidRPr="00723BA7">
        <w:rPr>
          <w:i/>
          <w:iCs/>
        </w:rPr>
        <w:t>„</w:t>
      </w:r>
      <w:r>
        <w:rPr>
          <w:i/>
          <w:iCs/>
        </w:rPr>
        <w:t>Wer hier zur Selbstjustiz aufruft und auf andere Leser losgeht, fliegt von der Seite! Das geht an alle, die hier mit putzigen Kinderfotos und süßen Hunden im Profilbild hetzten und ihre Kinderstube vergessen. Schickt uns im Anschluss keine Beschwerdemails, in denen ihr euch auf die Meinungsfreiheit beruft. Beleidigungen sind keine Meinung! Ende der Durchsage.“</w:t>
      </w:r>
    </w:p>
    <w:p w14:paraId="5881A3F8" w14:textId="77777777" w:rsidR="008632F6" w:rsidRPr="00236742" w:rsidRDefault="008632F6" w:rsidP="008632F6">
      <w:pPr>
        <w:jc w:val="both"/>
        <w:rPr>
          <w:b/>
          <w:bCs/>
        </w:rPr>
      </w:pPr>
      <w:r>
        <w:t>________________________________________________________________________________</w:t>
      </w:r>
    </w:p>
    <w:p w14:paraId="007C48E0" w14:textId="77777777" w:rsidR="008632F6" w:rsidRPr="00E86C43" w:rsidRDefault="008632F6" w:rsidP="008632F6">
      <w:pPr>
        <w:rPr>
          <w:i/>
          <w:iCs/>
          <w:sz w:val="10"/>
          <w:szCs w:val="10"/>
        </w:rPr>
      </w:pPr>
    </w:p>
    <w:p w14:paraId="3B047372" w14:textId="77777777" w:rsidR="008632F6" w:rsidRDefault="008632F6" w:rsidP="008632F6">
      <w:pPr>
        <w:jc w:val="both"/>
        <w:rPr>
          <w:i/>
          <w:iCs/>
        </w:rPr>
      </w:pPr>
      <w:r>
        <w:rPr>
          <w:b/>
          <w:bCs/>
        </w:rPr>
        <w:t xml:space="preserve">Reaktion 10: </w:t>
      </w:r>
      <w:r w:rsidRPr="00723BA7">
        <w:rPr>
          <w:i/>
          <w:iCs/>
        </w:rPr>
        <w:t>„</w:t>
      </w:r>
      <w:r>
        <w:rPr>
          <w:i/>
          <w:iCs/>
        </w:rPr>
        <w:t>Wir sind dafür, dass wir pro Trollkommentar ein Softeis bekommen.“</w:t>
      </w:r>
    </w:p>
    <w:p w14:paraId="34CDAD7D" w14:textId="77777777" w:rsidR="008632F6" w:rsidRPr="00236742" w:rsidRDefault="008632F6" w:rsidP="008632F6">
      <w:pPr>
        <w:jc w:val="both"/>
        <w:rPr>
          <w:b/>
          <w:bCs/>
        </w:rPr>
      </w:pPr>
      <w:r>
        <w:t>________________________________________________________________________________</w:t>
      </w:r>
    </w:p>
    <w:p w14:paraId="518567E1"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sidRPr="007C53CB">
        <w:rPr>
          <w:rFonts w:ascii="Gudea" w:hAnsi="Gudea" w:cs="Tahoma"/>
          <w:b/>
          <w:bCs/>
          <w:sz w:val="20"/>
          <w:szCs w:val="20"/>
        </w:rPr>
        <w:t xml:space="preserve">Hinweise für </w:t>
      </w:r>
      <w:r>
        <w:rPr>
          <w:rFonts w:ascii="Gudea" w:hAnsi="Gudea" w:cs="Tahoma"/>
          <w:b/>
          <w:bCs/>
          <w:sz w:val="20"/>
          <w:szCs w:val="20"/>
        </w:rPr>
        <w:t xml:space="preserve">die </w:t>
      </w:r>
      <w:r w:rsidRPr="007C53CB">
        <w:rPr>
          <w:rFonts w:ascii="Gudea" w:hAnsi="Gudea" w:cs="Tahoma"/>
          <w:b/>
          <w:bCs/>
          <w:sz w:val="20"/>
          <w:szCs w:val="20"/>
        </w:rPr>
        <w:t>Lehrkraft:</w:t>
      </w:r>
    </w:p>
    <w:p w14:paraId="05EF09EB"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3E5C346B"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Tipps für den Umgang mit Trollen:</w:t>
      </w:r>
    </w:p>
    <w:p w14:paraId="7253C19D"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Trolle melden</w:t>
      </w:r>
    </w:p>
    <w:p w14:paraId="12378E96"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Hilfe bei anderen Nutzern/ Nutzerinnen suchen</w:t>
      </w:r>
    </w:p>
    <w:p w14:paraId="7865CF5B"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gemeinsam den Trollen etwas entgegensetzen, denn wenn sich niemand widersetzt, erreichen Sie ihre Ziele, indem sie den Anschein erwecken, die Mehrheit sei ihrer Meinung.</w:t>
      </w:r>
    </w:p>
    <w:p w14:paraId="74D0BF1B"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07406221"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xml:space="preserve">Generell ist in den Antworten der Redakteure/ Redakteurinnen ebenfalls ein spöttischer, aber auch humorvoller Unterton zu erkennen. </w:t>
      </w:r>
    </w:p>
    <w:p w14:paraId="4C012E15"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6451A7E7"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xml:space="preserve">Beispiel 6: Redakteure reagieren auf den Trollkommentar, indem Sie den Verfasser mit „seinen eigenen Mitteln schlagen“ </w:t>
      </w:r>
      <w:r w:rsidRPr="00AA4FBB">
        <w:rPr>
          <w:rFonts w:ascii="Gudea" w:hAnsi="Gudea" w:cs="Tahoma"/>
          <w:b/>
          <w:bCs/>
          <w:sz w:val="20"/>
          <w:szCs w:val="20"/>
        </w:rPr>
        <w:sym w:font="Wingdings" w:char="F0E0"/>
      </w:r>
      <w:r>
        <w:rPr>
          <w:rFonts w:ascii="Gudea" w:hAnsi="Gudea" w:cs="Tahoma"/>
          <w:b/>
          <w:bCs/>
          <w:sz w:val="20"/>
          <w:szCs w:val="20"/>
        </w:rPr>
        <w:t xml:space="preserve"> Verweis auf Überflüssigkeit des Kommentars</w:t>
      </w:r>
    </w:p>
    <w:p w14:paraId="2BA345AD"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31B4C1E2"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Beispiel 8: gereizter Unterton; Verweis auf die Möglichkeit, die Seite zu „entliken“</w:t>
      </w:r>
    </w:p>
    <w:p w14:paraId="7E7ED23D"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625477E0"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 xml:space="preserve">Der Ton in Beispiel 9 ist verhältnismäßig ernst </w:t>
      </w:r>
      <w:r w:rsidRPr="007F2C82">
        <w:rPr>
          <w:rFonts w:ascii="Gudea" w:hAnsi="Gudea" w:cs="Tahoma"/>
          <w:b/>
          <w:bCs/>
          <w:sz w:val="20"/>
          <w:szCs w:val="20"/>
        </w:rPr>
        <w:sym w:font="Wingdings" w:char="F0E0"/>
      </w:r>
      <w:r>
        <w:rPr>
          <w:rFonts w:ascii="Gudea" w:hAnsi="Gudea" w:cs="Tahoma"/>
          <w:b/>
          <w:bCs/>
          <w:sz w:val="20"/>
          <w:szCs w:val="20"/>
        </w:rPr>
        <w:t>ernst gemeinter Hinweis auf u.U. strafrechtlich Relevante Inhalte (Aufruf zu Selbstjustiz/ Beleidigungen/ Hetze)</w:t>
      </w:r>
    </w:p>
    <w:p w14:paraId="5D87C72E" w14:textId="77777777" w:rsidR="008632F6"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p>
    <w:p w14:paraId="3CF124C0" w14:textId="77777777" w:rsidR="008632F6" w:rsidRPr="007C53CB" w:rsidRDefault="008632F6" w:rsidP="008632F6">
      <w:pPr>
        <w:pStyle w:val="StandardWeb"/>
        <w:suppressLineNumbers/>
        <w:pBdr>
          <w:top w:val="single" w:sz="4" w:space="1" w:color="auto"/>
          <w:left w:val="single" w:sz="4" w:space="4" w:color="auto"/>
          <w:bottom w:val="single" w:sz="4" w:space="1" w:color="auto"/>
          <w:right w:val="single" w:sz="4" w:space="4" w:color="auto"/>
        </w:pBdr>
        <w:contextualSpacing/>
        <w:jc w:val="both"/>
        <w:rPr>
          <w:rFonts w:ascii="Gudea" w:hAnsi="Gudea" w:cs="Tahoma"/>
          <w:b/>
          <w:bCs/>
          <w:sz w:val="20"/>
          <w:szCs w:val="20"/>
        </w:rPr>
      </w:pPr>
      <w:r>
        <w:rPr>
          <w:rFonts w:ascii="Gudea" w:hAnsi="Gudea" w:cs="Tahoma"/>
          <w:b/>
          <w:bCs/>
          <w:sz w:val="20"/>
          <w:szCs w:val="20"/>
        </w:rPr>
        <w:t>Beispiel 10: humorvoll</w:t>
      </w:r>
    </w:p>
    <w:p w14:paraId="0A1BA8F4" w14:textId="77777777" w:rsidR="008632F6" w:rsidRDefault="008632F6" w:rsidP="008632F6">
      <w:pPr>
        <w:pStyle w:val="berschrift2"/>
      </w:pPr>
      <w:r>
        <w:lastRenderedPageBreak/>
        <w:t>Exkurs „Hate Speech</w:t>
      </w:r>
    </w:p>
    <w:p w14:paraId="622D4BE4" w14:textId="77777777" w:rsidR="008632F6" w:rsidRPr="00457242" w:rsidRDefault="008632F6" w:rsidP="008632F6">
      <w:pPr>
        <w:pStyle w:val="berschrift3"/>
      </w:pPr>
      <w:r w:rsidRPr="00457242">
        <w:t>Der „Hass“ in Hate-Speech</w:t>
      </w:r>
    </w:p>
    <w:p w14:paraId="7EC54CF4" w14:textId="77777777" w:rsidR="008632F6" w:rsidRPr="00DF3130" w:rsidRDefault="008632F6" w:rsidP="008632F6">
      <w:pPr>
        <w:pStyle w:val="berschrift3"/>
        <w:numPr>
          <w:ilvl w:val="0"/>
          <w:numId w:val="0"/>
        </w:numPr>
        <w:rPr>
          <w:b/>
          <w:bCs/>
          <w:sz w:val="24"/>
          <w:szCs w:val="20"/>
        </w:rPr>
      </w:pPr>
      <w:r w:rsidRPr="00DF3130">
        <w:rPr>
          <w:b/>
          <w:bCs/>
          <w:sz w:val="24"/>
          <w:szCs w:val="20"/>
        </w:rPr>
        <w:t>Definition „Hass“</w:t>
      </w:r>
    </w:p>
    <w:p w14:paraId="722638C1" w14:textId="77777777" w:rsidR="008632F6" w:rsidRDefault="008632F6" w:rsidP="008632F6">
      <w:pPr>
        <w:pStyle w:val="Listenabsatz"/>
        <w:numPr>
          <w:ilvl w:val="0"/>
          <w:numId w:val="39"/>
        </w:numPr>
      </w:pPr>
      <w:r w:rsidRPr="00544913">
        <w:rPr>
          <w:b/>
          <w:bCs/>
        </w:rPr>
        <w:t>Definieren</w:t>
      </w:r>
      <w:r>
        <w:t xml:space="preserve"> Sie das Wort „Hass“ in eigenen Worten.</w:t>
      </w:r>
    </w:p>
    <w:p w14:paraId="3F5C37BA" w14:textId="77777777" w:rsidR="008632F6" w:rsidRDefault="008632F6" w:rsidP="008632F6">
      <w:pPr>
        <w:pStyle w:val="Listenabsatz"/>
        <w:numPr>
          <w:ilvl w:val="0"/>
          <w:numId w:val="39"/>
        </w:numPr>
      </w:pPr>
      <w:r w:rsidRPr="00544913">
        <w:rPr>
          <w:b/>
          <w:bCs/>
        </w:rPr>
        <w:t>Vergleichen</w:t>
      </w:r>
      <w:r>
        <w:t xml:space="preserve"> Sie Ihre Definition im Anschluss mit der unten angeführten.</w:t>
      </w:r>
    </w:p>
    <w:p w14:paraId="4FD2BEE6" w14:textId="77777777" w:rsidR="008632F6" w:rsidRPr="00A85BA8" w:rsidRDefault="008632F6" w:rsidP="008632F6">
      <w:pPr>
        <w:rPr>
          <w:b/>
          <w:bCs/>
        </w:rPr>
      </w:pPr>
      <w:r>
        <w:rPr>
          <w:b/>
          <w:bCs/>
        </w:rPr>
        <w:t>„</w:t>
      </w:r>
      <w:r w:rsidRPr="00A85BA8">
        <w:rPr>
          <w:b/>
          <w:bCs/>
        </w:rPr>
        <w:t xml:space="preserve">Hass </w:t>
      </w:r>
    </w:p>
    <w:p w14:paraId="62F25FB5" w14:textId="77777777" w:rsidR="008632F6" w:rsidRDefault="008632F6" w:rsidP="008632F6">
      <w:pPr>
        <w:jc w:val="both"/>
      </w:pPr>
      <w:r>
        <w:t>[engl. hate], [EM, SOZ], Emotion intensiver Abneigung/Antipathie/Feindseligkeit gegenüber einem Objekt des Hasses (Einzelpersonen oder Gruppen (z. B. Antisemitismus)). Steigerung bis zur Vernichtungsabsicht (tödlicher Hass) möglich. Hass kann zu gewalttätigen Handlungen führen, die auf die Zerstörung und das Leiden des Objekts des Hasses abzielt (Aggression, Gewalt). Das Objekt des Hasses wird als bedrohlich oder unmoralisch angesehen. Ggf. einhergehend mit einem Gefühl der existenziellen Bedrohung des Selbst bzw. des Selbstwerts des Hassenden. Das Erleben existenzieller Verletzungen, (tradierte) soziale Normen oder eine feindselige Persönlichkeitsdisposition können die Entstehung von Hass befördern. Hass umfasst affektive (reaktive, instinktähnliche Wut), soziale (Ausgrenzung, Vermeidung von Kontakt) und kognitive (destruktive Abwertung) Komponenten.</w:t>
      </w:r>
    </w:p>
    <w:p w14:paraId="074EA103" w14:textId="77777777" w:rsidR="008632F6" w:rsidRPr="00914600" w:rsidRDefault="008632F6" w:rsidP="008632F6">
      <w:pPr>
        <w:jc w:val="right"/>
        <w:rPr>
          <w:sz w:val="18"/>
          <w:szCs w:val="18"/>
        </w:rPr>
      </w:pPr>
      <w:hyperlink r:id="rId22" w:history="1">
        <w:r>
          <w:rPr>
            <w:rStyle w:val="Hyperlink"/>
            <w:sz w:val="18"/>
            <w:szCs w:val="18"/>
          </w:rPr>
          <w:t>Link zu einem Artikel zum Begriff "Hass"</w:t>
        </w:r>
      </w:hyperlink>
      <w:r w:rsidRPr="00914600">
        <w:rPr>
          <w:sz w:val="18"/>
          <w:szCs w:val="18"/>
        </w:rPr>
        <w:t xml:space="preserve"> (zuletzt abgerufen am 06.06.2024)</w:t>
      </w:r>
    </w:p>
    <w:p w14:paraId="6E83A609" w14:textId="77777777" w:rsidR="008632F6" w:rsidRDefault="008632F6" w:rsidP="008632F6">
      <w:pPr>
        <w:jc w:val="right"/>
      </w:pPr>
    </w:p>
    <w:p w14:paraId="4B859F14" w14:textId="77777777" w:rsidR="008632F6" w:rsidRPr="00DF3130" w:rsidRDefault="008632F6" w:rsidP="008632F6">
      <w:pPr>
        <w:pStyle w:val="berschrift3"/>
        <w:numPr>
          <w:ilvl w:val="0"/>
          <w:numId w:val="0"/>
        </w:numPr>
        <w:rPr>
          <w:b/>
          <w:bCs/>
          <w:sz w:val="26"/>
          <w:szCs w:val="22"/>
        </w:rPr>
      </w:pPr>
      <w:r w:rsidRPr="00DF3130">
        <w:rPr>
          <w:b/>
          <w:bCs/>
          <w:sz w:val="26"/>
          <w:szCs w:val="22"/>
        </w:rPr>
        <w:t>Definition „Hate Speech“</w:t>
      </w:r>
    </w:p>
    <w:p w14:paraId="6034AD30" w14:textId="77777777" w:rsidR="008632F6" w:rsidRDefault="008632F6" w:rsidP="008632F6">
      <w:r>
        <w:t>„Hate Speech ist Englisch und bedeutet Hassrede. Ob auf Facebook, Twitter oder in den Kommentarspalten von Tageszeitungen – tagtäglich verfassen User:innen massenhaft beleidigende und erniedrigende Beiträge.“</w:t>
      </w:r>
    </w:p>
    <w:p w14:paraId="5FE4EBFE" w14:textId="77777777" w:rsidR="008632F6" w:rsidRPr="00BA59EC" w:rsidRDefault="008632F6" w:rsidP="008632F6">
      <w:pPr>
        <w:jc w:val="right"/>
        <w:rPr>
          <w:sz w:val="20"/>
          <w:szCs w:val="20"/>
        </w:rPr>
      </w:pPr>
      <w:r w:rsidRPr="00BA59EC">
        <w:rPr>
          <w:sz w:val="20"/>
          <w:szCs w:val="20"/>
        </w:rPr>
        <w:t>https://www.lpb-bw.de/hatespeech#c40962 (zuletzt abgerufen am 06.06.2024)</w:t>
      </w:r>
    </w:p>
    <w:p w14:paraId="6C3E5C24" w14:textId="77777777" w:rsidR="008632F6" w:rsidRDefault="008632F6" w:rsidP="008632F6">
      <w:pPr>
        <w:rPr>
          <w:b/>
          <w:bCs/>
        </w:rPr>
      </w:pPr>
    </w:p>
    <w:p w14:paraId="2F61CE5C" w14:textId="77777777" w:rsidR="008632F6" w:rsidRDefault="008632F6" w:rsidP="008632F6">
      <w:pPr>
        <w:rPr>
          <w:b/>
          <w:bCs/>
        </w:rPr>
      </w:pPr>
    </w:p>
    <w:p w14:paraId="56366DDF" w14:textId="77777777" w:rsidR="008632F6" w:rsidRPr="00544913" w:rsidRDefault="008632F6" w:rsidP="008632F6">
      <w:pPr>
        <w:rPr>
          <w:b/>
          <w:bCs/>
        </w:rPr>
      </w:pPr>
      <w:r w:rsidRPr="00544913">
        <w:rPr>
          <w:b/>
          <w:bCs/>
        </w:rPr>
        <w:t>Frage:</w:t>
      </w:r>
    </w:p>
    <w:p w14:paraId="0121E4AC" w14:textId="77777777" w:rsidR="008632F6" w:rsidRDefault="008632F6" w:rsidP="008632F6">
      <w:pPr>
        <w:rPr>
          <w:b/>
          <w:bCs/>
        </w:rPr>
      </w:pPr>
      <w:r>
        <w:t xml:space="preserve">Welche Personen und Gruppen sind Ihrer Meinung nach am häufigsten von Hate-Speech betroffen? </w:t>
      </w:r>
      <w:r>
        <w:rPr>
          <w:b/>
          <w:bCs/>
        </w:rPr>
        <w:t>Diskutieren Sie.</w:t>
      </w:r>
    </w:p>
    <w:p w14:paraId="0C4E5A1A" w14:textId="77777777" w:rsidR="008632F6" w:rsidRDefault="008632F6" w:rsidP="008632F6">
      <w:pPr>
        <w:pStyle w:val="berschrift3"/>
      </w:pPr>
      <w:bookmarkStart w:id="11" w:name="_Hlk168579784"/>
      <w:r>
        <w:t>Die Wirkung von Hate Speech</w:t>
      </w:r>
    </w:p>
    <w:bookmarkEnd w:id="11"/>
    <w:p w14:paraId="34E35317" w14:textId="77777777" w:rsidR="008632F6" w:rsidRDefault="008632F6" w:rsidP="008632F6">
      <w:pPr>
        <w:pStyle w:val="Listenabsatz"/>
        <w:numPr>
          <w:ilvl w:val="0"/>
          <w:numId w:val="40"/>
        </w:numPr>
      </w:pPr>
      <w:r w:rsidRPr="00B2357D">
        <w:rPr>
          <w:b/>
          <w:bCs/>
        </w:rPr>
        <w:t>Formulieren Sie</w:t>
      </w:r>
      <w:r>
        <w:t xml:space="preserve"> einen Satz, der das Schlagwort </w:t>
      </w:r>
      <w:r w:rsidRPr="00B2357D">
        <w:rPr>
          <w:b/>
          <w:bCs/>
        </w:rPr>
        <w:t>„Hasskommentar(e)“</w:t>
      </w:r>
      <w:r>
        <w:t xml:space="preserve"> enthält.</w:t>
      </w:r>
    </w:p>
    <w:p w14:paraId="0FF76ED0" w14:textId="77777777" w:rsidR="008632F6" w:rsidRDefault="008632F6" w:rsidP="008632F6">
      <w:pPr>
        <w:pStyle w:val="Listenabsatz"/>
        <w:numPr>
          <w:ilvl w:val="0"/>
          <w:numId w:val="40"/>
        </w:numPr>
      </w:pPr>
      <w:r w:rsidRPr="00B2357D">
        <w:rPr>
          <w:b/>
          <w:bCs/>
        </w:rPr>
        <w:t>Analysieren Sie</w:t>
      </w:r>
      <w:r>
        <w:t xml:space="preserve"> das Schaubild „Aussagen zu Hate Speech im Internet“</w:t>
      </w:r>
    </w:p>
    <w:p w14:paraId="2262EE67" w14:textId="77777777" w:rsidR="008632F6" w:rsidRDefault="008632F6" w:rsidP="008632F6">
      <w:pPr>
        <w:pStyle w:val="Listenabsatz"/>
        <w:numPr>
          <w:ilvl w:val="0"/>
          <w:numId w:val="40"/>
        </w:numPr>
      </w:pPr>
      <w:r w:rsidRPr="00B2357D">
        <w:rPr>
          <w:b/>
          <w:bCs/>
        </w:rPr>
        <w:lastRenderedPageBreak/>
        <w:t>Vergleichen Sie</w:t>
      </w:r>
      <w:r>
        <w:t xml:space="preserve"> Ihre eigene Aussage mit den Aussagen des Schaubilds. Was fällt Ihnen auf?</w:t>
      </w:r>
    </w:p>
    <w:p w14:paraId="4860B687" w14:textId="77777777" w:rsidR="008632F6" w:rsidRPr="004534D3" w:rsidRDefault="008632F6" w:rsidP="008632F6">
      <w:pPr>
        <w:rPr>
          <w:b/>
          <w:bCs/>
        </w:rPr>
      </w:pPr>
      <w:r w:rsidRPr="004534D3">
        <w:rPr>
          <w:b/>
          <w:bCs/>
        </w:rPr>
        <w:t>Material</w:t>
      </w:r>
      <w:r>
        <w:rPr>
          <w:b/>
          <w:bCs/>
        </w:rPr>
        <w:t xml:space="preserve"> 1</w:t>
      </w:r>
      <w:r w:rsidRPr="004534D3">
        <w:rPr>
          <w:b/>
          <w:bCs/>
        </w:rPr>
        <w:t>: Aussagen zu Hate Speech im Internet</w:t>
      </w:r>
    </w:p>
    <w:p w14:paraId="414737B7" w14:textId="77777777" w:rsidR="008632F6" w:rsidRPr="004151B3" w:rsidRDefault="008632F6" w:rsidP="008632F6">
      <w:pPr>
        <w:jc w:val="right"/>
      </w:pPr>
    </w:p>
    <w:p w14:paraId="64314164" w14:textId="77777777" w:rsidR="008632F6" w:rsidRPr="004534D3" w:rsidRDefault="008632F6" w:rsidP="008632F6">
      <w:pPr>
        <w:jc w:val="center"/>
        <w:rPr>
          <w:i/>
          <w:iCs/>
          <w:sz w:val="18"/>
          <w:szCs w:val="18"/>
        </w:rPr>
      </w:pPr>
    </w:p>
    <w:p w14:paraId="50A69855" w14:textId="77777777" w:rsidR="008632F6" w:rsidRPr="00914600" w:rsidRDefault="008632F6" w:rsidP="008632F6">
      <w:pPr>
        <w:contextualSpacing/>
        <w:jc w:val="right"/>
        <w:rPr>
          <w:sz w:val="18"/>
          <w:szCs w:val="18"/>
        </w:rPr>
      </w:pPr>
      <w:hyperlink r:id="rId23" w:anchor="&amp;gid=1&amp;pid=1" w:history="1">
        <w:r>
          <w:rPr>
            <w:rStyle w:val="Hyperlink"/>
            <w:sz w:val="18"/>
            <w:szCs w:val="18"/>
          </w:rPr>
          <w:t>Link zu einem Schaubild zu hatespeach</w:t>
        </w:r>
      </w:hyperlink>
      <w:r w:rsidRPr="00914600">
        <w:rPr>
          <w:sz w:val="18"/>
          <w:szCs w:val="18"/>
        </w:rPr>
        <w:t xml:space="preserve"> (zuletzt abgerufen am 06.06.2024)</w:t>
      </w:r>
    </w:p>
    <w:p w14:paraId="222ECA26" w14:textId="77777777" w:rsidR="008632F6" w:rsidRDefault="008632F6" w:rsidP="008632F6">
      <w:pPr>
        <w:pStyle w:val="berschrift3"/>
      </w:pPr>
      <w:r>
        <w:t>Was steckt hinter „Hate Speech“</w:t>
      </w:r>
    </w:p>
    <w:p w14:paraId="780DE267" w14:textId="77777777" w:rsidR="008632F6" w:rsidRPr="00301584" w:rsidRDefault="008632F6" w:rsidP="008632F6">
      <w:pPr>
        <w:rPr>
          <w:b/>
          <w:bCs/>
        </w:rPr>
      </w:pPr>
      <w:r w:rsidRPr="00301584">
        <w:rPr>
          <w:b/>
          <w:bCs/>
        </w:rPr>
        <w:t>Aufgabe:</w:t>
      </w:r>
    </w:p>
    <w:p w14:paraId="47B37803" w14:textId="77777777" w:rsidR="008632F6" w:rsidRDefault="008632F6" w:rsidP="008632F6">
      <w:pPr>
        <w:pStyle w:val="Listenabsatz"/>
        <w:numPr>
          <w:ilvl w:val="0"/>
          <w:numId w:val="41"/>
        </w:numPr>
      </w:pPr>
      <w:r w:rsidRPr="000A68D7">
        <w:rPr>
          <w:b/>
          <w:bCs/>
        </w:rPr>
        <w:t>Lesen</w:t>
      </w:r>
      <w:r>
        <w:t xml:space="preserve"> Sie den Artikel </w:t>
      </w:r>
      <w:r w:rsidRPr="00301584">
        <w:rPr>
          <w:b/>
          <w:bCs/>
        </w:rPr>
        <w:t>„</w:t>
      </w:r>
      <w:r w:rsidRPr="00301584">
        <w:rPr>
          <w:rFonts w:eastAsia="Times New Roman" w:cs="Times New Roman"/>
          <w:b/>
          <w:bCs/>
          <w:kern w:val="36"/>
          <w:lang w:eastAsia="de-DE"/>
        </w:rPr>
        <w:t>Aus wissenschaftlicher Sicht Hate Speech: Was dahinter steckt</w:t>
      </w:r>
      <w:r>
        <w:rPr>
          <w:rFonts w:eastAsia="Times New Roman" w:cs="Times New Roman"/>
          <w:b/>
          <w:bCs/>
          <w:kern w:val="36"/>
          <w:lang w:eastAsia="de-DE"/>
        </w:rPr>
        <w:t>“.</w:t>
      </w:r>
    </w:p>
    <w:p w14:paraId="4B0FE8D3" w14:textId="77777777" w:rsidR="008632F6" w:rsidRDefault="008632F6" w:rsidP="008632F6">
      <w:pPr>
        <w:pStyle w:val="Listenabsatz"/>
        <w:numPr>
          <w:ilvl w:val="0"/>
          <w:numId w:val="41"/>
        </w:numPr>
      </w:pPr>
      <w:r w:rsidRPr="000A68D7">
        <w:rPr>
          <w:b/>
          <w:bCs/>
        </w:rPr>
        <w:t>Entnehmen</w:t>
      </w:r>
      <w:r>
        <w:t xml:space="preserve"> Sie ihm die wesentlichen Informationen in Bezug auf die Ursachen von Hasskommentaren im Internet.</w:t>
      </w:r>
    </w:p>
    <w:p w14:paraId="3C63C969" w14:textId="77777777" w:rsidR="008632F6" w:rsidRDefault="008632F6" w:rsidP="008632F6">
      <w:pPr>
        <w:pStyle w:val="Listenabsatz"/>
        <w:numPr>
          <w:ilvl w:val="0"/>
          <w:numId w:val="41"/>
        </w:numPr>
      </w:pPr>
      <w:r w:rsidRPr="00B2357D">
        <w:rPr>
          <w:b/>
          <w:bCs/>
        </w:rPr>
        <w:t>Erstellen</w:t>
      </w:r>
      <w:r>
        <w:t xml:space="preserve"> Sie eine Mind-Map in deren Zentrum das Wort „Hate-Speech“ steht.</w:t>
      </w:r>
    </w:p>
    <w:p w14:paraId="5B32840E" w14:textId="77777777" w:rsidR="008632F6" w:rsidRDefault="008632F6" w:rsidP="008632F6">
      <w:pPr>
        <w:pStyle w:val="Listenabsatz"/>
        <w:numPr>
          <w:ilvl w:val="0"/>
          <w:numId w:val="41"/>
        </w:numPr>
      </w:pPr>
      <w:r w:rsidRPr="000A68D7">
        <w:rPr>
          <w:b/>
          <w:bCs/>
        </w:rPr>
        <w:t>Halten</w:t>
      </w:r>
      <w:r>
        <w:t xml:space="preserve"> Sie Ihre Ergebnisse unter dem Unterpunkt </w:t>
      </w:r>
      <w:r w:rsidRPr="00B2357D">
        <w:rPr>
          <w:b/>
          <w:bCs/>
        </w:rPr>
        <w:t xml:space="preserve">„Ursachen“ </w:t>
      </w:r>
      <w:r>
        <w:t xml:space="preserve">schriftlich </w:t>
      </w:r>
      <w:r w:rsidRPr="000A68D7">
        <w:rPr>
          <w:b/>
          <w:bCs/>
        </w:rPr>
        <w:t>fest</w:t>
      </w:r>
    </w:p>
    <w:p w14:paraId="3C00EECB" w14:textId="77777777" w:rsidR="008632F6" w:rsidRDefault="008632F6" w:rsidP="008632F6">
      <w:pPr>
        <w:pStyle w:val="Listenabsatz"/>
      </w:pPr>
    </w:p>
    <w:p w14:paraId="0AD5B632" w14:textId="77777777" w:rsidR="008632F6" w:rsidRDefault="008632F6" w:rsidP="008632F6">
      <w:pPr>
        <w:pStyle w:val="Listenabsatz"/>
      </w:pPr>
    </w:p>
    <w:p w14:paraId="43BB447A" w14:textId="77777777" w:rsidR="008632F6" w:rsidRPr="00301584" w:rsidRDefault="008632F6" w:rsidP="008632F6">
      <w:pPr>
        <w:suppressLineNumbers w:val="0"/>
        <w:spacing w:before="100" w:beforeAutospacing="1" w:after="100" w:afterAutospacing="1" w:line="240" w:lineRule="auto"/>
        <w:jc w:val="both"/>
        <w:outlineLvl w:val="0"/>
        <w:rPr>
          <w:rFonts w:eastAsia="Times New Roman" w:cs="Times New Roman"/>
          <w:b/>
          <w:bCs/>
          <w:kern w:val="36"/>
          <w:lang w:eastAsia="de-DE"/>
        </w:rPr>
      </w:pPr>
      <w:r w:rsidRPr="00301584">
        <w:rPr>
          <w:b/>
          <w:bCs/>
        </w:rPr>
        <w:t>Material 2 „</w:t>
      </w:r>
      <w:r w:rsidRPr="00301584">
        <w:rPr>
          <w:rFonts w:eastAsia="Times New Roman" w:cs="Times New Roman"/>
          <w:b/>
          <w:bCs/>
          <w:kern w:val="36"/>
          <w:lang w:eastAsia="de-DE"/>
        </w:rPr>
        <w:t>Aus wissenschaftlicher Sicht Hate Speech: Was dahinter steckt</w:t>
      </w:r>
      <w:r>
        <w:rPr>
          <w:rFonts w:eastAsia="Times New Roman" w:cs="Times New Roman"/>
          <w:b/>
          <w:bCs/>
          <w:kern w:val="36"/>
          <w:lang w:eastAsia="de-DE"/>
        </w:rPr>
        <w:t>“</w:t>
      </w:r>
    </w:p>
    <w:p w14:paraId="023ECB86" w14:textId="77777777" w:rsidR="008632F6" w:rsidRPr="00301584" w:rsidRDefault="008632F6" w:rsidP="008632F6">
      <w:pPr>
        <w:suppressLineNumbers w:val="0"/>
        <w:spacing w:before="100" w:beforeAutospacing="1" w:after="100" w:afterAutospacing="1" w:line="240" w:lineRule="auto"/>
        <w:jc w:val="both"/>
        <w:outlineLvl w:val="0"/>
        <w:rPr>
          <w:rFonts w:eastAsia="Times New Roman" w:cs="Times New Roman"/>
          <w:b/>
          <w:bCs/>
          <w:kern w:val="36"/>
          <w:lang w:eastAsia="de-DE"/>
        </w:rPr>
      </w:pPr>
      <w:r w:rsidRPr="00301584">
        <w:rPr>
          <w:rFonts w:eastAsia="Times New Roman" w:cs="Times New Roman"/>
          <w:b/>
          <w:bCs/>
          <w:kern w:val="36"/>
          <w:lang w:eastAsia="de-DE"/>
        </w:rPr>
        <w:t xml:space="preserve">Aus wissenschaftlicher Sicht Hate Speech: Was dahinter steckt </w:t>
      </w:r>
    </w:p>
    <w:p w14:paraId="3E1286EE" w14:textId="77777777" w:rsidR="008632F6" w:rsidRPr="00DF3130" w:rsidRDefault="008632F6" w:rsidP="008632F6">
      <w:pPr>
        <w:spacing w:before="100" w:beforeAutospacing="1" w:after="100" w:afterAutospacing="1" w:line="240" w:lineRule="auto"/>
        <w:ind w:left="708"/>
        <w:jc w:val="right"/>
        <w:rPr>
          <w:rFonts w:eastAsia="Times New Roman" w:cs="Times New Roman"/>
          <w:lang w:eastAsia="de-DE"/>
        </w:rPr>
      </w:pPr>
      <w:r w:rsidRPr="00DF3130">
        <w:rPr>
          <w:rFonts w:eastAsia="Times New Roman" w:cs="Times New Roman"/>
          <w:lang w:eastAsia="de-DE"/>
        </w:rPr>
        <w:t xml:space="preserve">15. Juni 2020, 16:00 Uhr </w:t>
      </w:r>
    </w:p>
    <w:p w14:paraId="67CF3B97" w14:textId="77777777" w:rsidR="008632F6" w:rsidRPr="00DF3130" w:rsidRDefault="008632F6" w:rsidP="008632F6">
      <w:pPr>
        <w:suppressLineNumbers w:val="0"/>
        <w:spacing w:before="100" w:beforeAutospacing="1" w:after="100" w:afterAutospacing="1" w:line="240" w:lineRule="auto"/>
        <w:jc w:val="both"/>
        <w:rPr>
          <w:rFonts w:eastAsia="Times New Roman" w:cs="Times New Roman"/>
          <w:i/>
          <w:iCs/>
          <w:lang w:eastAsia="de-DE"/>
        </w:rPr>
      </w:pPr>
      <w:r w:rsidRPr="00DF3130">
        <w:rPr>
          <w:rFonts w:eastAsia="Times New Roman" w:cs="Times New Roman"/>
          <w:i/>
          <w:iCs/>
          <w:lang w:eastAsia="de-DE"/>
        </w:rPr>
        <w:t>Jüngere Internetnutzer melden Hasskommentare besonders häufig – das geht aus einer neuen repräsentativen Forsa-Studie hervor, die Anfang Juni veröffentlicht wurde. Gut so, denn Hasskommentare gibt es im Netz leider viel zu viele. In unserer Gesellschaft hat der Hass in den vergangenen Jahren deutlich zugenommen. Woran liegt das, woher kommt der Hass?</w:t>
      </w:r>
    </w:p>
    <w:p w14:paraId="142E0C9D" w14:textId="77777777" w:rsidR="008632F6" w:rsidRPr="00301584" w:rsidRDefault="008632F6" w:rsidP="008632F6">
      <w:pPr>
        <w:suppressLineNumbers w:val="0"/>
        <w:spacing w:before="100" w:beforeAutospacing="1" w:after="100" w:afterAutospacing="1" w:line="240" w:lineRule="auto"/>
        <w:jc w:val="right"/>
        <w:rPr>
          <w:rFonts w:eastAsia="Times New Roman" w:cs="Times New Roman"/>
          <w:lang w:eastAsia="de-DE"/>
        </w:rPr>
      </w:pPr>
      <w:r w:rsidRPr="00301584">
        <w:rPr>
          <w:rFonts w:eastAsia="Times New Roman" w:cs="Times New Roman"/>
          <w:lang w:eastAsia="de-DE"/>
        </w:rPr>
        <w:t xml:space="preserve">von Angela Fischer </w:t>
      </w:r>
    </w:p>
    <w:p w14:paraId="45A6A712"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t xml:space="preserve">Auch ich habe schon mal einen Hasskommentar geschrieben. Auf Facebook unter einem Post der Zeitschrift BRAVO. Damals war ich zwölf Jahre alt und hatte offensichtlich ein Problem mit dem neuen Coverboy. </w:t>
      </w:r>
    </w:p>
    <w:p w14:paraId="256434AF" w14:textId="77777777" w:rsidR="008632F6" w:rsidRPr="00301584" w:rsidRDefault="008632F6" w:rsidP="008632F6">
      <w:pPr>
        <w:suppressLineNumbers w:val="0"/>
        <w:spacing w:beforeAutospacing="1" w:after="100" w:afterAutospacing="1" w:line="240" w:lineRule="auto"/>
        <w:jc w:val="both"/>
        <w:rPr>
          <w:rFonts w:eastAsia="Times New Roman" w:cs="Times New Roman"/>
          <w:lang w:eastAsia="de-DE"/>
        </w:rPr>
      </w:pPr>
      <w:r>
        <w:rPr>
          <w:rFonts w:eastAsia="Times New Roman" w:cs="Times New Roman"/>
          <w:i/>
          <w:iCs/>
          <w:lang w:eastAsia="de-DE"/>
        </w:rPr>
        <w:t>„</w:t>
      </w:r>
      <w:r w:rsidRPr="00301584">
        <w:rPr>
          <w:rFonts w:eastAsia="Times New Roman" w:cs="Times New Roman"/>
          <w:i/>
          <w:iCs/>
          <w:lang w:eastAsia="de-DE"/>
        </w:rPr>
        <w:t>Oh mein Gott! Nicht schon wieder Andrea! Boah, ich hasse diesen Jungen so sehr. Der ist so hässlich, so ein Fake. @BRAVO: Könnt ihr endlich mal damit aufhören, über dieses hässliche Arschloch zu schreiben? Denkt mal ein bisschen mit: Wieso wird er im Internet gedisst? Weil ihn alle hassen und er einfach nur nervt! Wieso kauft niemand mehr Bravo? Weil ihr nur scheiße bringt (u.a. Andrea) Wieso werdet ihr kritisiert? Weil Andrea scheiße ist! Und nochmal: Andrea ist so ein hässliches, kleines aufmerksamkeitssuchendes, schwules usw. Arschloch!</w:t>
      </w:r>
      <w:r>
        <w:rPr>
          <w:rFonts w:eastAsia="Times New Roman" w:cs="Times New Roman"/>
          <w:i/>
          <w:iCs/>
          <w:lang w:eastAsia="de-DE"/>
        </w:rPr>
        <w:t>“</w:t>
      </w:r>
    </w:p>
    <w:p w14:paraId="1045DA92"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lastRenderedPageBreak/>
        <w:t xml:space="preserve">Auweia. Das ist nicht nur beleidigend, sondern auch noch homophob. Heute schäme ich mich dafür und würde so etwas nicht mehr schreiben. Trotzdem frage ich mich: Woher kam dieser Hass? Und was hat mich davor bewahrt, damit weiterzumachen? Weil ich selber keine Antwort darauf habe, spreche ich mit Wissenschaftlern und Wissenschaftlerinnen über meinen Hasskommentar. </w:t>
      </w:r>
    </w:p>
    <w:p w14:paraId="62DEC0F8" w14:textId="77777777" w:rsidR="008632F6" w:rsidRPr="00301584"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lang w:eastAsia="de-DE"/>
        </w:rPr>
      </w:pPr>
      <w:r>
        <w:rPr>
          <w:rFonts w:eastAsia="Times New Roman" w:cs="Times New Roman"/>
          <w:lang w:eastAsia="de-DE"/>
        </w:rPr>
        <w:t>„</w:t>
      </w:r>
      <w:r w:rsidRPr="00301584">
        <w:rPr>
          <w:rFonts w:eastAsia="Times New Roman" w:cs="Times New Roman"/>
          <w:lang w:eastAsia="de-DE"/>
        </w:rPr>
        <w:t>Erst mal klingt das für mich sehr jugendlich und sehr naiv auch irgendwie. Und trotzdem ist da eigentlich schon ein wichtiges Element mit drin. Was bei Hass immer mitschwingt, also die andere Person wird quasi zu einem Objekt degradiert.</w:t>
      </w:r>
      <w:r>
        <w:rPr>
          <w:rFonts w:eastAsia="Times New Roman" w:cs="Times New Roman"/>
          <w:lang w:eastAsia="de-DE"/>
        </w:rPr>
        <w:t xml:space="preserve">“ </w:t>
      </w:r>
      <w:r w:rsidRPr="00301584">
        <w:rPr>
          <w:rFonts w:eastAsia="Times New Roman" w:cs="Times New Roman"/>
          <w:i/>
          <w:iCs/>
          <w:lang w:eastAsia="de-DE"/>
        </w:rPr>
        <w:t xml:space="preserve">Anne Otto, Psychologin und Buchautorin </w:t>
      </w:r>
    </w:p>
    <w:p w14:paraId="169DD133"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So sieht es Wissenschaftsjournalistin und Psychologin Anne Otto, sagt aber auch: Sie würde den Kommentar nicht überbewerten. Die Jugend sei eine Zeit der Extreme und der Polarisierung, in der man so etwas ausprobiere. Deshalb ist sie auch nicht überrascht, als ich ihr erzähle, dass der Post von mir stammt. Auch andere Wissenschaftler, die ich frage, nicht. Wir alle können hassen, sagt Sozialpsychologe und Konfliktforscher Andreas Zick. </w:t>
      </w:r>
    </w:p>
    <w:p w14:paraId="3F6F429B" w14:textId="77777777" w:rsidR="008632F6"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rPr>
          <w:rFonts w:eastAsia="Times New Roman" w:cs="Times New Roman"/>
          <w:lang w:eastAsia="de-DE"/>
        </w:rPr>
      </w:pPr>
      <w:r>
        <w:rPr>
          <w:rFonts w:eastAsia="Times New Roman" w:cs="Times New Roman"/>
          <w:lang w:eastAsia="de-DE"/>
        </w:rPr>
        <w:t>„</w:t>
      </w:r>
      <w:r w:rsidRPr="00301584">
        <w:rPr>
          <w:rFonts w:eastAsia="Times New Roman" w:cs="Times New Roman"/>
          <w:lang w:eastAsia="de-DE"/>
        </w:rPr>
        <w:t>Wir alle sind fähig, andere zu hassen. Also ich kenne keinen Menschen, die oder der nicht irgendwo in der Entwicklung Hass gegen andere gespürt oder vermutet hat.</w:t>
      </w:r>
      <w:r>
        <w:rPr>
          <w:rFonts w:eastAsia="Times New Roman" w:cs="Times New Roman"/>
          <w:lang w:eastAsia="de-DE"/>
        </w:rPr>
        <w:t xml:space="preserve">“ </w:t>
      </w:r>
      <w:r w:rsidRPr="00301584">
        <w:rPr>
          <w:rFonts w:eastAsia="Times New Roman" w:cs="Times New Roman"/>
          <w:i/>
          <w:iCs/>
          <w:lang w:eastAsia="de-DE"/>
        </w:rPr>
        <w:t xml:space="preserve">Konfliktforscher Andreas Zick </w:t>
      </w:r>
    </w:p>
    <w:p w14:paraId="2A5B0D2D"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Und trotzdem gibt es da einen großen Unterschied - zwischen Menschen wie mir, die irgendwann mal in ihrer Jugend einen Hasskommentar geschrieben haben und denen, die heute wesentlich älter sind, als ich das damals war, und ihren Hass offen auf der Straße oder im Netz teilen. </w:t>
      </w:r>
    </w:p>
    <w:p w14:paraId="02153B29"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Ein Beispiel: Aktuelle Facebook-Kommentare über Bundeskanzlerin Angela Merkel wie – Zitat – "</w:t>
      </w:r>
      <w:r w:rsidRPr="00301584">
        <w:rPr>
          <w:rFonts w:eastAsia="Times New Roman" w:cs="Times New Roman"/>
          <w:i/>
          <w:iCs/>
          <w:lang w:eastAsia="de-DE"/>
        </w:rPr>
        <w:t>Die Merkel endlich aufhängen, bevor sie noch mehr anrichtet</w:t>
      </w:r>
      <w:r w:rsidRPr="00301584">
        <w:rPr>
          <w:rFonts w:eastAsia="Times New Roman" w:cs="Times New Roman"/>
          <w:lang w:eastAsia="de-DE"/>
        </w:rPr>
        <w:t xml:space="preserve">." Woher kommt dieser Hass? Um zu verstehen, wie so ein extremes Gefühl entstehen kann, spreche ich mit Neurowissenschaftler Joachim Bauer. Er sagt: Der Auslöser ist fast immer psychischer Schmerz. Der entsteht, wenn wir ausgegrenzt, enttäuscht oder verletzt werden. Bauer zufolge gibt es zwei Möglichkeiten, wie wir damit umgehen: Die eine Möglichkeit ist, dass man den Schmerz in sich reinfrisst. </w:t>
      </w:r>
    </w:p>
    <w:p w14:paraId="038B5623" w14:textId="77777777" w:rsidR="008632F6" w:rsidRPr="006C3386"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i/>
          <w:iCs/>
          <w:lang w:eastAsia="de-DE"/>
        </w:rPr>
      </w:pPr>
      <w:r w:rsidRPr="006C3386">
        <w:rPr>
          <w:rFonts w:eastAsia="Times New Roman" w:cs="Times New Roman"/>
          <w:i/>
          <w:iCs/>
          <w:lang w:eastAsia="de-DE"/>
        </w:rPr>
        <w:t>„Die andere Möglichkeit ist, dass ich Wut kriege. Das ist sogar die gesündere Reaktion. Das heißt, wenn ich spüre, ich werde ausgegrenzt, man schließt mich aus, man verachtet mich, dann kann man auch eine Wut kriegen. Und aus dieser Wut heraus kann sich Hass entwickeln.“Joachim Bauer, Neurowissenschaftler</w:t>
      </w:r>
    </w:p>
    <w:p w14:paraId="13741FB6"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Hinter Hass steckt also oft eine Enttäuschung. Aber natürlich ist nicht jeder, der im Leben schon mal enttäuscht wurde, automatisch ein hasserfüllter Mensch. Ob wir hassen oder nicht, hängt auch sehr stark von unserem Umfeld ab, erklärt Sozialpsychologe Andreas Zick. </w:t>
      </w:r>
    </w:p>
    <w:p w14:paraId="68F14CEA" w14:textId="77777777" w:rsidR="008632F6" w:rsidRPr="000A68D7"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i/>
          <w:iCs/>
          <w:lang w:eastAsia="de-DE"/>
        </w:rPr>
      </w:pPr>
      <w:r w:rsidRPr="000A68D7">
        <w:rPr>
          <w:rFonts w:eastAsia="Times New Roman" w:cs="Times New Roman"/>
          <w:i/>
          <w:iCs/>
          <w:lang w:eastAsia="de-DE"/>
        </w:rPr>
        <w:t xml:space="preserve">„Der Hass basiert auf Feindbildern und Vorurteilen. Die bekomme ich aus meinem sozialen Kontext. Das heißt, wenn sie in einen hassenden sozialen Kontext kommen, ist die Wahrscheinlichkeit sofort höher, dass sie sich dem anschließen, weil: Hass erzeugt Zugehörigkeit zu Gruppen.“ Andreas Zick, Sozialpsychologe </w:t>
      </w:r>
    </w:p>
    <w:p w14:paraId="0C20ACBA"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Und das ist etwas, wonach wir uns alle sehnen, ergänzt Neurowissenschaftler Joachim Bauer, denn der Mensch sei ein Gruppenwesen. Und dort, wo es eine Gruppe, ein "Wir", gibt, ist auch </w:t>
      </w:r>
      <w:r w:rsidRPr="00301584">
        <w:rPr>
          <w:rFonts w:eastAsia="Times New Roman" w:cs="Times New Roman"/>
          <w:lang w:eastAsia="de-DE"/>
        </w:rPr>
        <w:lastRenderedPageBreak/>
        <w:t xml:space="preserve">immer ein "Ihr", gegen das man sich abgrenzt. Deshalb richtet sich Hass so oft gegen andere Gruppen: Migranten, Politiker, neuerdings auch Virologen. Und auf die will man mit seinem Hass Einfluss nehmen, erklärt Andreas Zick. </w:t>
      </w:r>
    </w:p>
    <w:p w14:paraId="5C8F132A" w14:textId="77777777" w:rsidR="008632F6" w:rsidRPr="00301584" w:rsidRDefault="008632F6" w:rsidP="008632F6">
      <w:pPr>
        <w:suppressLineNumbers w:val="0"/>
        <w:pBdr>
          <w:top w:val="single" w:sz="4" w:space="1" w:color="auto"/>
          <w:left w:val="single" w:sz="4" w:space="4" w:color="auto"/>
          <w:bottom w:val="single" w:sz="4" w:space="1" w:color="auto"/>
          <w:right w:val="single" w:sz="4" w:space="4" w:color="auto"/>
        </w:pBdr>
        <w:spacing w:beforeAutospacing="1" w:after="100" w:afterAutospacing="1" w:line="240" w:lineRule="auto"/>
        <w:jc w:val="both"/>
        <w:rPr>
          <w:rFonts w:eastAsia="Times New Roman" w:cs="Times New Roman"/>
          <w:lang w:eastAsia="de-DE"/>
        </w:rPr>
      </w:pPr>
      <w:r>
        <w:rPr>
          <w:rFonts w:eastAsia="Times New Roman" w:cs="Times New Roman"/>
          <w:lang w:eastAsia="de-DE"/>
        </w:rPr>
        <w:t>„</w:t>
      </w:r>
      <w:r w:rsidRPr="00301584">
        <w:rPr>
          <w:rFonts w:eastAsia="Times New Roman" w:cs="Times New Roman"/>
          <w:lang w:eastAsia="de-DE"/>
        </w:rPr>
        <w:t>Man möchte die anderen entwürdigen. Das heißt, Hass erzeugt und stärkt das Motiv, Einfluss zu nehmen und Kontrolle auszuüben. Eine Hass-Äußerung ist auch immer ein Ausdruck von: 'Ich bin machtvoll, ich habe Kontrolle'.</w:t>
      </w:r>
      <w:r>
        <w:rPr>
          <w:rFonts w:eastAsia="Times New Roman" w:cs="Times New Roman"/>
          <w:lang w:eastAsia="de-DE"/>
        </w:rPr>
        <w:t xml:space="preserve">“ </w:t>
      </w:r>
      <w:r w:rsidRPr="00301584">
        <w:rPr>
          <w:rFonts w:eastAsia="Times New Roman" w:cs="Times New Roman"/>
          <w:i/>
          <w:iCs/>
          <w:lang w:eastAsia="de-DE"/>
        </w:rPr>
        <w:t xml:space="preserve">Andreas Zick, Sozialpsychologe </w:t>
      </w:r>
    </w:p>
    <w:p w14:paraId="77DF29EA"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Eine ähnliche Theorie hat auch Psychologin Anne Otto. In ihrem Buch "Woher kommt der Hass?" untersucht sie die psychologischen Ursachen von Rechtsruck und Rassismus. Eine davon bezeichnet sie als autoritäre Aggression. Was ist damit gemeint? </w:t>
      </w:r>
    </w:p>
    <w:p w14:paraId="4757F948" w14:textId="77777777" w:rsidR="008632F6" w:rsidRPr="00301584" w:rsidRDefault="008632F6" w:rsidP="008632F6">
      <w:pPr>
        <w:suppressLineNumbers w:val="0"/>
        <w:spacing w:beforeAutospacing="1" w:after="100" w:afterAutospacing="1" w:line="240" w:lineRule="auto"/>
        <w:jc w:val="both"/>
        <w:rPr>
          <w:rFonts w:eastAsia="Times New Roman" w:cs="Times New Roman"/>
          <w:lang w:eastAsia="de-DE"/>
        </w:rPr>
      </w:pPr>
      <w:r w:rsidRPr="00301584">
        <w:rPr>
          <w:rFonts w:eastAsia="Times New Roman" w:cs="Times New Roman"/>
          <w:lang w:eastAsia="de-DE"/>
        </w:rPr>
        <w:t>Dass jemand, der bereit ist zu hassen, diese autoritäre Prägung im Elternhaus durch die Gesellschaft und so weiter bekommen hat. Das heißt, im Prinzip selbst sehr viel Aggression erfahren hat, selbst sehr gehorsam, sehr angepasst sein musste, und sagt dann irgendwann, 'okay, ich warte jetzt bis zu dem Punkt, wo ich selbst so stark bin, wo ich es den anderen Leuten heimzahlen kann'.</w:t>
      </w:r>
    </w:p>
    <w:p w14:paraId="150321FD" w14:textId="77777777" w:rsidR="008632F6" w:rsidRPr="00301584"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Hass hat also auch ganz viel mit Selbstbestätigung zu tun. Man fühlt sich besser, indem man andere runtermacht. Im Netz bekommt dafür auch noch Bestätigung von anderen, durch Reaktionen wie Likes oder Kommentare. Das macht das Ganze so verlockend und hat den Hass in unserer Gesellschaft überhaupt erst so groß werden lassen, sagt Anne Otto. Normalerweise seien Ärger, Wut, Hass oder irgendetwas, was sich entladen will, in jedem drin. </w:t>
      </w:r>
    </w:p>
    <w:p w14:paraId="343BB0CA" w14:textId="77777777" w:rsidR="008632F6" w:rsidRPr="00301584" w:rsidRDefault="008632F6" w:rsidP="008632F6">
      <w:pPr>
        <w:suppressLineNumbers w:val="0"/>
        <w:spacing w:beforeAutospacing="1" w:after="100" w:afterAutospacing="1" w:line="240" w:lineRule="auto"/>
        <w:jc w:val="both"/>
        <w:rPr>
          <w:rFonts w:eastAsia="Times New Roman" w:cs="Times New Roman"/>
          <w:lang w:eastAsia="de-DE"/>
        </w:rPr>
      </w:pPr>
      <w:r w:rsidRPr="00301584">
        <w:rPr>
          <w:rFonts w:eastAsia="Times New Roman" w:cs="Times New Roman"/>
          <w:lang w:eastAsia="de-DE"/>
        </w:rPr>
        <w:t>Aber normalerweise sind die ganz gut durch andere Emotionen oder auch andere Kontrollmechanismen gedeckelt oder geschützt. Im Moment ist es eben anders: Man darf wieder diese Aggression auch zeigen.</w:t>
      </w:r>
    </w:p>
    <w:p w14:paraId="70FA12F7" w14:textId="77777777" w:rsidR="008632F6" w:rsidRDefault="008632F6" w:rsidP="008632F6">
      <w:pPr>
        <w:suppressLineNumbers w:val="0"/>
        <w:spacing w:before="100" w:beforeAutospacing="1" w:after="100" w:afterAutospacing="1" w:line="240" w:lineRule="auto"/>
        <w:jc w:val="both"/>
        <w:rPr>
          <w:rFonts w:eastAsia="Times New Roman" w:cs="Times New Roman"/>
          <w:lang w:eastAsia="de-DE"/>
        </w:rPr>
      </w:pPr>
      <w:r w:rsidRPr="00301584">
        <w:rPr>
          <w:rFonts w:eastAsia="Times New Roman" w:cs="Times New Roman"/>
          <w:lang w:eastAsia="de-DE"/>
        </w:rPr>
        <w:t xml:space="preserve">Wenn ich jetzt an meine Jugend zurückdenke, dann fällt mir auf: Diese Kontrollmechanismen, die gab es bei mir. Ich meine mich sogar daran zu erinnern, wie eine Freundin mich auf meinen Hasskommentar angesprochen hat. Sie fand das nicht okay. Mir war das einfach nur unfassbar peinlich. Mittlerweile kann ich mir denken, warum ich das damals gemacht habe: Ich wollte provozieren, mich besser fühlen und Langeweile hat bestimmt auch ihren Teil dazu beigetragen. Trotzdem bin ich froh, dass das mein letzter Hasskommentar geblieben ist. </w:t>
      </w:r>
    </w:p>
    <w:p w14:paraId="44B688EA" w14:textId="77777777" w:rsidR="008632F6" w:rsidRPr="00914600" w:rsidRDefault="008632F6" w:rsidP="008632F6">
      <w:pPr>
        <w:spacing w:before="100" w:beforeAutospacing="1" w:after="100" w:afterAutospacing="1" w:line="240" w:lineRule="auto"/>
        <w:jc w:val="right"/>
        <w:rPr>
          <w:rFonts w:eastAsia="Times New Roman" w:cs="Times New Roman"/>
          <w:sz w:val="18"/>
          <w:szCs w:val="18"/>
          <w:lang w:eastAsia="de-DE"/>
        </w:rPr>
      </w:pPr>
      <w:hyperlink r:id="rId24" w:history="1">
        <w:r>
          <w:rPr>
            <w:rStyle w:val="Hyperlink"/>
            <w:rFonts w:eastAsia="Times New Roman" w:cs="Times New Roman"/>
            <w:sz w:val="18"/>
            <w:szCs w:val="18"/>
            <w:lang w:eastAsia="de-DE"/>
          </w:rPr>
          <w:t>Link zu mdr.de/wissen/hate speech</w:t>
        </w:r>
      </w:hyperlink>
      <w:r w:rsidRPr="00914600">
        <w:rPr>
          <w:rFonts w:eastAsia="Times New Roman" w:cs="Times New Roman"/>
          <w:sz w:val="18"/>
          <w:szCs w:val="18"/>
          <w:lang w:eastAsia="de-DE"/>
        </w:rPr>
        <w:t xml:space="preserve"> (zuletzt abgerufen und angepasst am 06.06.2024)</w:t>
      </w:r>
    </w:p>
    <w:p w14:paraId="29AF442A" w14:textId="77777777" w:rsidR="008632F6" w:rsidRDefault="008632F6" w:rsidP="008632F6">
      <w:pPr>
        <w:pStyle w:val="berschrift3"/>
      </w:pPr>
      <w:r>
        <w:t>Vertiefung</w:t>
      </w:r>
    </w:p>
    <w:p w14:paraId="43D6B9DA" w14:textId="77777777" w:rsidR="008632F6" w:rsidRPr="00AA1C5B" w:rsidRDefault="008632F6" w:rsidP="008632F6">
      <w:pPr>
        <w:pStyle w:val="StandardWeb"/>
        <w:suppressLineNumbers/>
        <w:rPr>
          <w:rFonts w:ascii="Gudea" w:hAnsi="Gudea"/>
          <w:b/>
          <w:bCs/>
        </w:rPr>
      </w:pPr>
      <w:r w:rsidRPr="00AA1C5B">
        <w:rPr>
          <w:rFonts w:ascii="Gudea" w:hAnsi="Gudea"/>
          <w:b/>
          <w:bCs/>
        </w:rPr>
        <w:t>Aufgabe</w:t>
      </w:r>
      <w:r>
        <w:rPr>
          <w:rFonts w:ascii="Gudea" w:hAnsi="Gudea"/>
          <w:b/>
          <w:bCs/>
        </w:rPr>
        <w:t xml:space="preserve"> (Partnerarbeit)</w:t>
      </w:r>
    </w:p>
    <w:p w14:paraId="1FA4BBAF" w14:textId="77777777" w:rsidR="008632F6" w:rsidRDefault="008632F6" w:rsidP="008632F6">
      <w:pPr>
        <w:pStyle w:val="StandardWeb"/>
        <w:suppressLineNumbers/>
        <w:contextualSpacing/>
        <w:rPr>
          <w:rFonts w:ascii="Gudea" w:hAnsi="Gudea"/>
        </w:rPr>
      </w:pPr>
      <w:r w:rsidRPr="00B2357D">
        <w:rPr>
          <w:rFonts w:ascii="Gudea" w:hAnsi="Gudea"/>
          <w:b/>
          <w:bCs/>
          <w:noProof/>
        </w:rPr>
        <w:drawing>
          <wp:anchor distT="0" distB="0" distL="114300" distR="114300" simplePos="0" relativeHeight="251664384" behindDoc="0" locked="0" layoutInCell="1" allowOverlap="1" wp14:anchorId="3859BCA7" wp14:editId="649E5DEB">
            <wp:simplePos x="0" y="0"/>
            <wp:positionH relativeFrom="margin">
              <wp:align>right</wp:align>
            </wp:positionH>
            <wp:positionV relativeFrom="paragraph">
              <wp:posOffset>326390</wp:posOffset>
            </wp:positionV>
            <wp:extent cx="720000" cy="720000"/>
            <wp:effectExtent l="0" t="0" r="4445" b="4445"/>
            <wp:wrapSquare wrapText="bothSides"/>
            <wp:docPr id="1" name="Bild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Muster, Quadrat, Pixel, Design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57D">
        <w:rPr>
          <w:rFonts w:ascii="Gudea" w:hAnsi="Gudea"/>
          <w:b/>
          <w:bCs/>
        </w:rPr>
        <w:t>Setzen Sie</w:t>
      </w:r>
      <w:r>
        <w:rPr>
          <w:rFonts w:ascii="Gudea" w:hAnsi="Gudea"/>
        </w:rPr>
        <w:t xml:space="preserve"> sich tiefergehend mit dem Phänomen „Hate Speech“ </w:t>
      </w:r>
      <w:r w:rsidRPr="00B2357D">
        <w:rPr>
          <w:rFonts w:ascii="Gudea" w:hAnsi="Gudea"/>
          <w:b/>
          <w:bCs/>
        </w:rPr>
        <w:t>auseinander</w:t>
      </w:r>
      <w:r>
        <w:rPr>
          <w:rFonts w:ascii="Gudea" w:hAnsi="Gudea"/>
        </w:rPr>
        <w:t>.</w:t>
      </w:r>
    </w:p>
    <w:p w14:paraId="0DC0FA19" w14:textId="77777777" w:rsidR="008632F6" w:rsidRDefault="008632F6" w:rsidP="008632F6">
      <w:pPr>
        <w:pStyle w:val="StandardWeb"/>
        <w:suppressLineNumbers/>
        <w:contextualSpacing/>
        <w:rPr>
          <w:rFonts w:ascii="Gudea" w:hAnsi="Gudea"/>
        </w:rPr>
      </w:pPr>
      <w:r>
        <w:rPr>
          <w:rFonts w:ascii="Gudea" w:hAnsi="Gudea"/>
        </w:rPr>
        <w:t>Gehen Sie dazu folgendermaßen vor:</w:t>
      </w:r>
    </w:p>
    <w:p w14:paraId="3F475C89" w14:textId="77777777" w:rsidR="008632F6" w:rsidRDefault="008632F6" w:rsidP="008632F6">
      <w:pPr>
        <w:pStyle w:val="StandardWeb"/>
        <w:numPr>
          <w:ilvl w:val="0"/>
          <w:numId w:val="42"/>
        </w:numPr>
        <w:suppressLineNumbers/>
        <w:rPr>
          <w:rFonts w:ascii="Gudea" w:hAnsi="Gudea"/>
        </w:rPr>
      </w:pPr>
      <w:r w:rsidRPr="00B2357D">
        <w:rPr>
          <w:rFonts w:ascii="Gudea" w:hAnsi="Gudea"/>
          <w:b/>
          <w:bCs/>
        </w:rPr>
        <w:t>Scannen Sie</w:t>
      </w:r>
      <w:r w:rsidRPr="002E5E80">
        <w:rPr>
          <w:rFonts w:ascii="Gudea" w:hAnsi="Gudea"/>
        </w:rPr>
        <w:t xml:space="preserve"> den QR-Code.</w:t>
      </w:r>
    </w:p>
    <w:p w14:paraId="2FB5CA3D" w14:textId="77777777" w:rsidR="008632F6" w:rsidRDefault="008632F6" w:rsidP="008632F6">
      <w:pPr>
        <w:pStyle w:val="StandardWeb"/>
        <w:numPr>
          <w:ilvl w:val="0"/>
          <w:numId w:val="42"/>
        </w:numPr>
        <w:suppressLineNumbers/>
        <w:contextualSpacing/>
        <w:rPr>
          <w:rFonts w:ascii="Gudea" w:hAnsi="Gudea"/>
        </w:rPr>
      </w:pPr>
      <w:r w:rsidRPr="002E5E80">
        <w:rPr>
          <w:rFonts w:ascii="Gudea" w:hAnsi="Gudea"/>
          <w:b/>
          <w:bCs/>
        </w:rPr>
        <w:t>Partner A und B</w:t>
      </w:r>
      <w:r w:rsidRPr="002E5E80">
        <w:rPr>
          <w:rFonts w:ascii="Gudea" w:hAnsi="Gudea"/>
        </w:rPr>
        <w:t xml:space="preserve">: </w:t>
      </w:r>
    </w:p>
    <w:p w14:paraId="6C1C5129" w14:textId="77777777" w:rsidR="008632F6" w:rsidRDefault="008632F6" w:rsidP="008632F6">
      <w:pPr>
        <w:pStyle w:val="StandardWeb"/>
        <w:suppressLineNumbers/>
        <w:ind w:left="720"/>
        <w:contextualSpacing/>
        <w:rPr>
          <w:rFonts w:ascii="Gudea" w:hAnsi="Gudea"/>
        </w:rPr>
      </w:pPr>
      <w:r w:rsidRPr="00F67FAF">
        <w:rPr>
          <w:rFonts w:ascii="Gudea" w:hAnsi="Gudea"/>
          <w:b/>
          <w:bCs/>
        </w:rPr>
        <w:lastRenderedPageBreak/>
        <w:t>Lesen Sie</w:t>
      </w:r>
      <w:r w:rsidRPr="002E5E80">
        <w:rPr>
          <w:rFonts w:ascii="Gudea" w:hAnsi="Gudea"/>
        </w:rPr>
        <w:t xml:space="preserve"> die A</w:t>
      </w:r>
      <w:r>
        <w:rPr>
          <w:rFonts w:ascii="Gudea" w:hAnsi="Gudea"/>
        </w:rPr>
        <w:t>bschnitte</w:t>
      </w:r>
      <w:r w:rsidRPr="002E5E80">
        <w:rPr>
          <w:rFonts w:ascii="Gudea" w:hAnsi="Gudea"/>
        </w:rPr>
        <w:t xml:space="preserve"> „Was ist Hate Speech?“; „Welche Formen von Hate Speech gibt es?“ und „Welche Rolle spielt das Internet?“</w:t>
      </w:r>
      <w:r>
        <w:rPr>
          <w:rFonts w:ascii="Gudea" w:hAnsi="Gudea"/>
        </w:rPr>
        <w:t xml:space="preserve">. </w:t>
      </w:r>
      <w:r w:rsidRPr="00F67FAF">
        <w:rPr>
          <w:rFonts w:ascii="Gudea" w:hAnsi="Gudea"/>
          <w:b/>
          <w:bCs/>
        </w:rPr>
        <w:t>Ergänzen Sie</w:t>
      </w:r>
      <w:r>
        <w:rPr>
          <w:rFonts w:ascii="Gudea" w:hAnsi="Gudea"/>
        </w:rPr>
        <w:t xml:space="preserve"> Ihre Mind-Map an geeigneter Stelle um relevante Aspekte.</w:t>
      </w:r>
    </w:p>
    <w:p w14:paraId="15628B48" w14:textId="77777777" w:rsidR="008632F6" w:rsidRDefault="008632F6" w:rsidP="008632F6">
      <w:pPr>
        <w:pStyle w:val="StandardWeb"/>
        <w:suppressLineNumbers/>
        <w:contextualSpacing/>
        <w:rPr>
          <w:rFonts w:ascii="Gudea" w:hAnsi="Gudea"/>
          <w:b/>
          <w:bCs/>
        </w:rPr>
      </w:pPr>
    </w:p>
    <w:p w14:paraId="00860687" w14:textId="77777777" w:rsidR="008632F6" w:rsidRDefault="008632F6" w:rsidP="008632F6">
      <w:pPr>
        <w:pStyle w:val="StandardWeb"/>
        <w:suppressLineNumbers/>
        <w:contextualSpacing/>
        <w:rPr>
          <w:rFonts w:ascii="Gudea" w:hAnsi="Gudea"/>
          <w:b/>
          <w:bCs/>
        </w:rPr>
        <w:sectPr w:rsidR="008632F6" w:rsidSect="008632F6">
          <w:headerReference w:type="default" r:id="rId26"/>
          <w:footerReference w:type="default" r:id="rId27"/>
          <w:type w:val="continuous"/>
          <w:pgSz w:w="11906" w:h="16838" w:code="9"/>
          <w:pgMar w:top="851" w:right="1134" w:bottom="1134" w:left="1134" w:header="425" w:footer="851" w:gutter="0"/>
          <w:lnNumType w:countBy="5" w:restart="continuous"/>
          <w:cols w:space="708"/>
          <w:docGrid w:linePitch="360"/>
        </w:sectPr>
      </w:pPr>
    </w:p>
    <w:p w14:paraId="30B51374" w14:textId="77777777" w:rsidR="008632F6" w:rsidRDefault="008632F6" w:rsidP="008632F6">
      <w:pPr>
        <w:pStyle w:val="StandardWeb"/>
        <w:numPr>
          <w:ilvl w:val="0"/>
          <w:numId w:val="42"/>
        </w:numPr>
        <w:suppressLineNumbers/>
        <w:contextualSpacing/>
        <w:rPr>
          <w:rFonts w:ascii="Gudea" w:hAnsi="Gudea"/>
        </w:rPr>
      </w:pPr>
      <w:r w:rsidRPr="002E5E80">
        <w:rPr>
          <w:rFonts w:ascii="Gudea" w:hAnsi="Gudea"/>
          <w:b/>
          <w:bCs/>
        </w:rPr>
        <w:t>Partner A</w:t>
      </w:r>
      <w:r w:rsidRPr="002E5E80">
        <w:rPr>
          <w:rFonts w:ascii="Gudea" w:hAnsi="Gudea"/>
        </w:rPr>
        <w:t xml:space="preserve">: </w:t>
      </w:r>
    </w:p>
    <w:p w14:paraId="2DB81BA4" w14:textId="77777777" w:rsidR="008632F6" w:rsidRDefault="008632F6" w:rsidP="008632F6">
      <w:pPr>
        <w:pStyle w:val="StandardWeb"/>
        <w:suppressLineNumbers/>
        <w:ind w:left="720"/>
        <w:contextualSpacing/>
        <w:rPr>
          <w:rFonts w:ascii="Gudea" w:hAnsi="Gudea"/>
        </w:rPr>
      </w:pPr>
      <w:r w:rsidRPr="00F67FAF">
        <w:rPr>
          <w:rFonts w:ascii="Gudea" w:hAnsi="Gudea"/>
          <w:b/>
          <w:bCs/>
        </w:rPr>
        <w:t>Entnehmen Sie</w:t>
      </w:r>
      <w:r>
        <w:rPr>
          <w:rFonts w:ascii="Gudea" w:hAnsi="Gudea"/>
        </w:rPr>
        <w:t xml:space="preserve"> dem Abschnitt</w:t>
      </w:r>
      <w:r w:rsidRPr="002E5E80">
        <w:rPr>
          <w:rFonts w:ascii="Gudea" w:hAnsi="Gudea"/>
        </w:rPr>
        <w:t xml:space="preserve"> </w:t>
      </w:r>
      <w:r w:rsidRPr="00316E80">
        <w:rPr>
          <w:rFonts w:ascii="Gudea" w:hAnsi="Gudea"/>
          <w:b/>
          <w:bCs/>
        </w:rPr>
        <w:t>„Folgen von Hate Speech“</w:t>
      </w:r>
      <w:r>
        <w:rPr>
          <w:rFonts w:ascii="Gudea" w:hAnsi="Gudea"/>
        </w:rPr>
        <w:t xml:space="preserve"> die wesentlichen Informationen. </w:t>
      </w:r>
    </w:p>
    <w:p w14:paraId="0B092109" w14:textId="77777777" w:rsidR="008632F6" w:rsidRDefault="008632F6" w:rsidP="008632F6">
      <w:pPr>
        <w:pStyle w:val="StandardWeb"/>
        <w:suppressLineNumbers/>
        <w:ind w:left="720"/>
        <w:contextualSpacing/>
        <w:rPr>
          <w:rFonts w:ascii="Gudea" w:hAnsi="Gudea"/>
        </w:rPr>
      </w:pPr>
      <w:r w:rsidRPr="00F67FAF">
        <w:rPr>
          <w:rFonts w:ascii="Gudea" w:hAnsi="Gudea"/>
          <w:b/>
          <w:bCs/>
        </w:rPr>
        <w:t>Ergänzen Sie</w:t>
      </w:r>
      <w:r>
        <w:rPr>
          <w:rFonts w:ascii="Gudea" w:hAnsi="Gudea"/>
        </w:rPr>
        <w:t xml:space="preserve"> Ihre Mind-Map um den Unterpunkt </w:t>
      </w:r>
      <w:r w:rsidRPr="00F67FAF">
        <w:rPr>
          <w:rFonts w:ascii="Gudea" w:hAnsi="Gudea"/>
          <w:b/>
          <w:bCs/>
        </w:rPr>
        <w:t>„Folgen“.</w:t>
      </w:r>
    </w:p>
    <w:p w14:paraId="784505CF" w14:textId="77777777" w:rsidR="008632F6" w:rsidRDefault="008632F6" w:rsidP="008632F6">
      <w:pPr>
        <w:pStyle w:val="StandardWeb"/>
        <w:suppressLineNumbers/>
        <w:ind w:left="720"/>
        <w:contextualSpacing/>
        <w:rPr>
          <w:rFonts w:ascii="Gudea" w:hAnsi="Gudea"/>
        </w:rPr>
      </w:pPr>
    </w:p>
    <w:p w14:paraId="0AFCCCDA" w14:textId="77777777" w:rsidR="008632F6" w:rsidRDefault="008632F6" w:rsidP="008632F6">
      <w:pPr>
        <w:pStyle w:val="StandardWeb"/>
        <w:suppressLineNumbers/>
        <w:ind w:left="720"/>
        <w:contextualSpacing/>
        <w:rPr>
          <w:rFonts w:ascii="Gudea" w:hAnsi="Gudea"/>
          <w:b/>
          <w:bCs/>
        </w:rPr>
      </w:pPr>
      <w:r w:rsidRPr="002E5E80">
        <w:rPr>
          <w:rFonts w:ascii="Gudea" w:hAnsi="Gudea"/>
          <w:b/>
          <w:bCs/>
        </w:rPr>
        <w:t>Partner B</w:t>
      </w:r>
      <w:r>
        <w:rPr>
          <w:rFonts w:ascii="Gudea" w:hAnsi="Gudea"/>
          <w:b/>
          <w:bCs/>
        </w:rPr>
        <w:t xml:space="preserve">: </w:t>
      </w:r>
    </w:p>
    <w:p w14:paraId="1F4B7F9E" w14:textId="77777777" w:rsidR="008632F6" w:rsidRPr="00F67FAF" w:rsidRDefault="008632F6" w:rsidP="008632F6">
      <w:pPr>
        <w:pStyle w:val="StandardWeb"/>
        <w:suppressLineNumbers/>
        <w:ind w:left="720"/>
        <w:contextualSpacing/>
        <w:rPr>
          <w:rFonts w:ascii="Gudea" w:hAnsi="Gudea"/>
          <w:b/>
          <w:bCs/>
        </w:rPr>
      </w:pPr>
      <w:r w:rsidRPr="00F67FAF">
        <w:rPr>
          <w:rFonts w:ascii="Gudea" w:hAnsi="Gudea"/>
          <w:b/>
          <w:bCs/>
        </w:rPr>
        <w:t>Entnehmen Sie</w:t>
      </w:r>
      <w:r>
        <w:rPr>
          <w:rFonts w:ascii="Gudea" w:hAnsi="Gudea"/>
        </w:rPr>
        <w:t xml:space="preserve"> dem Abschnitt „</w:t>
      </w:r>
      <w:r w:rsidRPr="00316E80">
        <w:rPr>
          <w:rFonts w:ascii="Gudea" w:hAnsi="Gudea"/>
          <w:b/>
          <w:bCs/>
        </w:rPr>
        <w:t>Was kann ich gegen Hate Speech tun?“</w:t>
      </w:r>
      <w:r>
        <w:rPr>
          <w:rFonts w:ascii="Gudea" w:hAnsi="Gudea"/>
        </w:rPr>
        <w:t xml:space="preserve"> die wesentlichen Informationen. </w:t>
      </w:r>
      <w:r w:rsidRPr="00F67FAF">
        <w:rPr>
          <w:rFonts w:ascii="Gudea" w:hAnsi="Gudea"/>
          <w:b/>
          <w:bCs/>
        </w:rPr>
        <w:t>Ergänzen Sie</w:t>
      </w:r>
      <w:r>
        <w:rPr>
          <w:rFonts w:ascii="Gudea" w:hAnsi="Gudea"/>
        </w:rPr>
        <w:t xml:space="preserve"> Ihre Mind-Map um den Unterpunkt </w:t>
      </w:r>
      <w:r w:rsidRPr="00F67FAF">
        <w:rPr>
          <w:rFonts w:ascii="Gudea" w:hAnsi="Gudea"/>
          <w:b/>
          <w:bCs/>
        </w:rPr>
        <w:t>„Umgang mit Hate-Speech“</w:t>
      </w:r>
    </w:p>
    <w:p w14:paraId="2E6BA19F" w14:textId="77777777" w:rsidR="008632F6" w:rsidRDefault="008632F6" w:rsidP="008632F6">
      <w:pPr>
        <w:pStyle w:val="StandardWeb"/>
        <w:suppressLineNumbers/>
        <w:contextualSpacing/>
        <w:rPr>
          <w:rFonts w:ascii="Gudea" w:hAnsi="Gudea"/>
        </w:rPr>
        <w:sectPr w:rsidR="008632F6" w:rsidSect="008632F6">
          <w:type w:val="continuous"/>
          <w:pgSz w:w="11906" w:h="16838" w:code="9"/>
          <w:pgMar w:top="851" w:right="1134" w:bottom="1134" w:left="1134" w:header="425" w:footer="851" w:gutter="0"/>
          <w:lnNumType w:countBy="5" w:restart="continuous"/>
          <w:cols w:num="2" w:space="708"/>
          <w:docGrid w:linePitch="360"/>
        </w:sectPr>
      </w:pPr>
    </w:p>
    <w:p w14:paraId="722426B4" w14:textId="77777777" w:rsidR="008632F6" w:rsidRDefault="008632F6" w:rsidP="008632F6">
      <w:pPr>
        <w:pStyle w:val="StandardWeb"/>
        <w:suppressLineNumbers/>
        <w:ind w:left="720"/>
        <w:contextualSpacing/>
        <w:rPr>
          <w:rFonts w:ascii="Gudea" w:hAnsi="Gudea"/>
        </w:rPr>
      </w:pPr>
    </w:p>
    <w:p w14:paraId="6FEDAE57" w14:textId="77777777" w:rsidR="008632F6" w:rsidRDefault="008632F6" w:rsidP="008632F6">
      <w:pPr>
        <w:pStyle w:val="StandardWeb"/>
        <w:numPr>
          <w:ilvl w:val="0"/>
          <w:numId w:val="42"/>
        </w:numPr>
        <w:suppressLineNumbers/>
        <w:contextualSpacing/>
        <w:rPr>
          <w:rFonts w:ascii="Gudea" w:hAnsi="Gudea"/>
        </w:rPr>
      </w:pPr>
      <w:r w:rsidRPr="00F67FAF">
        <w:rPr>
          <w:rFonts w:ascii="Gudea" w:hAnsi="Gudea"/>
          <w:b/>
          <w:bCs/>
        </w:rPr>
        <w:t>T</w:t>
      </w:r>
      <w:r w:rsidRPr="002E5E80">
        <w:rPr>
          <w:rFonts w:ascii="Gudea" w:hAnsi="Gudea"/>
          <w:b/>
          <w:bCs/>
        </w:rPr>
        <w:t>auschen</w:t>
      </w:r>
      <w:r>
        <w:rPr>
          <w:rFonts w:ascii="Gudea" w:hAnsi="Gudea"/>
        </w:rPr>
        <w:t xml:space="preserve"> Sie sich im Anschluss aus mit Ihrem/ Ihrer Partner/in </w:t>
      </w:r>
      <w:r w:rsidRPr="00F67FAF">
        <w:rPr>
          <w:rFonts w:ascii="Gudea" w:hAnsi="Gudea"/>
          <w:b/>
          <w:bCs/>
        </w:rPr>
        <w:t>aus und vervollständigen</w:t>
      </w:r>
      <w:r>
        <w:rPr>
          <w:rFonts w:ascii="Gudea" w:hAnsi="Gudea"/>
        </w:rPr>
        <w:t xml:space="preserve"> Sie Ihre Mind-Map.</w:t>
      </w:r>
    </w:p>
    <w:p w14:paraId="0C462FA0" w14:textId="77777777" w:rsidR="008632F6" w:rsidRPr="00F67FAF" w:rsidRDefault="008632F6" w:rsidP="008632F6">
      <w:pPr>
        <w:pStyle w:val="StandardWeb"/>
        <w:numPr>
          <w:ilvl w:val="0"/>
          <w:numId w:val="42"/>
        </w:numPr>
        <w:suppressLineNumbers/>
        <w:contextualSpacing/>
        <w:rPr>
          <w:rFonts w:ascii="Gudea" w:hAnsi="Gudea"/>
          <w:i/>
          <w:iCs/>
        </w:rPr>
      </w:pPr>
      <w:r w:rsidRPr="00F67FAF">
        <w:rPr>
          <w:rFonts w:ascii="Gudea" w:hAnsi="Gudea"/>
          <w:i/>
          <w:iCs/>
        </w:rPr>
        <w:t xml:space="preserve">Zusatz: </w:t>
      </w:r>
      <w:r w:rsidRPr="008313F6">
        <w:rPr>
          <w:rFonts w:ascii="Gudea" w:hAnsi="Gudea"/>
          <w:b/>
          <w:bCs/>
          <w:i/>
          <w:iCs/>
        </w:rPr>
        <w:t>Informieren Sie</w:t>
      </w:r>
      <w:r w:rsidRPr="00F67FAF">
        <w:rPr>
          <w:rFonts w:ascii="Gudea" w:hAnsi="Gudea"/>
          <w:i/>
          <w:iCs/>
        </w:rPr>
        <w:t xml:space="preserve"> sich um die aktuelle Rechtslage und Gesetze im Zusammenhang mit Hasskommentaren im Netz. </w:t>
      </w:r>
      <w:r w:rsidRPr="008313F6">
        <w:rPr>
          <w:rFonts w:ascii="Gudea" w:hAnsi="Gudea"/>
          <w:b/>
          <w:bCs/>
          <w:i/>
          <w:iCs/>
        </w:rPr>
        <w:t>Ergänzen Sie</w:t>
      </w:r>
      <w:r w:rsidRPr="00F67FAF">
        <w:rPr>
          <w:rFonts w:ascii="Gudea" w:hAnsi="Gudea"/>
          <w:i/>
          <w:iCs/>
        </w:rPr>
        <w:t xml:space="preserve"> Ihre Mind-Map um die entsprechenden Unterpunkte.</w:t>
      </w:r>
    </w:p>
    <w:p w14:paraId="5DF7CA36" w14:textId="77777777" w:rsidR="00457242" w:rsidRDefault="00457242" w:rsidP="00FE4411"/>
    <w:sectPr w:rsidR="00457242" w:rsidSect="002E5E80">
      <w:headerReference w:type="default" r:id="rId28"/>
      <w:footerReference w:type="default" r:id="rId29"/>
      <w:type w:val="continuous"/>
      <w:pgSz w:w="11906" w:h="16838" w:code="9"/>
      <w:pgMar w:top="851" w:right="1134" w:bottom="1134" w:left="1134" w:header="425" w:footer="851"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0AC9" w14:textId="77777777" w:rsidR="00334A3B" w:rsidRPr="00332F94" w:rsidRDefault="00334A3B" w:rsidP="00263F44">
      <w:r w:rsidRPr="00332F94">
        <w:separator/>
      </w:r>
    </w:p>
  </w:endnote>
  <w:endnote w:type="continuationSeparator" w:id="0">
    <w:p w14:paraId="3A16E2E9" w14:textId="77777777" w:rsidR="00334A3B" w:rsidRPr="00332F94" w:rsidRDefault="00334A3B" w:rsidP="00263F44">
      <w:r w:rsidRPr="00332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AD89" w14:textId="77777777" w:rsidR="008632F6" w:rsidRPr="00332F94" w:rsidRDefault="008632F6" w:rsidP="003C721B">
    <w:pPr>
      <w:pStyle w:val="Kopfzeile"/>
      <w:spacing w:before="283"/>
      <w:rPr>
        <w:sz w:val="20"/>
        <w:szCs w:val="20"/>
      </w:rPr>
    </w:pPr>
    <w:r w:rsidRPr="00332F94">
      <w:rPr>
        <w:sz w:val="20"/>
        <w:szCs w:val="20"/>
      </w:rPr>
      <w:t xml:space="preserve">Stand: </w:t>
    </w:r>
    <w:r w:rsidRPr="00332F94">
      <w:rPr>
        <w:sz w:val="20"/>
        <w:szCs w:val="20"/>
      </w:rPr>
      <w:fldChar w:fldCharType="begin"/>
    </w:r>
    <w:r w:rsidRPr="00332F94">
      <w:rPr>
        <w:sz w:val="20"/>
        <w:szCs w:val="20"/>
      </w:rPr>
      <w:instrText xml:space="preserve"> DATE   \* MERGEFORMAT </w:instrText>
    </w:r>
    <w:r w:rsidRPr="00332F94">
      <w:rPr>
        <w:sz w:val="20"/>
        <w:szCs w:val="20"/>
      </w:rPr>
      <w:fldChar w:fldCharType="separate"/>
    </w:r>
    <w:r>
      <w:rPr>
        <w:noProof/>
        <w:sz w:val="20"/>
        <w:szCs w:val="20"/>
      </w:rPr>
      <w:t>23.10.2025</w:t>
    </w:r>
    <w:r w:rsidRPr="00332F94">
      <w:rPr>
        <w:sz w:val="20"/>
        <w:szCs w:val="20"/>
      </w:rPr>
      <w:fldChar w:fldCharType="end"/>
    </w:r>
    <w:r w:rsidRPr="00332F94">
      <w:rPr>
        <w:sz w:val="20"/>
        <w:szCs w:val="20"/>
      </w:rPr>
      <w:tab/>
    </w:r>
    <w:r w:rsidRPr="00332F94">
      <w:rPr>
        <w:sz w:val="20"/>
        <w:szCs w:val="20"/>
      </w:rPr>
      <w:tab/>
    </w:r>
    <w:r w:rsidRPr="00332F94">
      <w:rPr>
        <w:sz w:val="20"/>
        <w:szCs w:val="20"/>
      </w:rPr>
      <w:fldChar w:fldCharType="begin"/>
    </w:r>
    <w:r w:rsidRPr="00332F94">
      <w:rPr>
        <w:sz w:val="20"/>
        <w:szCs w:val="20"/>
      </w:rPr>
      <w:instrText xml:space="preserve"> PAGE   \* MERGEFORMAT </w:instrText>
    </w:r>
    <w:r w:rsidRPr="00332F94">
      <w:rPr>
        <w:sz w:val="20"/>
        <w:szCs w:val="20"/>
      </w:rPr>
      <w:fldChar w:fldCharType="separate"/>
    </w:r>
    <w:r w:rsidRPr="00332F94">
      <w:rPr>
        <w:sz w:val="20"/>
        <w:szCs w:val="20"/>
      </w:rPr>
      <w:t>1</w:t>
    </w:r>
    <w:r w:rsidRPr="00332F94">
      <w:rPr>
        <w:sz w:val="20"/>
        <w:szCs w:val="20"/>
      </w:rPr>
      <w:fldChar w:fldCharType="end"/>
    </w:r>
    <w:r w:rsidRPr="00332F94">
      <w:rPr>
        <w:sz w:val="20"/>
        <w:szCs w:val="20"/>
      </w:rPr>
      <w:t xml:space="preserve"> von </w:t>
    </w:r>
    <w:r w:rsidRPr="00332F94">
      <w:rPr>
        <w:sz w:val="20"/>
        <w:szCs w:val="20"/>
      </w:rPr>
      <w:fldChar w:fldCharType="begin"/>
    </w:r>
    <w:r w:rsidRPr="00332F94">
      <w:rPr>
        <w:sz w:val="20"/>
        <w:szCs w:val="20"/>
      </w:rPr>
      <w:instrText xml:space="preserve"> NUMPAGES  \# "0"  \* MERGEFORMAT </w:instrText>
    </w:r>
    <w:r w:rsidRPr="00332F94">
      <w:rPr>
        <w:sz w:val="20"/>
        <w:szCs w:val="20"/>
      </w:rPr>
      <w:fldChar w:fldCharType="separate"/>
    </w:r>
    <w:r w:rsidRPr="00332F94">
      <w:rPr>
        <w:sz w:val="20"/>
        <w:szCs w:val="20"/>
      </w:rPr>
      <w:t>1</w:t>
    </w:r>
    <w:r w:rsidRPr="00332F94">
      <w:rPr>
        <w:sz w:val="20"/>
        <w:szCs w:val="20"/>
      </w:rPr>
      <w:fldChar w:fldCharType="end"/>
    </w:r>
  </w:p>
  <w:p w14:paraId="7055197D" w14:textId="77777777" w:rsidR="008632F6" w:rsidRPr="00332F94" w:rsidRDefault="008632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3CF4CAFA" w:rsidR="00EC3925" w:rsidRPr="00332F94" w:rsidRDefault="00EC3925" w:rsidP="003C721B">
    <w:pPr>
      <w:pStyle w:val="Kopfzeile"/>
      <w:spacing w:before="283"/>
      <w:rPr>
        <w:sz w:val="20"/>
        <w:szCs w:val="20"/>
      </w:rPr>
    </w:pPr>
    <w:r w:rsidRPr="00332F94">
      <w:rPr>
        <w:sz w:val="20"/>
        <w:szCs w:val="20"/>
      </w:rPr>
      <w:t xml:space="preserve">Stand: </w:t>
    </w:r>
    <w:r w:rsidRPr="00332F94">
      <w:rPr>
        <w:sz w:val="20"/>
        <w:szCs w:val="20"/>
      </w:rPr>
      <w:fldChar w:fldCharType="begin"/>
    </w:r>
    <w:r w:rsidRPr="00332F94">
      <w:rPr>
        <w:sz w:val="20"/>
        <w:szCs w:val="20"/>
      </w:rPr>
      <w:instrText xml:space="preserve"> DATE   \* MERGEFORMAT </w:instrText>
    </w:r>
    <w:r w:rsidRPr="00332F94">
      <w:rPr>
        <w:sz w:val="20"/>
        <w:szCs w:val="20"/>
      </w:rPr>
      <w:fldChar w:fldCharType="separate"/>
    </w:r>
    <w:r w:rsidR="008632F6">
      <w:rPr>
        <w:noProof/>
        <w:sz w:val="20"/>
        <w:szCs w:val="20"/>
      </w:rPr>
      <w:t>23.10.2025</w:t>
    </w:r>
    <w:r w:rsidRPr="00332F94">
      <w:rPr>
        <w:sz w:val="20"/>
        <w:szCs w:val="20"/>
      </w:rPr>
      <w:fldChar w:fldCharType="end"/>
    </w:r>
    <w:r w:rsidRPr="00332F94">
      <w:rPr>
        <w:sz w:val="20"/>
        <w:szCs w:val="20"/>
      </w:rPr>
      <w:tab/>
    </w:r>
    <w:r w:rsidRPr="00332F94">
      <w:rPr>
        <w:sz w:val="20"/>
        <w:szCs w:val="20"/>
      </w:rPr>
      <w:tab/>
    </w:r>
    <w:r w:rsidRPr="00332F94">
      <w:rPr>
        <w:sz w:val="20"/>
        <w:szCs w:val="20"/>
      </w:rPr>
      <w:fldChar w:fldCharType="begin"/>
    </w:r>
    <w:r w:rsidRPr="00332F94">
      <w:rPr>
        <w:sz w:val="20"/>
        <w:szCs w:val="20"/>
      </w:rPr>
      <w:instrText xml:space="preserve"> PAGE   \* MERGEFORMAT </w:instrText>
    </w:r>
    <w:r w:rsidRPr="00332F94">
      <w:rPr>
        <w:sz w:val="20"/>
        <w:szCs w:val="20"/>
      </w:rPr>
      <w:fldChar w:fldCharType="separate"/>
    </w:r>
    <w:r w:rsidR="00615F85" w:rsidRPr="00332F94">
      <w:rPr>
        <w:sz w:val="20"/>
        <w:szCs w:val="20"/>
      </w:rPr>
      <w:t>1</w:t>
    </w:r>
    <w:r w:rsidRPr="00332F94">
      <w:rPr>
        <w:sz w:val="20"/>
        <w:szCs w:val="20"/>
      </w:rPr>
      <w:fldChar w:fldCharType="end"/>
    </w:r>
    <w:r w:rsidRPr="00332F94">
      <w:rPr>
        <w:sz w:val="20"/>
        <w:szCs w:val="20"/>
      </w:rPr>
      <w:t xml:space="preserve"> von </w:t>
    </w:r>
    <w:r w:rsidRPr="00332F94">
      <w:rPr>
        <w:sz w:val="20"/>
        <w:szCs w:val="20"/>
      </w:rPr>
      <w:fldChar w:fldCharType="begin"/>
    </w:r>
    <w:r w:rsidRPr="00332F94">
      <w:rPr>
        <w:sz w:val="20"/>
        <w:szCs w:val="20"/>
      </w:rPr>
      <w:instrText xml:space="preserve"> NUMPAGES  \# "0"  \* MERGEFORMAT </w:instrText>
    </w:r>
    <w:r w:rsidRPr="00332F94">
      <w:rPr>
        <w:sz w:val="20"/>
        <w:szCs w:val="20"/>
      </w:rPr>
      <w:fldChar w:fldCharType="separate"/>
    </w:r>
    <w:r w:rsidR="00615F85" w:rsidRPr="00332F94">
      <w:rPr>
        <w:sz w:val="20"/>
        <w:szCs w:val="20"/>
      </w:rPr>
      <w:t>1</w:t>
    </w:r>
    <w:r w:rsidRPr="00332F94">
      <w:rPr>
        <w:sz w:val="20"/>
        <w:szCs w:val="20"/>
      </w:rPr>
      <w:fldChar w:fldCharType="end"/>
    </w:r>
  </w:p>
  <w:p w14:paraId="5CAAD30D" w14:textId="77777777" w:rsidR="00FE7F7F" w:rsidRPr="00332F94"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2362" w14:textId="77777777" w:rsidR="00334A3B" w:rsidRPr="00332F94" w:rsidRDefault="00334A3B" w:rsidP="00263F44">
      <w:r w:rsidRPr="00332F94">
        <w:separator/>
      </w:r>
    </w:p>
  </w:footnote>
  <w:footnote w:type="continuationSeparator" w:id="0">
    <w:p w14:paraId="3746F950" w14:textId="77777777" w:rsidR="00334A3B" w:rsidRPr="00332F94" w:rsidRDefault="00334A3B" w:rsidP="00263F44">
      <w:r w:rsidRPr="00332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F3D5" w14:textId="77777777" w:rsidR="008632F6" w:rsidRPr="00B64368" w:rsidRDefault="008632F6" w:rsidP="00045D5E">
    <w:pPr>
      <w:pStyle w:val="Kopfzeile"/>
      <w:jc w:val="right"/>
    </w:pPr>
    <w:r w:rsidRPr="00332F94">
      <w:rPr>
        <w:noProof/>
        <w:lang w:eastAsia="de-DE"/>
      </w:rPr>
      <w:drawing>
        <wp:anchor distT="0" distB="0" distL="114300" distR="114300" simplePos="0" relativeHeight="251660288" behindDoc="1" locked="1" layoutInCell="1" allowOverlap="0" wp14:anchorId="4960A453" wp14:editId="1B8CDC7F">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94918988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rsidRPr="00332F94">
      <w:tab/>
      <w:t xml:space="preserve">Unterrichtsprojekte Deutsch – </w:t>
    </w:r>
    <w:r w:rsidRPr="00B64368">
      <w:rPr>
        <w:b/>
        <w:bCs/>
      </w:rPr>
      <w:t>Themenfeld Sprache - Framing</w:t>
    </w:r>
  </w:p>
  <w:p w14:paraId="4D9F253E" w14:textId="6C9B0138" w:rsidR="008632F6" w:rsidRPr="00332F94" w:rsidRDefault="008632F6" w:rsidP="008632F6">
    <w:pPr>
      <w:pStyle w:val="Kopfzeile"/>
      <w:tabs>
        <w:tab w:val="left" w:pos="6705"/>
      </w:tabs>
      <w:spacing w:after="240"/>
    </w:pPr>
    <w:r>
      <w:tab/>
    </w:r>
    <w:r w:rsidRPr="008632F6">
      <w:t>2_Framing_01_08_SocialMediaTrolle+HateSpeech_SuS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11C5C812" w:rsidR="00045D5E" w:rsidRPr="00332F94" w:rsidRDefault="00EC3925" w:rsidP="00045D5E">
    <w:pPr>
      <w:pStyle w:val="Kopfzeile"/>
      <w:jc w:val="right"/>
    </w:pPr>
    <w:r w:rsidRPr="00332F94">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933462957"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rsidRPr="00332F94">
      <w:tab/>
    </w:r>
    <w:r w:rsidR="008B314A" w:rsidRPr="00332F94">
      <w:t xml:space="preserve">Unterrichtsprojekte Deutsch </w:t>
    </w:r>
    <w:r w:rsidR="00045D5E" w:rsidRPr="00332F94">
      <w:t>–</w:t>
    </w:r>
    <w:r w:rsidR="008B314A" w:rsidRPr="00332F94">
      <w:t xml:space="preserve"> </w:t>
    </w:r>
    <w:r w:rsidR="00DB47BD" w:rsidRPr="008632F6">
      <w:t>Themenfeld Sprache</w:t>
    </w:r>
    <w:r w:rsidR="00045D5E" w:rsidRPr="008632F6">
      <w:t xml:space="preserve"> </w:t>
    </w:r>
    <w:r w:rsidR="00DB47BD" w:rsidRPr="008632F6">
      <w:t>- Framing</w:t>
    </w:r>
  </w:p>
  <w:p w14:paraId="312DFEAF" w14:textId="7054D8F3" w:rsidR="00EC3925" w:rsidRPr="00332F94" w:rsidRDefault="008B314A" w:rsidP="00045D5E">
    <w:pPr>
      <w:pStyle w:val="Kopfzeile"/>
      <w:spacing w:after="240"/>
      <w:jc w:val="right"/>
    </w:pPr>
    <w:r w:rsidRPr="00332F94">
      <w:tab/>
    </w:r>
    <w:r w:rsidR="008632F6" w:rsidRPr="008632F6">
      <w:t>2_Framing_01_08_SocialMediaTrolle+HateSpeech_SuS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40565"/>
    <w:multiLevelType w:val="hybridMultilevel"/>
    <w:tmpl w:val="2C2CF6EC"/>
    <w:lvl w:ilvl="0" w:tplc="FB385648">
      <w:start w:val="1"/>
      <w:numFmt w:val="decimal"/>
      <w:lvlText w:val="%1."/>
      <w:lvlJc w:val="left"/>
      <w:pPr>
        <w:ind w:left="1428" w:hanging="360"/>
      </w:pPr>
      <w:rPr>
        <w:rFonts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F42E22"/>
    <w:multiLevelType w:val="hybridMultilevel"/>
    <w:tmpl w:val="EE64F3CE"/>
    <w:lvl w:ilvl="0" w:tplc="BD5CF6AC">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08E5DBC"/>
    <w:multiLevelType w:val="hybridMultilevel"/>
    <w:tmpl w:val="90FCA85A"/>
    <w:lvl w:ilvl="0" w:tplc="FB385648">
      <w:start w:val="1"/>
      <w:numFmt w:val="decimal"/>
      <w:lvlText w:val="%1."/>
      <w:lvlJc w:val="left"/>
      <w:pPr>
        <w:ind w:left="720" w:hanging="360"/>
      </w:pPr>
      <w:rPr>
        <w:rFonts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581747"/>
    <w:multiLevelType w:val="hybridMultilevel"/>
    <w:tmpl w:val="5B846D52"/>
    <w:lvl w:ilvl="0" w:tplc="5FFCD6BA">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2E448F5"/>
    <w:multiLevelType w:val="multilevel"/>
    <w:tmpl w:val="D6EE2B9E"/>
    <w:lvl w:ilvl="0">
      <w:start w:val="2"/>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233969"/>
    <w:multiLevelType w:val="hybridMultilevel"/>
    <w:tmpl w:val="75BA03EE"/>
    <w:lvl w:ilvl="0" w:tplc="0407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8877E6"/>
    <w:multiLevelType w:val="hybridMultilevel"/>
    <w:tmpl w:val="21AE8808"/>
    <w:lvl w:ilvl="0" w:tplc="26944D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3FF0C63"/>
    <w:multiLevelType w:val="hybridMultilevel"/>
    <w:tmpl w:val="3B4A0C5A"/>
    <w:lvl w:ilvl="0" w:tplc="368AAA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76F593E"/>
    <w:multiLevelType w:val="hybridMultilevel"/>
    <w:tmpl w:val="E9A26C34"/>
    <w:lvl w:ilvl="0" w:tplc="FB385648">
      <w:start w:val="1"/>
      <w:numFmt w:val="decimal"/>
      <w:lvlText w:val="%1."/>
      <w:lvlJc w:val="left"/>
      <w:pPr>
        <w:ind w:left="1428" w:hanging="360"/>
      </w:pPr>
      <w:rPr>
        <w:rFonts w:cs="Arial" w:hint="default"/>
        <w:b/>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5" w15:restartNumberingAfterBreak="0">
    <w:nsid w:val="42DE12AD"/>
    <w:multiLevelType w:val="hybridMultilevel"/>
    <w:tmpl w:val="F648D492"/>
    <w:lvl w:ilvl="0" w:tplc="9A42817C">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B931D9C"/>
    <w:multiLevelType w:val="hybridMultilevel"/>
    <w:tmpl w:val="4118C12E"/>
    <w:lvl w:ilvl="0" w:tplc="95406430">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9"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4510C2"/>
    <w:multiLevelType w:val="hybridMultilevel"/>
    <w:tmpl w:val="738088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2"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3" w15:restartNumberingAfterBreak="0">
    <w:nsid w:val="5C765AAA"/>
    <w:multiLevelType w:val="hybridMultilevel"/>
    <w:tmpl w:val="BA4691C0"/>
    <w:lvl w:ilvl="0" w:tplc="26944DE4">
      <w:start w:val="1"/>
      <w:numFmt w:val="lowerLetter"/>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6"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A3E6A3C"/>
    <w:multiLevelType w:val="hybridMultilevel"/>
    <w:tmpl w:val="A1CA4E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34709537">
    <w:abstractNumId w:val="34"/>
  </w:num>
  <w:num w:numId="2" w16cid:durableId="323705061">
    <w:abstractNumId w:val="11"/>
  </w:num>
  <w:num w:numId="3" w16cid:durableId="157431975">
    <w:abstractNumId w:val="31"/>
  </w:num>
  <w:num w:numId="4" w16cid:durableId="76051332">
    <w:abstractNumId w:val="28"/>
  </w:num>
  <w:num w:numId="5" w16cid:durableId="710762850">
    <w:abstractNumId w:val="28"/>
  </w:num>
  <w:num w:numId="6" w16cid:durableId="1878926242">
    <w:abstractNumId w:val="17"/>
  </w:num>
  <w:num w:numId="7" w16cid:durableId="1707172918">
    <w:abstractNumId w:val="17"/>
    <w:lvlOverride w:ilvl="0">
      <w:lvl w:ilvl="0">
        <w:numFmt w:val="bullet"/>
        <w:lvlText w:val=""/>
        <w:lvlJc w:val="left"/>
        <w:pPr>
          <w:ind w:left="720" w:hanging="363"/>
        </w:pPr>
        <w:rPr>
          <w:rFonts w:ascii="Gudea" w:eastAsia="OpenSymbol" w:hAnsi="Gudea" w:cs="OpenSymbol" w:hint="default"/>
          <w:color w:val="84000D"/>
        </w:rPr>
      </w:lvl>
    </w:lvlOverride>
  </w:num>
  <w:num w:numId="8" w16cid:durableId="767164458">
    <w:abstractNumId w:val="35"/>
  </w:num>
  <w:num w:numId="9" w16cid:durableId="1501970368">
    <w:abstractNumId w:val="16"/>
  </w:num>
  <w:num w:numId="10" w16cid:durableId="203568813">
    <w:abstractNumId w:val="35"/>
  </w:num>
  <w:num w:numId="11" w16cid:durableId="886797121">
    <w:abstractNumId w:val="26"/>
  </w:num>
  <w:num w:numId="12" w16cid:durableId="1980960169">
    <w:abstractNumId w:val="35"/>
  </w:num>
  <w:num w:numId="13" w16cid:durableId="278726767">
    <w:abstractNumId w:val="32"/>
  </w:num>
  <w:num w:numId="14" w16cid:durableId="702679464">
    <w:abstractNumId w:val="19"/>
  </w:num>
  <w:num w:numId="15" w16cid:durableId="1557935326">
    <w:abstractNumId w:val="23"/>
  </w:num>
  <w:num w:numId="16" w16cid:durableId="382951244">
    <w:abstractNumId w:val="36"/>
  </w:num>
  <w:num w:numId="17" w16cid:durableId="636372094">
    <w:abstractNumId w:val="14"/>
  </w:num>
  <w:num w:numId="18" w16cid:durableId="1420525226">
    <w:abstractNumId w:val="29"/>
  </w:num>
  <w:num w:numId="19" w16cid:durableId="1096630580">
    <w:abstractNumId w:val="32"/>
    <w:lvlOverride w:ilvl="0">
      <w:startOverride w:val="1"/>
    </w:lvlOverride>
  </w:num>
  <w:num w:numId="20" w16cid:durableId="932125445">
    <w:abstractNumId w:val="19"/>
    <w:lvlOverride w:ilvl="0">
      <w:startOverride w:val="1"/>
    </w:lvlOverride>
  </w:num>
  <w:num w:numId="21" w16cid:durableId="2146577379">
    <w:abstractNumId w:val="32"/>
    <w:lvlOverride w:ilvl="0">
      <w:startOverride w:val="1"/>
    </w:lvlOverride>
  </w:num>
  <w:num w:numId="22" w16cid:durableId="373703319">
    <w:abstractNumId w:val="32"/>
    <w:lvlOverride w:ilvl="0">
      <w:startOverride w:val="1"/>
    </w:lvlOverride>
  </w:num>
  <w:num w:numId="23" w16cid:durableId="1492598526">
    <w:abstractNumId w:val="9"/>
  </w:num>
  <w:num w:numId="24" w16cid:durableId="469444886">
    <w:abstractNumId w:val="7"/>
  </w:num>
  <w:num w:numId="25" w16cid:durableId="1532567465">
    <w:abstractNumId w:val="6"/>
  </w:num>
  <w:num w:numId="26" w16cid:durableId="1864440896">
    <w:abstractNumId w:val="5"/>
  </w:num>
  <w:num w:numId="27" w16cid:durableId="1647393226">
    <w:abstractNumId w:val="4"/>
  </w:num>
  <w:num w:numId="28" w16cid:durableId="310065533">
    <w:abstractNumId w:val="8"/>
  </w:num>
  <w:num w:numId="29" w16cid:durableId="710375897">
    <w:abstractNumId w:val="3"/>
  </w:num>
  <w:num w:numId="30" w16cid:durableId="791751789">
    <w:abstractNumId w:val="2"/>
  </w:num>
  <w:num w:numId="31" w16cid:durableId="1507748270">
    <w:abstractNumId w:val="1"/>
  </w:num>
  <w:num w:numId="32" w16cid:durableId="1089429718">
    <w:abstractNumId w:val="0"/>
  </w:num>
  <w:num w:numId="33" w16cid:durableId="1847865621">
    <w:abstractNumId w:val="38"/>
  </w:num>
  <w:num w:numId="34" w16cid:durableId="1313026092">
    <w:abstractNumId w:val="29"/>
  </w:num>
  <w:num w:numId="35" w16cid:durableId="930628121">
    <w:abstractNumId w:val="32"/>
    <w:lvlOverride w:ilvl="0">
      <w:startOverride w:val="1"/>
    </w:lvlOverride>
  </w:num>
  <w:num w:numId="36" w16cid:durableId="669796548">
    <w:abstractNumId w:val="32"/>
    <w:lvlOverride w:ilvl="0">
      <w:startOverride w:val="1"/>
    </w:lvlOverride>
  </w:num>
  <w:num w:numId="37" w16cid:durableId="1188955577">
    <w:abstractNumId w:val="21"/>
  </w:num>
  <w:num w:numId="38" w16cid:durableId="565535780">
    <w:abstractNumId w:val="12"/>
  </w:num>
  <w:num w:numId="39" w16cid:durableId="783109366">
    <w:abstractNumId w:val="27"/>
  </w:num>
  <w:num w:numId="40" w16cid:durableId="984512337">
    <w:abstractNumId w:val="20"/>
  </w:num>
  <w:num w:numId="41" w16cid:durableId="1591355678">
    <w:abstractNumId w:val="15"/>
  </w:num>
  <w:num w:numId="42" w16cid:durableId="665400255">
    <w:abstractNumId w:val="33"/>
  </w:num>
  <w:num w:numId="43" w16cid:durableId="1832141345">
    <w:abstractNumId w:val="30"/>
  </w:num>
  <w:num w:numId="44" w16cid:durableId="1914655128">
    <w:abstractNumId w:val="37"/>
  </w:num>
  <w:num w:numId="45" w16cid:durableId="1641493166">
    <w:abstractNumId w:val="13"/>
  </w:num>
  <w:num w:numId="46" w16cid:durableId="1349059113">
    <w:abstractNumId w:val="10"/>
  </w:num>
  <w:num w:numId="47" w16cid:durableId="996419847">
    <w:abstractNumId w:val="24"/>
  </w:num>
  <w:num w:numId="48" w16cid:durableId="226768974">
    <w:abstractNumId w:val="25"/>
  </w:num>
  <w:num w:numId="49" w16cid:durableId="1771731216">
    <w:abstractNumId w:val="22"/>
  </w:num>
  <w:num w:numId="50" w16cid:durableId="12474250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2254"/>
    <w:rsid w:val="00035065"/>
    <w:rsid w:val="000372DF"/>
    <w:rsid w:val="000433EF"/>
    <w:rsid w:val="00045D5E"/>
    <w:rsid w:val="00046BB2"/>
    <w:rsid w:val="00065870"/>
    <w:rsid w:val="00083838"/>
    <w:rsid w:val="0009635B"/>
    <w:rsid w:val="000A08F7"/>
    <w:rsid w:val="000A2FD9"/>
    <w:rsid w:val="000A68D7"/>
    <w:rsid w:val="000C1899"/>
    <w:rsid w:val="000C4F61"/>
    <w:rsid w:val="000C7E6C"/>
    <w:rsid w:val="000E4A64"/>
    <w:rsid w:val="000E5416"/>
    <w:rsid w:val="000F63D9"/>
    <w:rsid w:val="0010328B"/>
    <w:rsid w:val="001078A6"/>
    <w:rsid w:val="00114DBA"/>
    <w:rsid w:val="001175D9"/>
    <w:rsid w:val="00120371"/>
    <w:rsid w:val="00120ABE"/>
    <w:rsid w:val="00125873"/>
    <w:rsid w:val="001313B3"/>
    <w:rsid w:val="00135C29"/>
    <w:rsid w:val="00144822"/>
    <w:rsid w:val="001468BA"/>
    <w:rsid w:val="001474C2"/>
    <w:rsid w:val="001503D8"/>
    <w:rsid w:val="001510F8"/>
    <w:rsid w:val="00154AAD"/>
    <w:rsid w:val="00154B07"/>
    <w:rsid w:val="00166E3A"/>
    <w:rsid w:val="00193366"/>
    <w:rsid w:val="001A016C"/>
    <w:rsid w:val="001A2103"/>
    <w:rsid w:val="001A3FDA"/>
    <w:rsid w:val="001A7B50"/>
    <w:rsid w:val="001C51C0"/>
    <w:rsid w:val="001E03DE"/>
    <w:rsid w:val="001E2674"/>
    <w:rsid w:val="001E6E1C"/>
    <w:rsid w:val="00220C31"/>
    <w:rsid w:val="002223B8"/>
    <w:rsid w:val="002232A1"/>
    <w:rsid w:val="0023006A"/>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5E80"/>
    <w:rsid w:val="002E68F9"/>
    <w:rsid w:val="002F2E66"/>
    <w:rsid w:val="0030155E"/>
    <w:rsid w:val="00307652"/>
    <w:rsid w:val="00311C43"/>
    <w:rsid w:val="00316E80"/>
    <w:rsid w:val="00331370"/>
    <w:rsid w:val="00332F94"/>
    <w:rsid w:val="00333CC2"/>
    <w:rsid w:val="00334A3B"/>
    <w:rsid w:val="00336D04"/>
    <w:rsid w:val="00374460"/>
    <w:rsid w:val="003754E3"/>
    <w:rsid w:val="00382E95"/>
    <w:rsid w:val="0039124F"/>
    <w:rsid w:val="003969C3"/>
    <w:rsid w:val="003A0618"/>
    <w:rsid w:val="003A7640"/>
    <w:rsid w:val="003B2130"/>
    <w:rsid w:val="003C5D5D"/>
    <w:rsid w:val="003C721B"/>
    <w:rsid w:val="003D5437"/>
    <w:rsid w:val="003E5C20"/>
    <w:rsid w:val="004046CE"/>
    <w:rsid w:val="00412CCC"/>
    <w:rsid w:val="004204D2"/>
    <w:rsid w:val="00431EA3"/>
    <w:rsid w:val="0043692F"/>
    <w:rsid w:val="0044650F"/>
    <w:rsid w:val="00455880"/>
    <w:rsid w:val="00457242"/>
    <w:rsid w:val="0046328C"/>
    <w:rsid w:val="00464B36"/>
    <w:rsid w:val="00470E0A"/>
    <w:rsid w:val="00471037"/>
    <w:rsid w:val="0048193B"/>
    <w:rsid w:val="00483843"/>
    <w:rsid w:val="00490727"/>
    <w:rsid w:val="0049356E"/>
    <w:rsid w:val="004A3225"/>
    <w:rsid w:val="004A74F2"/>
    <w:rsid w:val="004B1AE5"/>
    <w:rsid w:val="004B2484"/>
    <w:rsid w:val="004B370E"/>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95E15"/>
    <w:rsid w:val="00596914"/>
    <w:rsid w:val="005A2907"/>
    <w:rsid w:val="005B6258"/>
    <w:rsid w:val="005C0A84"/>
    <w:rsid w:val="005C3DE5"/>
    <w:rsid w:val="005D32AB"/>
    <w:rsid w:val="005D74F8"/>
    <w:rsid w:val="005E11D2"/>
    <w:rsid w:val="005E43EE"/>
    <w:rsid w:val="005F52B1"/>
    <w:rsid w:val="005F7B80"/>
    <w:rsid w:val="00601D86"/>
    <w:rsid w:val="00615F85"/>
    <w:rsid w:val="0062129C"/>
    <w:rsid w:val="0063086E"/>
    <w:rsid w:val="00633CC6"/>
    <w:rsid w:val="00634E2F"/>
    <w:rsid w:val="00637FC6"/>
    <w:rsid w:val="006424DD"/>
    <w:rsid w:val="0064329A"/>
    <w:rsid w:val="006505DB"/>
    <w:rsid w:val="00653A69"/>
    <w:rsid w:val="00655C32"/>
    <w:rsid w:val="0065743E"/>
    <w:rsid w:val="0066471F"/>
    <w:rsid w:val="00670BD3"/>
    <w:rsid w:val="00676A9C"/>
    <w:rsid w:val="00686F80"/>
    <w:rsid w:val="00687801"/>
    <w:rsid w:val="00695285"/>
    <w:rsid w:val="006974EA"/>
    <w:rsid w:val="00697CA8"/>
    <w:rsid w:val="006B3B75"/>
    <w:rsid w:val="006B4F58"/>
    <w:rsid w:val="006C1699"/>
    <w:rsid w:val="006C3386"/>
    <w:rsid w:val="006D7A4A"/>
    <w:rsid w:val="006E6D6E"/>
    <w:rsid w:val="00705C1A"/>
    <w:rsid w:val="007233D7"/>
    <w:rsid w:val="007363AC"/>
    <w:rsid w:val="00747952"/>
    <w:rsid w:val="007566E6"/>
    <w:rsid w:val="00766DC2"/>
    <w:rsid w:val="007A0885"/>
    <w:rsid w:val="007A1BAD"/>
    <w:rsid w:val="007A5904"/>
    <w:rsid w:val="007B2DCA"/>
    <w:rsid w:val="007B5295"/>
    <w:rsid w:val="007B6059"/>
    <w:rsid w:val="007B665C"/>
    <w:rsid w:val="007C2EB8"/>
    <w:rsid w:val="007C53CB"/>
    <w:rsid w:val="007C72FA"/>
    <w:rsid w:val="007D5D28"/>
    <w:rsid w:val="007E00B0"/>
    <w:rsid w:val="007E4198"/>
    <w:rsid w:val="007F2C82"/>
    <w:rsid w:val="007F5051"/>
    <w:rsid w:val="00806A96"/>
    <w:rsid w:val="00811543"/>
    <w:rsid w:val="00813751"/>
    <w:rsid w:val="0081449A"/>
    <w:rsid w:val="00822474"/>
    <w:rsid w:val="008313F6"/>
    <w:rsid w:val="00851F1D"/>
    <w:rsid w:val="008626D1"/>
    <w:rsid w:val="008632F6"/>
    <w:rsid w:val="008666EC"/>
    <w:rsid w:val="00872FD6"/>
    <w:rsid w:val="008836AE"/>
    <w:rsid w:val="0089050E"/>
    <w:rsid w:val="00891046"/>
    <w:rsid w:val="00891551"/>
    <w:rsid w:val="008A2EBA"/>
    <w:rsid w:val="008A7911"/>
    <w:rsid w:val="008B314A"/>
    <w:rsid w:val="008B5BD4"/>
    <w:rsid w:val="008B696F"/>
    <w:rsid w:val="008D0821"/>
    <w:rsid w:val="008D547C"/>
    <w:rsid w:val="008E0658"/>
    <w:rsid w:val="008E12E1"/>
    <w:rsid w:val="008E62DC"/>
    <w:rsid w:val="008F3F19"/>
    <w:rsid w:val="009027E5"/>
    <w:rsid w:val="0090616C"/>
    <w:rsid w:val="00914600"/>
    <w:rsid w:val="0092578C"/>
    <w:rsid w:val="00934807"/>
    <w:rsid w:val="00934B0F"/>
    <w:rsid w:val="00947D37"/>
    <w:rsid w:val="00950A22"/>
    <w:rsid w:val="009533B3"/>
    <w:rsid w:val="00956DD2"/>
    <w:rsid w:val="009638F8"/>
    <w:rsid w:val="00963EDC"/>
    <w:rsid w:val="0097305A"/>
    <w:rsid w:val="0097339B"/>
    <w:rsid w:val="009762CC"/>
    <w:rsid w:val="00976AF7"/>
    <w:rsid w:val="00991070"/>
    <w:rsid w:val="009935DA"/>
    <w:rsid w:val="00997217"/>
    <w:rsid w:val="009A2D42"/>
    <w:rsid w:val="009C05F9"/>
    <w:rsid w:val="009C59DB"/>
    <w:rsid w:val="009C630E"/>
    <w:rsid w:val="009C6405"/>
    <w:rsid w:val="009D68F6"/>
    <w:rsid w:val="009E1A78"/>
    <w:rsid w:val="009E4E76"/>
    <w:rsid w:val="009F47C5"/>
    <w:rsid w:val="009F4E5F"/>
    <w:rsid w:val="00A02163"/>
    <w:rsid w:val="00A12327"/>
    <w:rsid w:val="00A2219A"/>
    <w:rsid w:val="00A22A12"/>
    <w:rsid w:val="00A32CC4"/>
    <w:rsid w:val="00A5194A"/>
    <w:rsid w:val="00A66165"/>
    <w:rsid w:val="00A718E9"/>
    <w:rsid w:val="00A71E84"/>
    <w:rsid w:val="00A776BB"/>
    <w:rsid w:val="00A80D3E"/>
    <w:rsid w:val="00A82D51"/>
    <w:rsid w:val="00A83CBC"/>
    <w:rsid w:val="00A9421D"/>
    <w:rsid w:val="00AA1C5B"/>
    <w:rsid w:val="00AA479F"/>
    <w:rsid w:val="00AA4CD0"/>
    <w:rsid w:val="00AA4FBB"/>
    <w:rsid w:val="00AB0FE7"/>
    <w:rsid w:val="00AB3614"/>
    <w:rsid w:val="00AC15F5"/>
    <w:rsid w:val="00AD72AA"/>
    <w:rsid w:val="00AE6F99"/>
    <w:rsid w:val="00AE7ED3"/>
    <w:rsid w:val="00AF3A17"/>
    <w:rsid w:val="00B00C2B"/>
    <w:rsid w:val="00B0722F"/>
    <w:rsid w:val="00B16CF9"/>
    <w:rsid w:val="00B2357D"/>
    <w:rsid w:val="00B347F2"/>
    <w:rsid w:val="00B34CB2"/>
    <w:rsid w:val="00B364DF"/>
    <w:rsid w:val="00B65D1E"/>
    <w:rsid w:val="00B70F8E"/>
    <w:rsid w:val="00B73422"/>
    <w:rsid w:val="00B734B2"/>
    <w:rsid w:val="00B8215D"/>
    <w:rsid w:val="00B90B2E"/>
    <w:rsid w:val="00BA4783"/>
    <w:rsid w:val="00BA5A1F"/>
    <w:rsid w:val="00BA69FB"/>
    <w:rsid w:val="00BC1EE8"/>
    <w:rsid w:val="00BD195B"/>
    <w:rsid w:val="00BF6D36"/>
    <w:rsid w:val="00C1022E"/>
    <w:rsid w:val="00C20184"/>
    <w:rsid w:val="00C22C2F"/>
    <w:rsid w:val="00C22DA6"/>
    <w:rsid w:val="00C339D2"/>
    <w:rsid w:val="00C41981"/>
    <w:rsid w:val="00C43374"/>
    <w:rsid w:val="00C463C2"/>
    <w:rsid w:val="00C6360C"/>
    <w:rsid w:val="00C64FFB"/>
    <w:rsid w:val="00C66C69"/>
    <w:rsid w:val="00C74AB3"/>
    <w:rsid w:val="00C8127F"/>
    <w:rsid w:val="00C91BDE"/>
    <w:rsid w:val="00CA12E7"/>
    <w:rsid w:val="00CA1ABA"/>
    <w:rsid w:val="00CB088C"/>
    <w:rsid w:val="00CB6C1D"/>
    <w:rsid w:val="00CC2266"/>
    <w:rsid w:val="00CC49D7"/>
    <w:rsid w:val="00CC5209"/>
    <w:rsid w:val="00CC5F04"/>
    <w:rsid w:val="00CC6C70"/>
    <w:rsid w:val="00CD1BA2"/>
    <w:rsid w:val="00CD6932"/>
    <w:rsid w:val="00D05737"/>
    <w:rsid w:val="00D074DD"/>
    <w:rsid w:val="00D11D30"/>
    <w:rsid w:val="00D24408"/>
    <w:rsid w:val="00D40986"/>
    <w:rsid w:val="00D46307"/>
    <w:rsid w:val="00D6138B"/>
    <w:rsid w:val="00D6554E"/>
    <w:rsid w:val="00D6702E"/>
    <w:rsid w:val="00D727DB"/>
    <w:rsid w:val="00D80989"/>
    <w:rsid w:val="00D813BA"/>
    <w:rsid w:val="00D83FEF"/>
    <w:rsid w:val="00D86561"/>
    <w:rsid w:val="00D969BB"/>
    <w:rsid w:val="00DA10EA"/>
    <w:rsid w:val="00DA1E6E"/>
    <w:rsid w:val="00DB25AA"/>
    <w:rsid w:val="00DB47BD"/>
    <w:rsid w:val="00DD03E6"/>
    <w:rsid w:val="00DD0775"/>
    <w:rsid w:val="00DD3ABE"/>
    <w:rsid w:val="00DE41D6"/>
    <w:rsid w:val="00DE7F37"/>
    <w:rsid w:val="00DF3130"/>
    <w:rsid w:val="00E33CC2"/>
    <w:rsid w:val="00E45CE7"/>
    <w:rsid w:val="00E475FB"/>
    <w:rsid w:val="00E51D92"/>
    <w:rsid w:val="00E621A1"/>
    <w:rsid w:val="00E6580F"/>
    <w:rsid w:val="00E67DE2"/>
    <w:rsid w:val="00E71C5A"/>
    <w:rsid w:val="00E760C6"/>
    <w:rsid w:val="00E819E3"/>
    <w:rsid w:val="00E83DBD"/>
    <w:rsid w:val="00E84B7B"/>
    <w:rsid w:val="00E8738F"/>
    <w:rsid w:val="00E93763"/>
    <w:rsid w:val="00E945C6"/>
    <w:rsid w:val="00E974D1"/>
    <w:rsid w:val="00EC3925"/>
    <w:rsid w:val="00ED286F"/>
    <w:rsid w:val="00EF2646"/>
    <w:rsid w:val="00F1081A"/>
    <w:rsid w:val="00F1349A"/>
    <w:rsid w:val="00F214A3"/>
    <w:rsid w:val="00F30208"/>
    <w:rsid w:val="00F4327F"/>
    <w:rsid w:val="00F44A67"/>
    <w:rsid w:val="00F52EFA"/>
    <w:rsid w:val="00F5581F"/>
    <w:rsid w:val="00F5768C"/>
    <w:rsid w:val="00F57897"/>
    <w:rsid w:val="00F62674"/>
    <w:rsid w:val="00F66096"/>
    <w:rsid w:val="00F6673D"/>
    <w:rsid w:val="00F67FAF"/>
    <w:rsid w:val="00F754B3"/>
    <w:rsid w:val="00F766A5"/>
    <w:rsid w:val="00F90FD3"/>
    <w:rsid w:val="00FB0A55"/>
    <w:rsid w:val="00FB7C19"/>
    <w:rsid w:val="00FD5C5F"/>
    <w:rsid w:val="00FE3C1D"/>
    <w:rsid w:val="00FE4411"/>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411"/>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unhideWhenUsed/>
    <w:rsid w:val="00332F94"/>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NichtaufgelsteErwhnung">
    <w:name w:val="Unresolved Mention"/>
    <w:basedOn w:val="Absatz-Standardschriftart"/>
    <w:uiPriority w:val="99"/>
    <w:semiHidden/>
    <w:unhideWhenUsed/>
    <w:rsid w:val="007C5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0957">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50708715">
      <w:bodyDiv w:val="1"/>
      <w:marLeft w:val="0"/>
      <w:marRight w:val="0"/>
      <w:marTop w:val="0"/>
      <w:marBottom w:val="0"/>
      <w:divBdr>
        <w:top w:val="none" w:sz="0" w:space="0" w:color="auto"/>
        <w:left w:val="none" w:sz="0" w:space="0" w:color="auto"/>
        <w:bottom w:val="none" w:sz="0" w:space="0" w:color="auto"/>
        <w:right w:val="none" w:sz="0" w:space="0" w:color="auto"/>
      </w:divBdr>
      <w:divsChild>
        <w:div w:id="1751391992">
          <w:marLeft w:val="0"/>
          <w:marRight w:val="0"/>
          <w:marTop w:val="0"/>
          <w:marBottom w:val="0"/>
          <w:divBdr>
            <w:top w:val="none" w:sz="0" w:space="0" w:color="auto"/>
            <w:left w:val="none" w:sz="0" w:space="0" w:color="auto"/>
            <w:bottom w:val="none" w:sz="0" w:space="0" w:color="auto"/>
            <w:right w:val="none" w:sz="0" w:space="0" w:color="auto"/>
          </w:divBdr>
        </w:div>
        <w:div w:id="855998417">
          <w:marLeft w:val="0"/>
          <w:marRight w:val="0"/>
          <w:marTop w:val="0"/>
          <w:marBottom w:val="0"/>
          <w:divBdr>
            <w:top w:val="none" w:sz="0" w:space="0" w:color="auto"/>
            <w:left w:val="none" w:sz="0" w:space="0" w:color="auto"/>
            <w:bottom w:val="none" w:sz="0" w:space="0" w:color="auto"/>
            <w:right w:val="none" w:sz="0" w:space="0" w:color="auto"/>
          </w:divBdr>
        </w:div>
      </w:divsChild>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32789049">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46308637">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84258835">
      <w:bodyDiv w:val="1"/>
      <w:marLeft w:val="0"/>
      <w:marRight w:val="0"/>
      <w:marTop w:val="0"/>
      <w:marBottom w:val="0"/>
      <w:divBdr>
        <w:top w:val="none" w:sz="0" w:space="0" w:color="auto"/>
        <w:left w:val="none" w:sz="0" w:space="0" w:color="auto"/>
        <w:bottom w:val="none" w:sz="0" w:space="0" w:color="auto"/>
        <w:right w:val="none" w:sz="0" w:space="0" w:color="auto"/>
      </w:divBdr>
    </w:div>
    <w:div w:id="2124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xabay.com/de/vectors/verboten-humor-troll-zufuhr-151987/" TargetMode="External"/><Relationship Id="rId13" Type="http://schemas.openxmlformats.org/officeDocument/2006/relationships/hyperlink" Target="https://www.das-nettz.de/glossar/troll" TargetMode="External"/><Relationship Id="rId18" Type="http://schemas.openxmlformats.org/officeDocument/2006/relationships/hyperlink" Target="https://www.tagesspiegel.de/gesellschaft/medien/woran-erkennt-man-einen-troll-3621301.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youtu.be/laC6AOcuvIE?si=h1l26abD28xRqJGP"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dw.com/de/faktencheck-wie-erkenne-ich-fake-accounts-bots-und-trolle/a-60032289"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youtube.com/watch?v=gnQsAt-HeN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wds.de/wb/Troll" TargetMode="External"/><Relationship Id="rId24" Type="http://schemas.openxmlformats.org/officeDocument/2006/relationships/hyperlink" Target="https://www.mdr.de/wissen/hate-speech-was-dahinter-steckt100.html" TargetMode="External"/><Relationship Id="rId5" Type="http://schemas.openxmlformats.org/officeDocument/2006/relationships/webSettings" Target="webSettings.xml"/><Relationship Id="rId15" Type="http://schemas.openxmlformats.org/officeDocument/2006/relationships/hyperlink" Target="https://www.thebestsocial.media/de/die-10-besten-anti-troll-kommentare-von-die-welt-2/" TargetMode="External"/><Relationship Id="rId23" Type="http://schemas.openxmlformats.org/officeDocument/2006/relationships/hyperlink" Target="https://www.medienradar.de/mediensammlung/statistik/wahrnehmung-von-hassrede-im-netz"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ixabay.com/de/photos/norge-norwegen-norwegisch-norse-2467913/" TargetMode="External"/><Relationship Id="rId14" Type="http://schemas.openxmlformats.org/officeDocument/2006/relationships/hyperlink" Target="https://www.bpb.de/mediathek/podcasts/science-fiction-trifft-auf-realitaet/542638/fake-news-und-desinformation-trolle-verschwoerung-oder-demokratiegefaehrdung-langerklaert/" TargetMode="External"/><Relationship Id="rId22" Type="http://schemas.openxmlformats.org/officeDocument/2006/relationships/hyperlink" Target="https://dorsch.hogrefe.com/stichwort/hass"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13</Pages>
  <Words>3841</Words>
  <Characters>24203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2025-10-23T07:46:00Z</dcterms:created>
  <dcterms:modified xsi:type="dcterms:W3CDTF">2025-10-23T07:46:00Z</dcterms:modified>
</cp:coreProperties>
</file>