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815D2" w14:textId="77777777" w:rsidR="00D84F7A" w:rsidRDefault="00A12CE9" w:rsidP="003301DD">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Reiselied</w:t>
      </w:r>
      <w:r w:rsidR="00D84F7A">
        <w:rPr>
          <w:rFonts w:asciiTheme="majorHAnsi" w:hAnsiTheme="majorHAnsi"/>
          <w:color w:val="000000"/>
          <w:sz w:val="24"/>
          <w:szCs w:val="24"/>
        </w:rPr>
        <w:t>, gelesen von Cord Beintmann</w:t>
      </w:r>
    </w:p>
    <w:p w14:paraId="0CC3460F" w14:textId="77777777" w:rsidR="008A2833" w:rsidRPr="00310AA5" w:rsidRDefault="001B73BD" w:rsidP="009C5E13">
      <w:pPr>
        <w:rPr>
          <w:rFonts w:asciiTheme="majorHAnsi" w:hAnsiTheme="majorHAnsi"/>
          <w:szCs w:val="24"/>
        </w:rPr>
      </w:pPr>
      <w:r w:rsidRPr="00310AA5">
        <w:rPr>
          <w:rFonts w:asciiTheme="majorHAnsi" w:hAnsiTheme="majorHAnsi"/>
          <w:szCs w:val="24"/>
        </w:rPr>
        <w:t>In ein Gedicht hineinhören</w:t>
      </w:r>
      <w:r w:rsidR="00F0552E" w:rsidRPr="00310AA5">
        <w:rPr>
          <w:rFonts w:asciiTheme="majorHAnsi" w:hAnsiTheme="majorHAnsi"/>
          <w:szCs w:val="24"/>
        </w:rPr>
        <w:t>...</w:t>
      </w:r>
    </w:p>
    <w:p w14:paraId="3A6355D6" w14:textId="77777777" w:rsidR="001B73BD" w:rsidRPr="00310AA5" w:rsidRDefault="001B73BD" w:rsidP="009C5E13">
      <w:pPr>
        <w:rPr>
          <w:rFonts w:asciiTheme="majorHAnsi" w:hAnsiTheme="majorHAnsi"/>
          <w:szCs w:val="24"/>
        </w:rPr>
      </w:pPr>
    </w:p>
    <w:p w14:paraId="0FE0C8EA" w14:textId="77777777" w:rsidR="00A12CE9" w:rsidRPr="00310AA5" w:rsidRDefault="00FE1938" w:rsidP="003301DD">
      <w:pPr>
        <w:pStyle w:val="Listenabsatz"/>
        <w:numPr>
          <w:ilvl w:val="0"/>
          <w:numId w:val="11"/>
        </w:numPr>
        <w:rPr>
          <w:rFonts w:asciiTheme="majorHAnsi" w:hAnsiTheme="majorHAnsi"/>
          <w:szCs w:val="24"/>
        </w:rPr>
      </w:pPr>
      <w:r w:rsidRPr="00310AA5">
        <w:rPr>
          <w:rFonts w:asciiTheme="majorHAnsi" w:hAnsiTheme="majorHAnsi"/>
          <w:szCs w:val="24"/>
        </w:rPr>
        <w:t>Hören Sie die Aufnahme und g</w:t>
      </w:r>
      <w:r w:rsidR="00A12CE9" w:rsidRPr="00310AA5">
        <w:rPr>
          <w:rFonts w:asciiTheme="majorHAnsi" w:hAnsiTheme="majorHAnsi"/>
          <w:szCs w:val="24"/>
        </w:rPr>
        <w:t>eben Sie Ihre Eindrücke wieder</w:t>
      </w:r>
      <w:r w:rsidR="003301DD" w:rsidRPr="00310AA5">
        <w:rPr>
          <w:rFonts w:asciiTheme="majorHAnsi" w:hAnsiTheme="majorHAnsi"/>
          <w:szCs w:val="24"/>
        </w:rPr>
        <w:t xml:space="preserve"> (Link)</w:t>
      </w:r>
      <w:r w:rsidR="00A12CE9" w:rsidRPr="00310AA5">
        <w:rPr>
          <w:rFonts w:asciiTheme="majorHAnsi" w:hAnsiTheme="majorHAnsi"/>
          <w:szCs w:val="24"/>
        </w:rPr>
        <w:t xml:space="preserve">. </w:t>
      </w:r>
    </w:p>
    <w:p w14:paraId="3D886823" w14:textId="3B8ED7FE" w:rsidR="00A12CE9" w:rsidRPr="00310AA5" w:rsidRDefault="00A12CE9" w:rsidP="00A12CE9">
      <w:pPr>
        <w:pStyle w:val="Listenabsatz"/>
        <w:numPr>
          <w:ilvl w:val="0"/>
          <w:numId w:val="10"/>
        </w:numPr>
        <w:rPr>
          <w:rFonts w:asciiTheme="majorHAnsi" w:hAnsiTheme="majorHAnsi"/>
          <w:szCs w:val="24"/>
        </w:rPr>
      </w:pPr>
      <w:r w:rsidRPr="00310AA5">
        <w:rPr>
          <w:rFonts w:asciiTheme="majorHAnsi" w:hAnsiTheme="majorHAnsi"/>
          <w:szCs w:val="24"/>
        </w:rPr>
        <w:t xml:space="preserve">In welcher </w:t>
      </w:r>
      <w:r w:rsidR="00FE1938" w:rsidRPr="00310AA5">
        <w:rPr>
          <w:rFonts w:asciiTheme="majorHAnsi" w:hAnsiTheme="majorHAnsi"/>
          <w:szCs w:val="24"/>
        </w:rPr>
        <w:t>Situation befindet sich d</w:t>
      </w:r>
      <w:r w:rsidR="002E2F6E">
        <w:rPr>
          <w:rFonts w:asciiTheme="majorHAnsi" w:hAnsiTheme="majorHAnsi"/>
          <w:szCs w:val="24"/>
        </w:rPr>
        <w:t>er</w:t>
      </w:r>
      <w:r w:rsidR="00FE1938" w:rsidRPr="00310AA5">
        <w:rPr>
          <w:rFonts w:asciiTheme="majorHAnsi" w:hAnsiTheme="majorHAnsi"/>
          <w:szCs w:val="24"/>
        </w:rPr>
        <w:t xml:space="preserve"> lyrische</w:t>
      </w:r>
      <w:r w:rsidR="002E2F6E">
        <w:rPr>
          <w:rFonts w:asciiTheme="majorHAnsi" w:hAnsiTheme="majorHAnsi"/>
          <w:szCs w:val="24"/>
        </w:rPr>
        <w:t xml:space="preserve"> </w:t>
      </w:r>
      <w:proofErr w:type="gramStart"/>
      <w:r w:rsidR="002E2F6E">
        <w:rPr>
          <w:rFonts w:asciiTheme="majorHAnsi" w:hAnsiTheme="majorHAnsi"/>
          <w:szCs w:val="24"/>
        </w:rPr>
        <w:t xml:space="preserve">Sprecher </w:t>
      </w:r>
      <w:r w:rsidRPr="00310AA5">
        <w:rPr>
          <w:rFonts w:asciiTheme="majorHAnsi" w:hAnsiTheme="majorHAnsi"/>
          <w:szCs w:val="24"/>
        </w:rPr>
        <w:t>?</w:t>
      </w:r>
      <w:proofErr w:type="gramEnd"/>
    </w:p>
    <w:p w14:paraId="350FEA38" w14:textId="75A0DB73" w:rsidR="00A12CE9" w:rsidRPr="00310AA5" w:rsidRDefault="00A12CE9" w:rsidP="009C5E13">
      <w:pPr>
        <w:pStyle w:val="Listenabsatz"/>
        <w:numPr>
          <w:ilvl w:val="0"/>
          <w:numId w:val="10"/>
        </w:numPr>
        <w:rPr>
          <w:rFonts w:asciiTheme="majorHAnsi" w:hAnsiTheme="majorHAnsi"/>
          <w:szCs w:val="24"/>
        </w:rPr>
      </w:pPr>
      <w:r w:rsidRPr="00310AA5">
        <w:rPr>
          <w:rFonts w:asciiTheme="majorHAnsi" w:hAnsiTheme="majorHAnsi"/>
          <w:szCs w:val="24"/>
        </w:rPr>
        <w:t>In welcher Landscha</w:t>
      </w:r>
      <w:r w:rsidR="00FE1938" w:rsidRPr="00310AA5">
        <w:rPr>
          <w:rFonts w:asciiTheme="majorHAnsi" w:hAnsiTheme="majorHAnsi"/>
          <w:szCs w:val="24"/>
        </w:rPr>
        <w:t>ft befindet sich d</w:t>
      </w:r>
      <w:r w:rsidR="002E2F6E">
        <w:rPr>
          <w:rFonts w:asciiTheme="majorHAnsi" w:hAnsiTheme="majorHAnsi"/>
          <w:szCs w:val="24"/>
        </w:rPr>
        <w:t>er</w:t>
      </w:r>
      <w:r w:rsidR="00FE1938" w:rsidRPr="00310AA5">
        <w:rPr>
          <w:rFonts w:asciiTheme="majorHAnsi" w:hAnsiTheme="majorHAnsi"/>
          <w:szCs w:val="24"/>
        </w:rPr>
        <w:t xml:space="preserve"> lyrische </w:t>
      </w:r>
      <w:r w:rsidR="002E2F6E">
        <w:rPr>
          <w:rFonts w:asciiTheme="majorHAnsi" w:hAnsiTheme="majorHAnsi"/>
          <w:szCs w:val="24"/>
        </w:rPr>
        <w:t>Sprecher</w:t>
      </w:r>
      <w:r w:rsidRPr="00310AA5">
        <w:rPr>
          <w:rFonts w:asciiTheme="majorHAnsi" w:hAnsiTheme="majorHAnsi"/>
          <w:szCs w:val="24"/>
        </w:rPr>
        <w:t>?</w:t>
      </w:r>
    </w:p>
    <w:p w14:paraId="3E994893" w14:textId="77777777" w:rsidR="003301DD" w:rsidRPr="00310AA5" w:rsidRDefault="003301DD" w:rsidP="003301DD">
      <w:pPr>
        <w:rPr>
          <w:rFonts w:asciiTheme="majorHAnsi" w:hAnsiTheme="majorHAnsi"/>
          <w:szCs w:val="24"/>
        </w:rPr>
      </w:pPr>
    </w:p>
    <w:p w14:paraId="19820E44" w14:textId="77777777" w:rsidR="00A12CE9" w:rsidRPr="00310AA5" w:rsidRDefault="00A12CE9" w:rsidP="009C5E13">
      <w:pPr>
        <w:rPr>
          <w:rFonts w:asciiTheme="majorHAnsi" w:hAnsiTheme="majorHAnsi"/>
          <w:szCs w:val="24"/>
        </w:rPr>
      </w:pPr>
    </w:p>
    <w:p w14:paraId="2D69F888" w14:textId="40C4E14F" w:rsidR="003301DD" w:rsidRDefault="003301DD" w:rsidP="003301DD">
      <w:pPr>
        <w:pStyle w:val="Listenabsatz"/>
        <w:numPr>
          <w:ilvl w:val="0"/>
          <w:numId w:val="11"/>
        </w:numPr>
        <w:rPr>
          <w:rFonts w:asciiTheme="majorHAnsi" w:hAnsiTheme="majorHAnsi"/>
          <w:szCs w:val="24"/>
        </w:rPr>
      </w:pPr>
      <w:r w:rsidRPr="00310AA5">
        <w:rPr>
          <w:rFonts w:asciiTheme="majorHAnsi" w:hAnsiTheme="majorHAnsi"/>
          <w:szCs w:val="24"/>
        </w:rPr>
        <w:t>Hören Sie die Aufnahme noch einmal und achten Sie dabei auf die Dynamik der Bewegung.</w:t>
      </w:r>
    </w:p>
    <w:p w14:paraId="56D8C039" w14:textId="77777777" w:rsidR="00CB71BB" w:rsidRPr="00CB71BB" w:rsidRDefault="00CB71BB" w:rsidP="00CB71BB">
      <w:pPr>
        <w:ind w:left="360"/>
        <w:rPr>
          <w:rFonts w:asciiTheme="majorHAnsi" w:hAnsiTheme="majorHAnsi"/>
          <w:szCs w:val="24"/>
        </w:rPr>
      </w:pPr>
    </w:p>
    <w:p w14:paraId="55704B3A" w14:textId="77777777" w:rsidR="00A12CE9" w:rsidRPr="00310AA5" w:rsidRDefault="00A12CE9" w:rsidP="009C5E13">
      <w:pPr>
        <w:pStyle w:val="Listenabsatz"/>
        <w:numPr>
          <w:ilvl w:val="0"/>
          <w:numId w:val="10"/>
        </w:numPr>
        <w:rPr>
          <w:rFonts w:asciiTheme="majorHAnsi" w:hAnsiTheme="majorHAnsi"/>
          <w:szCs w:val="24"/>
        </w:rPr>
      </w:pPr>
      <w:r w:rsidRPr="00310AA5">
        <w:rPr>
          <w:rFonts w:asciiTheme="majorHAnsi" w:hAnsiTheme="majorHAnsi"/>
          <w:szCs w:val="24"/>
        </w:rPr>
        <w:t>Unterscheiden Sie dabei Objekte, die sich in Bewegung befinden</w:t>
      </w:r>
      <w:r w:rsidR="00FE1938" w:rsidRPr="00310AA5">
        <w:rPr>
          <w:rFonts w:asciiTheme="majorHAnsi" w:hAnsiTheme="majorHAnsi"/>
          <w:szCs w:val="24"/>
        </w:rPr>
        <w:t>,</w:t>
      </w:r>
      <w:r w:rsidRPr="00310AA5">
        <w:rPr>
          <w:rFonts w:asciiTheme="majorHAnsi" w:hAnsiTheme="majorHAnsi"/>
          <w:szCs w:val="24"/>
        </w:rPr>
        <w:t xml:space="preserve"> und jene, die bewegungslos bleiben.</w:t>
      </w:r>
    </w:p>
    <w:p w14:paraId="5002D765" w14:textId="77777777" w:rsidR="00095AAF" w:rsidRPr="00310AA5" w:rsidRDefault="00095AAF" w:rsidP="009C5E13">
      <w:pPr>
        <w:pStyle w:val="Listenabsatz"/>
        <w:numPr>
          <w:ilvl w:val="0"/>
          <w:numId w:val="10"/>
        </w:numPr>
        <w:rPr>
          <w:rFonts w:asciiTheme="majorHAnsi" w:hAnsiTheme="majorHAnsi"/>
          <w:szCs w:val="24"/>
        </w:rPr>
      </w:pPr>
      <w:r w:rsidRPr="00310AA5">
        <w:rPr>
          <w:rFonts w:asciiTheme="majorHAnsi" w:hAnsiTheme="majorHAnsi"/>
          <w:szCs w:val="24"/>
        </w:rPr>
        <w:t>Hören Sie auf die Lautfolge der Verben in der ersten Strophe und halten Sie die Verben in der gehörte</w:t>
      </w:r>
      <w:r w:rsidR="003301DD" w:rsidRPr="00310AA5">
        <w:rPr>
          <w:rFonts w:asciiTheme="majorHAnsi" w:hAnsiTheme="majorHAnsi"/>
          <w:szCs w:val="24"/>
        </w:rPr>
        <w:t>n Reihenfolge schriftlich fest.</w:t>
      </w:r>
    </w:p>
    <w:p w14:paraId="180E2A0A" w14:textId="4F07D80B" w:rsidR="00095AAF" w:rsidRDefault="00095AAF" w:rsidP="009C5E13">
      <w:pPr>
        <w:pStyle w:val="Listenabsatz"/>
        <w:numPr>
          <w:ilvl w:val="0"/>
          <w:numId w:val="10"/>
        </w:numPr>
        <w:rPr>
          <w:rFonts w:asciiTheme="majorHAnsi" w:hAnsiTheme="majorHAnsi"/>
          <w:szCs w:val="24"/>
        </w:rPr>
      </w:pPr>
      <w:r w:rsidRPr="00310AA5">
        <w:rPr>
          <w:rFonts w:asciiTheme="majorHAnsi" w:hAnsiTheme="majorHAnsi"/>
          <w:szCs w:val="24"/>
        </w:rPr>
        <w:t>Korrigieren Sie ggf. Ihren Eindruck von Aufgabe 1</w:t>
      </w:r>
      <w:r w:rsidR="00CB71BB">
        <w:rPr>
          <w:rFonts w:asciiTheme="majorHAnsi" w:hAnsiTheme="majorHAnsi"/>
          <w:szCs w:val="24"/>
        </w:rPr>
        <w:t xml:space="preserve"> und schreiben Sie einen Kurztext zur Situation des lyrischen Sprechers und der Dynamik der Bewegung in diesem Gedicht</w:t>
      </w:r>
      <w:r w:rsidRPr="00310AA5">
        <w:rPr>
          <w:rFonts w:asciiTheme="majorHAnsi" w:hAnsiTheme="majorHAnsi"/>
          <w:szCs w:val="24"/>
        </w:rPr>
        <w:t>.</w:t>
      </w:r>
    </w:p>
    <w:p w14:paraId="1E4BAE8C" w14:textId="77777777" w:rsidR="002E2F6E" w:rsidRPr="002E2F6E" w:rsidRDefault="002E2F6E" w:rsidP="002E2F6E">
      <w:pPr>
        <w:rPr>
          <w:rFonts w:asciiTheme="majorHAnsi" w:hAnsiTheme="majorHAnsi"/>
          <w:szCs w:val="24"/>
        </w:rPr>
      </w:pPr>
    </w:p>
    <w:p w14:paraId="73A0144A" w14:textId="77777777" w:rsidR="002E2F6E" w:rsidRPr="00310AA5" w:rsidRDefault="002E2F6E" w:rsidP="002E2F6E">
      <w:pPr>
        <w:pStyle w:val="Listenabsatz"/>
        <w:rPr>
          <w:rFonts w:asciiTheme="majorHAnsi" w:hAnsiTheme="majorHAnsi"/>
          <w:szCs w:val="24"/>
        </w:rPr>
      </w:pPr>
    </w:p>
    <w:p w14:paraId="726F8E22" w14:textId="0A768F1B" w:rsidR="003F67DB" w:rsidRPr="002E2F6E" w:rsidRDefault="003301DD" w:rsidP="002E2F6E">
      <w:pPr>
        <w:pStyle w:val="Listenabsatz"/>
        <w:numPr>
          <w:ilvl w:val="0"/>
          <w:numId w:val="11"/>
        </w:numPr>
        <w:rPr>
          <w:rFonts w:asciiTheme="majorHAnsi" w:hAnsiTheme="majorHAnsi"/>
          <w:szCs w:val="24"/>
        </w:rPr>
      </w:pPr>
      <w:r w:rsidRPr="002E2F6E">
        <w:rPr>
          <w:rFonts w:asciiTheme="majorHAnsi" w:hAnsiTheme="majorHAnsi"/>
          <w:szCs w:val="24"/>
        </w:rPr>
        <w:t>Lesen Sie die folgende Tagebuchnotiz Hofmannsthals und schreiben Sie einen Text zur Entstehung des Gedichts. Berücksichtigen Sie Parallelen von Erleben und lyrischer Produktion.</w:t>
      </w:r>
      <w:r w:rsidR="002E2F6E" w:rsidRPr="002E2F6E">
        <w:rPr>
          <w:rFonts w:asciiTheme="majorHAnsi" w:hAnsiTheme="majorHAnsi"/>
          <w:szCs w:val="24"/>
        </w:rPr>
        <w:t xml:space="preserve"> </w:t>
      </w:r>
    </w:p>
    <w:p w14:paraId="448F5357" w14:textId="77777777" w:rsidR="003301DD" w:rsidRPr="00310AA5" w:rsidRDefault="003301DD" w:rsidP="003F67DB">
      <w:pPr>
        <w:rPr>
          <w:rFonts w:asciiTheme="majorHAnsi" w:hAnsiTheme="majorHAnsi"/>
          <w:color w:val="000000"/>
          <w:szCs w:val="24"/>
        </w:rPr>
      </w:pPr>
    </w:p>
    <w:p w14:paraId="497D08DF" w14:textId="77777777" w:rsidR="003F67DB" w:rsidRPr="00310AA5" w:rsidRDefault="00095AAF" w:rsidP="003F67DB">
      <w:pPr>
        <w:rPr>
          <w:rFonts w:asciiTheme="majorHAnsi" w:hAnsiTheme="majorHAnsi"/>
          <w:color w:val="000000"/>
          <w:szCs w:val="24"/>
        </w:rPr>
      </w:pPr>
      <w:r w:rsidRPr="00310AA5">
        <w:rPr>
          <w:rFonts w:asciiTheme="majorHAnsi" w:hAnsiTheme="majorHAnsi"/>
          <w:color w:val="000000"/>
          <w:szCs w:val="24"/>
        </w:rPr>
        <w:t xml:space="preserve">Hugo von Hofmannsthals </w:t>
      </w:r>
      <w:r w:rsidR="003F67DB" w:rsidRPr="00310AA5">
        <w:rPr>
          <w:rFonts w:asciiTheme="majorHAnsi" w:hAnsiTheme="majorHAnsi"/>
          <w:color w:val="000000"/>
          <w:szCs w:val="24"/>
        </w:rPr>
        <w:t>Tagebuchnotiz</w:t>
      </w:r>
      <w:r w:rsidRPr="00310AA5">
        <w:rPr>
          <w:rFonts w:asciiTheme="majorHAnsi" w:hAnsiTheme="majorHAnsi"/>
          <w:color w:val="000000"/>
          <w:szCs w:val="24"/>
        </w:rPr>
        <w:t xml:space="preserve"> zur Entstehung des Gedichts </w:t>
      </w:r>
      <w:r w:rsidR="003301DD" w:rsidRPr="00310AA5">
        <w:rPr>
          <w:rFonts w:asciiTheme="majorHAnsi" w:hAnsiTheme="majorHAnsi"/>
          <w:color w:val="000000"/>
          <w:szCs w:val="24"/>
        </w:rPr>
        <w:t>„</w:t>
      </w:r>
      <w:r w:rsidRPr="00310AA5">
        <w:rPr>
          <w:rFonts w:asciiTheme="majorHAnsi" w:hAnsiTheme="majorHAnsi"/>
          <w:color w:val="000000"/>
          <w:szCs w:val="24"/>
        </w:rPr>
        <w:t>Reiselied</w:t>
      </w:r>
      <w:r w:rsidR="003301DD" w:rsidRPr="00310AA5">
        <w:rPr>
          <w:rFonts w:asciiTheme="majorHAnsi" w:hAnsiTheme="majorHAnsi"/>
          <w:color w:val="000000"/>
          <w:szCs w:val="24"/>
        </w:rPr>
        <w:t>“</w:t>
      </w:r>
      <w:r w:rsidRPr="00310AA5">
        <w:rPr>
          <w:rFonts w:asciiTheme="majorHAnsi" w:hAnsiTheme="majorHAnsi"/>
          <w:color w:val="000000"/>
          <w:szCs w:val="24"/>
        </w:rPr>
        <w:t xml:space="preserve"> vom 21. August 1898:</w:t>
      </w:r>
    </w:p>
    <w:p w14:paraId="5CCA2BCD" w14:textId="77777777" w:rsidR="00095AAF" w:rsidRPr="00310AA5" w:rsidRDefault="00095AAF" w:rsidP="003F67DB">
      <w:pPr>
        <w:rPr>
          <w:rFonts w:asciiTheme="majorHAnsi" w:hAnsiTheme="majorHAnsi"/>
          <w:color w:val="000000"/>
          <w:szCs w:val="24"/>
        </w:rPr>
      </w:pPr>
    </w:p>
    <w:p w14:paraId="52FF3AAD" w14:textId="77777777" w:rsidR="00095AAF" w:rsidRPr="00310AA5" w:rsidRDefault="00095AAF" w:rsidP="003F67DB">
      <w:pPr>
        <w:rPr>
          <w:rFonts w:asciiTheme="majorHAnsi" w:hAnsiTheme="majorHAnsi"/>
          <w:i/>
          <w:iCs/>
          <w:color w:val="000000"/>
          <w:szCs w:val="24"/>
        </w:rPr>
      </w:pPr>
      <w:r w:rsidRPr="00310AA5">
        <w:rPr>
          <w:rFonts w:asciiTheme="majorHAnsi" w:hAnsiTheme="majorHAnsi"/>
          <w:i/>
          <w:iCs/>
          <w:color w:val="000000"/>
          <w:szCs w:val="24"/>
        </w:rPr>
        <w:t xml:space="preserve">„Von dort </w:t>
      </w:r>
      <w:proofErr w:type="gramStart"/>
      <w:r w:rsidRPr="00310AA5">
        <w:rPr>
          <w:rFonts w:asciiTheme="majorHAnsi" w:hAnsiTheme="majorHAnsi"/>
          <w:i/>
          <w:iCs/>
          <w:color w:val="000000"/>
          <w:szCs w:val="24"/>
        </w:rPr>
        <w:t>hab</w:t>
      </w:r>
      <w:proofErr w:type="gramEnd"/>
      <w:r w:rsidRPr="00310AA5">
        <w:rPr>
          <w:rFonts w:asciiTheme="majorHAnsi" w:hAnsiTheme="majorHAnsi"/>
          <w:i/>
          <w:iCs/>
          <w:color w:val="000000"/>
          <w:szCs w:val="24"/>
        </w:rPr>
        <w:t xml:space="preserve"> ich mein Rad in fünfeinhalb </w:t>
      </w:r>
      <w:r w:rsidR="008417F7" w:rsidRPr="00310AA5">
        <w:rPr>
          <w:rFonts w:asciiTheme="majorHAnsi" w:hAnsiTheme="majorHAnsi"/>
          <w:i/>
          <w:iCs/>
          <w:color w:val="000000"/>
          <w:szCs w:val="24"/>
        </w:rPr>
        <w:t xml:space="preserve">Stunden </w:t>
      </w:r>
      <w:r w:rsidRPr="00310AA5">
        <w:rPr>
          <w:rFonts w:asciiTheme="majorHAnsi" w:hAnsiTheme="majorHAnsi"/>
          <w:i/>
          <w:iCs/>
          <w:color w:val="000000"/>
          <w:szCs w:val="24"/>
        </w:rPr>
        <w:t xml:space="preserve">auf die Passhöhe des </w:t>
      </w:r>
      <w:proofErr w:type="spellStart"/>
      <w:r w:rsidRPr="00310AA5">
        <w:rPr>
          <w:rFonts w:asciiTheme="majorHAnsi" w:hAnsiTheme="majorHAnsi"/>
          <w:i/>
          <w:iCs/>
          <w:color w:val="000000"/>
          <w:szCs w:val="24"/>
        </w:rPr>
        <w:t>Simplons</w:t>
      </w:r>
      <w:proofErr w:type="spellEnd"/>
      <w:r w:rsidRPr="00310AA5">
        <w:rPr>
          <w:rFonts w:asciiTheme="majorHAnsi" w:hAnsiTheme="majorHAnsi"/>
          <w:i/>
          <w:iCs/>
          <w:color w:val="000000"/>
          <w:szCs w:val="24"/>
        </w:rPr>
        <w:t xml:space="preserve"> geschoben. Ich </w:t>
      </w:r>
      <w:proofErr w:type="gramStart"/>
      <w:r w:rsidRPr="00310AA5">
        <w:rPr>
          <w:rFonts w:asciiTheme="majorHAnsi" w:hAnsiTheme="majorHAnsi"/>
          <w:i/>
          <w:iCs/>
          <w:color w:val="000000"/>
          <w:szCs w:val="24"/>
        </w:rPr>
        <w:t>hab</w:t>
      </w:r>
      <w:proofErr w:type="gramEnd"/>
      <w:r w:rsidRPr="00310AA5">
        <w:rPr>
          <w:rFonts w:asciiTheme="majorHAnsi" w:hAnsiTheme="majorHAnsi"/>
          <w:i/>
          <w:iCs/>
          <w:color w:val="000000"/>
          <w:szCs w:val="24"/>
        </w:rPr>
        <w:t xml:space="preserve"> geglaubt, dass das so ähnlich ist wie der Brenner, es ist aber absolut nicht zu vergleichen, sondern von einer unbeschreiblichen Großartigkeit. Abgründe, in die man ganze Bergketten hineinwerfen könnte, Gletscher bis an die Straße herab, Schutzdächer, über die das Wasser herunterschäumt, und nach Rückwärts riesige Bergketten und sich kreuzende, mit Schatten erfüllte Täler.</w:t>
      </w:r>
      <w:r w:rsidR="008417F7" w:rsidRPr="00310AA5">
        <w:rPr>
          <w:rFonts w:asciiTheme="majorHAnsi" w:hAnsiTheme="majorHAnsi"/>
          <w:i/>
          <w:iCs/>
          <w:color w:val="000000"/>
          <w:szCs w:val="24"/>
        </w:rPr>
        <w:t>“</w:t>
      </w:r>
    </w:p>
    <w:p w14:paraId="247AEB92" w14:textId="77777777" w:rsidR="008417F7" w:rsidRPr="00310AA5" w:rsidRDefault="008417F7" w:rsidP="003F67DB">
      <w:pPr>
        <w:rPr>
          <w:rFonts w:asciiTheme="majorHAnsi" w:hAnsiTheme="majorHAnsi"/>
          <w:i/>
          <w:iCs/>
          <w:color w:val="000000"/>
          <w:szCs w:val="24"/>
        </w:rPr>
      </w:pPr>
    </w:p>
    <w:p w14:paraId="1AAC0906" w14:textId="77777777" w:rsidR="008417F7" w:rsidRPr="00310AA5" w:rsidRDefault="008417F7" w:rsidP="003F67DB">
      <w:pPr>
        <w:rPr>
          <w:rFonts w:asciiTheme="majorHAnsi" w:hAnsiTheme="majorHAnsi"/>
          <w:color w:val="000000"/>
          <w:szCs w:val="24"/>
        </w:rPr>
      </w:pPr>
      <w:r w:rsidRPr="00310AA5">
        <w:rPr>
          <w:rFonts w:asciiTheme="majorHAnsi" w:hAnsiTheme="majorHAnsi"/>
          <w:color w:val="000000"/>
          <w:szCs w:val="24"/>
        </w:rPr>
        <w:t>.... Einige Tage später schreibt er in einem Brief an seine Eltern:</w:t>
      </w:r>
    </w:p>
    <w:p w14:paraId="54E2DB82" w14:textId="77777777" w:rsidR="008417F7" w:rsidRPr="00310AA5" w:rsidRDefault="008417F7" w:rsidP="003F67DB">
      <w:pPr>
        <w:rPr>
          <w:rFonts w:asciiTheme="majorHAnsi" w:hAnsiTheme="majorHAnsi"/>
          <w:color w:val="000000"/>
          <w:szCs w:val="24"/>
        </w:rPr>
      </w:pPr>
    </w:p>
    <w:p w14:paraId="1E0BEA23" w14:textId="77777777" w:rsidR="008417F7" w:rsidRPr="00310AA5" w:rsidRDefault="008417F7" w:rsidP="003F67DB">
      <w:pPr>
        <w:rPr>
          <w:rFonts w:asciiTheme="majorHAnsi" w:hAnsiTheme="majorHAnsi"/>
          <w:i/>
          <w:iCs/>
          <w:color w:val="000000"/>
          <w:szCs w:val="24"/>
        </w:rPr>
      </w:pPr>
      <w:r w:rsidRPr="00310AA5">
        <w:rPr>
          <w:rFonts w:asciiTheme="majorHAnsi" w:hAnsiTheme="majorHAnsi"/>
          <w:i/>
          <w:iCs/>
          <w:color w:val="000000"/>
          <w:szCs w:val="24"/>
        </w:rPr>
        <w:t>„Unter meinem Balkon in der Nacht das schönste Schimmern und Blinken des Sees, im Garten ein Platz zum Arbeiten unter den dichtesten, größten Bäumen und immer ein leichter Wind vom See her.“</w:t>
      </w:r>
    </w:p>
    <w:p w14:paraId="4A22075F" w14:textId="77777777" w:rsidR="00095AAF" w:rsidRPr="00310AA5" w:rsidRDefault="00095AAF" w:rsidP="003F67DB">
      <w:pPr>
        <w:rPr>
          <w:rFonts w:asciiTheme="majorHAnsi" w:hAnsiTheme="majorHAnsi"/>
          <w:color w:val="000000"/>
          <w:szCs w:val="24"/>
        </w:rPr>
      </w:pPr>
    </w:p>
    <w:p w14:paraId="1681AC5E" w14:textId="77777777" w:rsidR="0007482F" w:rsidRPr="00310AA5" w:rsidRDefault="0007482F" w:rsidP="003F67DB">
      <w:pPr>
        <w:rPr>
          <w:rFonts w:asciiTheme="majorHAnsi" w:hAnsiTheme="majorHAnsi"/>
          <w:color w:val="000000"/>
          <w:szCs w:val="24"/>
        </w:rPr>
      </w:pPr>
    </w:p>
    <w:p w14:paraId="26C3C02B" w14:textId="73EBC3AA" w:rsidR="004C70F1" w:rsidRDefault="004C70F1" w:rsidP="004C70F1">
      <w:pPr>
        <w:pStyle w:val="Listenabsatz"/>
        <w:rPr>
          <w:rFonts w:asciiTheme="majorHAnsi" w:hAnsiTheme="majorHAnsi"/>
          <w:color w:val="000000"/>
          <w:szCs w:val="24"/>
        </w:rPr>
      </w:pPr>
    </w:p>
    <w:p w14:paraId="36BE3683" w14:textId="77777777" w:rsidR="002E2F6E" w:rsidRPr="00310AA5" w:rsidRDefault="002E2F6E" w:rsidP="004C70F1">
      <w:pPr>
        <w:pStyle w:val="Listenabsatz"/>
        <w:rPr>
          <w:rFonts w:asciiTheme="majorHAnsi" w:hAnsiTheme="majorHAnsi"/>
          <w:color w:val="000000"/>
          <w:szCs w:val="24"/>
        </w:rPr>
      </w:pPr>
    </w:p>
    <w:p w14:paraId="3EAFEA6B" w14:textId="6C26F84D" w:rsidR="003F67DB" w:rsidRDefault="003F67DB" w:rsidP="003F67DB">
      <w:pPr>
        <w:rPr>
          <w:rFonts w:asciiTheme="majorHAnsi" w:hAnsiTheme="majorHAnsi"/>
          <w:color w:val="000000"/>
          <w:szCs w:val="24"/>
        </w:rPr>
      </w:pPr>
    </w:p>
    <w:p w14:paraId="2E1093A4" w14:textId="77777777" w:rsidR="006C4282" w:rsidRPr="00310AA5" w:rsidRDefault="006C4282" w:rsidP="003F67DB">
      <w:pPr>
        <w:rPr>
          <w:rFonts w:asciiTheme="majorHAnsi" w:hAnsiTheme="majorHAnsi"/>
          <w:color w:val="000000"/>
          <w:szCs w:val="24"/>
        </w:rPr>
      </w:pPr>
    </w:p>
    <w:p w14:paraId="7DC0D891" w14:textId="77777777" w:rsidR="003F67DB" w:rsidRPr="00310AA5" w:rsidRDefault="003F67DB" w:rsidP="003F67DB">
      <w:pPr>
        <w:rPr>
          <w:rFonts w:asciiTheme="majorHAnsi" w:hAnsiTheme="majorHAnsi"/>
          <w:color w:val="000000"/>
          <w:szCs w:val="24"/>
        </w:rPr>
      </w:pPr>
    </w:p>
    <w:p w14:paraId="24EC84DF" w14:textId="77777777" w:rsidR="001B73BD" w:rsidRPr="00310AA5" w:rsidRDefault="001B73BD" w:rsidP="003F67DB">
      <w:pPr>
        <w:rPr>
          <w:rFonts w:asciiTheme="majorHAnsi" w:hAnsiTheme="majorHAnsi"/>
          <w:color w:val="000000"/>
          <w:szCs w:val="24"/>
        </w:rPr>
      </w:pPr>
    </w:p>
    <w:p w14:paraId="6A668E86" w14:textId="4E0E41E2" w:rsidR="002E2F6E" w:rsidRPr="002E2F6E" w:rsidRDefault="002E2F6E" w:rsidP="002E2F6E">
      <w:pPr>
        <w:rPr>
          <w:rFonts w:asciiTheme="majorHAnsi" w:hAnsiTheme="majorHAnsi"/>
          <w:color w:val="000000"/>
          <w:sz w:val="28"/>
          <w:szCs w:val="24"/>
        </w:rPr>
      </w:pPr>
      <w:r w:rsidRPr="002E2F6E">
        <w:rPr>
          <w:rFonts w:asciiTheme="majorHAnsi" w:hAnsiTheme="majorHAnsi"/>
          <w:color w:val="000000"/>
          <w:sz w:val="28"/>
          <w:szCs w:val="24"/>
        </w:rPr>
        <w:lastRenderedPageBreak/>
        <w:t>Ein Gedicht lesend erschließen</w:t>
      </w:r>
      <w:r w:rsidR="000122D2">
        <w:rPr>
          <w:rFonts w:asciiTheme="majorHAnsi" w:hAnsiTheme="majorHAnsi"/>
          <w:color w:val="000000"/>
          <w:sz w:val="28"/>
          <w:szCs w:val="24"/>
        </w:rPr>
        <w:t xml:space="preserve"> - Sprachliche Bilder</w:t>
      </w:r>
    </w:p>
    <w:p w14:paraId="6B1D0FD6" w14:textId="77777777" w:rsidR="003F67DB" w:rsidRPr="00310AA5" w:rsidRDefault="003F67DB" w:rsidP="003F67DB">
      <w:pPr>
        <w:rPr>
          <w:rFonts w:asciiTheme="majorHAnsi" w:hAnsiTheme="majorHAnsi"/>
          <w:color w:val="000000"/>
          <w:szCs w:val="24"/>
        </w:rPr>
      </w:pPr>
    </w:p>
    <w:p w14:paraId="54F583E5" w14:textId="53B2314E" w:rsidR="003F67DB" w:rsidRPr="002E2F6E" w:rsidRDefault="001B73BD" w:rsidP="002E2F6E">
      <w:pPr>
        <w:rPr>
          <w:rFonts w:asciiTheme="majorHAnsi" w:hAnsiTheme="majorHAnsi"/>
          <w:color w:val="000000"/>
          <w:szCs w:val="24"/>
        </w:rPr>
      </w:pPr>
      <w:r w:rsidRPr="002E2F6E">
        <w:rPr>
          <w:rFonts w:asciiTheme="majorHAnsi" w:hAnsiTheme="majorHAnsi"/>
          <w:color w:val="000000"/>
          <w:szCs w:val="24"/>
        </w:rPr>
        <w:t>Sie haben sich mit der Hörfassung beschäftigt, Ihre Eindrücke formuliert und sich mit Informationen zur Entstehung auseinandergesetzt.</w:t>
      </w:r>
    </w:p>
    <w:p w14:paraId="69D1CB78" w14:textId="77777777" w:rsidR="001B73BD" w:rsidRPr="002E2F6E" w:rsidRDefault="001B73BD" w:rsidP="002E2F6E">
      <w:pPr>
        <w:rPr>
          <w:rFonts w:asciiTheme="majorHAnsi" w:hAnsiTheme="majorHAnsi"/>
          <w:color w:val="000000"/>
          <w:szCs w:val="24"/>
        </w:rPr>
      </w:pPr>
      <w:r w:rsidRPr="002E2F6E">
        <w:rPr>
          <w:rFonts w:asciiTheme="majorHAnsi" w:hAnsiTheme="majorHAnsi"/>
          <w:color w:val="000000"/>
          <w:szCs w:val="24"/>
        </w:rPr>
        <w:t>In einem zweiten Schritt wird das Gedicht jetzt gelesen und auf der sprachlichen Ebene interpretiert.</w:t>
      </w:r>
    </w:p>
    <w:p w14:paraId="3077AE49" w14:textId="7248625C" w:rsidR="001B73BD" w:rsidRPr="002E2F6E" w:rsidRDefault="001B73BD" w:rsidP="002E2F6E">
      <w:pPr>
        <w:rPr>
          <w:rFonts w:asciiTheme="majorHAnsi" w:hAnsiTheme="majorHAnsi"/>
          <w:color w:val="000000"/>
          <w:szCs w:val="24"/>
        </w:rPr>
      </w:pPr>
      <w:r w:rsidRPr="002E2F6E">
        <w:rPr>
          <w:rFonts w:asciiTheme="majorHAnsi" w:hAnsiTheme="majorHAnsi"/>
          <w:color w:val="000000"/>
          <w:szCs w:val="24"/>
        </w:rPr>
        <w:t xml:space="preserve">Markieren Sie Textstellen zum Ort und zur seelischen Verfassung des lyrischen </w:t>
      </w:r>
      <w:r w:rsidR="000122D2">
        <w:rPr>
          <w:rFonts w:asciiTheme="majorHAnsi" w:hAnsiTheme="majorHAnsi"/>
          <w:color w:val="000000"/>
          <w:szCs w:val="24"/>
        </w:rPr>
        <w:t>Sprechers</w:t>
      </w:r>
      <w:r w:rsidRPr="002E2F6E">
        <w:rPr>
          <w:rFonts w:asciiTheme="majorHAnsi" w:hAnsiTheme="majorHAnsi"/>
          <w:color w:val="000000"/>
          <w:szCs w:val="24"/>
        </w:rPr>
        <w:t>. Fassen Sie den Inhalt unter diesen beiden Aspekten zusammen.</w:t>
      </w:r>
    </w:p>
    <w:p w14:paraId="7A65EB60" w14:textId="77777777" w:rsidR="001B73BD" w:rsidRPr="00310AA5" w:rsidRDefault="001B73BD" w:rsidP="001B73BD">
      <w:pPr>
        <w:pStyle w:val="Listenabsatz"/>
        <w:rPr>
          <w:rFonts w:asciiTheme="majorHAnsi" w:hAnsiTheme="majorHAnsi"/>
          <w:color w:val="000000"/>
          <w:szCs w:val="24"/>
        </w:rPr>
      </w:pPr>
    </w:p>
    <w:p w14:paraId="56D84A94" w14:textId="77777777" w:rsidR="00310AA5" w:rsidRPr="00310AA5" w:rsidRDefault="00310AA5" w:rsidP="001B73BD">
      <w:pPr>
        <w:pStyle w:val="Listenabsatz"/>
        <w:rPr>
          <w:rFonts w:asciiTheme="majorHAnsi" w:hAnsiTheme="majorHAnsi"/>
          <w:color w:val="000000"/>
          <w:szCs w:val="24"/>
        </w:rPr>
      </w:pPr>
    </w:p>
    <w:p w14:paraId="42B1EA34" w14:textId="77777777" w:rsidR="00310AA5" w:rsidRPr="00310AA5" w:rsidRDefault="00310AA5" w:rsidP="001B73BD">
      <w:pPr>
        <w:pStyle w:val="Listenabsatz"/>
        <w:rPr>
          <w:rFonts w:asciiTheme="majorHAnsi" w:hAnsiTheme="majorHAnsi"/>
          <w:color w:val="000000"/>
          <w:szCs w:val="24"/>
        </w:rPr>
      </w:pPr>
    </w:p>
    <w:p w14:paraId="3303BF4E" w14:textId="77777777" w:rsidR="003F67DB" w:rsidRPr="00310AA5" w:rsidRDefault="003F67DB" w:rsidP="003F67DB">
      <w:pPr>
        <w:rPr>
          <w:rFonts w:asciiTheme="majorHAnsi" w:hAnsiTheme="majorHAnsi"/>
        </w:rPr>
      </w:pPr>
      <w:r w:rsidRPr="00310AA5">
        <w:rPr>
          <w:rFonts w:asciiTheme="majorHAnsi" w:hAnsiTheme="majorHAnsi"/>
        </w:rPr>
        <w:t>Reiselied</w:t>
      </w:r>
    </w:p>
    <w:p w14:paraId="31CEEFE0" w14:textId="77777777" w:rsidR="003F67DB" w:rsidRPr="00310AA5" w:rsidRDefault="003F67DB" w:rsidP="003F67DB">
      <w:pPr>
        <w:pStyle w:val="vers"/>
        <w:spacing w:before="240" w:beforeAutospacing="0" w:after="240" w:afterAutospacing="0"/>
        <w:ind w:left="480" w:right="480"/>
        <w:rPr>
          <w:rFonts w:asciiTheme="majorHAnsi" w:hAnsiTheme="majorHAnsi"/>
          <w:color w:val="000000"/>
          <w:sz w:val="24"/>
          <w:szCs w:val="24"/>
        </w:rPr>
      </w:pPr>
      <w:r w:rsidRPr="00310AA5">
        <w:rPr>
          <w:rFonts w:asciiTheme="majorHAnsi" w:hAnsiTheme="majorHAnsi"/>
          <w:color w:val="000000"/>
          <w:sz w:val="24"/>
          <w:szCs w:val="24"/>
        </w:rPr>
        <w:t>Wasser stürzt, uns zu verschlingen,</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Rollt der Fels, uns zu erschlagen,</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Kommen schon auf starken Schwingen</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Vögel her, uns fortzutragen.</w:t>
      </w:r>
    </w:p>
    <w:p w14:paraId="6AD5245D" w14:textId="77777777" w:rsidR="003F67DB" w:rsidRPr="00310AA5" w:rsidRDefault="003F67DB" w:rsidP="003F67DB">
      <w:pPr>
        <w:pStyle w:val="vers"/>
        <w:spacing w:before="240" w:beforeAutospacing="0" w:after="240" w:afterAutospacing="0"/>
        <w:ind w:left="480" w:right="480"/>
        <w:rPr>
          <w:rFonts w:asciiTheme="majorHAnsi" w:hAnsiTheme="majorHAnsi"/>
          <w:color w:val="000000"/>
          <w:sz w:val="24"/>
          <w:szCs w:val="24"/>
        </w:rPr>
      </w:pPr>
      <w:r w:rsidRPr="00310AA5">
        <w:rPr>
          <w:rFonts w:asciiTheme="majorHAnsi" w:hAnsiTheme="majorHAnsi"/>
          <w:color w:val="000000"/>
          <w:sz w:val="24"/>
          <w:szCs w:val="24"/>
        </w:rPr>
        <w:t>Aber unten liegt ein Land,</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Früchte spiegelnd ohne Ende</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In den alterslosen Seen.</w:t>
      </w:r>
    </w:p>
    <w:p w14:paraId="07554CDB" w14:textId="0D5DF211" w:rsidR="00C64158" w:rsidRPr="00310AA5" w:rsidRDefault="003F67DB" w:rsidP="00310AA5">
      <w:pPr>
        <w:pStyle w:val="vers"/>
        <w:spacing w:before="240" w:beforeAutospacing="0" w:after="240" w:afterAutospacing="0"/>
        <w:ind w:left="480" w:right="480"/>
        <w:rPr>
          <w:rFonts w:asciiTheme="majorHAnsi" w:hAnsiTheme="majorHAnsi"/>
          <w:color w:val="000000"/>
          <w:sz w:val="24"/>
          <w:szCs w:val="24"/>
        </w:rPr>
      </w:pPr>
      <w:r w:rsidRPr="00310AA5">
        <w:rPr>
          <w:rFonts w:asciiTheme="majorHAnsi" w:hAnsiTheme="majorHAnsi"/>
          <w:color w:val="000000"/>
          <w:sz w:val="24"/>
          <w:szCs w:val="24"/>
        </w:rPr>
        <w:t>Marmorstirn und Brunnenrand</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Steigt aus blumigem Gelände,</w:t>
      </w:r>
      <w:r w:rsidRPr="00310AA5">
        <w:rPr>
          <w:rStyle w:val="apple-converted-space"/>
          <w:rFonts w:asciiTheme="majorHAnsi" w:hAnsiTheme="majorHAnsi"/>
          <w:color w:val="000000"/>
          <w:sz w:val="24"/>
          <w:szCs w:val="24"/>
        </w:rPr>
        <w:t> </w:t>
      </w:r>
      <w:r w:rsidRPr="00310AA5">
        <w:rPr>
          <w:rFonts w:asciiTheme="majorHAnsi" w:hAnsiTheme="majorHAnsi"/>
          <w:color w:val="000000"/>
          <w:sz w:val="24"/>
          <w:szCs w:val="24"/>
        </w:rPr>
        <w:br/>
        <w:t xml:space="preserve">Und die leichten Winde </w:t>
      </w:r>
      <w:proofErr w:type="spellStart"/>
      <w:r w:rsidRPr="00310AA5">
        <w:rPr>
          <w:rFonts w:asciiTheme="majorHAnsi" w:hAnsiTheme="majorHAnsi"/>
          <w:color w:val="000000"/>
          <w:sz w:val="24"/>
          <w:szCs w:val="24"/>
        </w:rPr>
        <w:t>weh</w:t>
      </w:r>
      <w:r w:rsidR="00143E5C">
        <w:rPr>
          <w:rFonts w:asciiTheme="majorHAnsi" w:hAnsiTheme="majorHAnsi"/>
          <w:color w:val="000000"/>
          <w:sz w:val="24"/>
          <w:szCs w:val="24"/>
        </w:rPr>
        <w:t>´</w:t>
      </w:r>
      <w:r w:rsidRPr="00310AA5">
        <w:rPr>
          <w:rFonts w:asciiTheme="majorHAnsi" w:hAnsiTheme="majorHAnsi"/>
          <w:color w:val="000000"/>
          <w:sz w:val="24"/>
          <w:szCs w:val="24"/>
        </w:rPr>
        <w:t>n</w:t>
      </w:r>
      <w:proofErr w:type="spellEnd"/>
      <w:r w:rsidRPr="00310AA5">
        <w:rPr>
          <w:rFonts w:asciiTheme="majorHAnsi" w:hAnsiTheme="majorHAnsi"/>
          <w:color w:val="000000"/>
          <w:sz w:val="24"/>
          <w:szCs w:val="24"/>
        </w:rPr>
        <w:t>.</w:t>
      </w:r>
    </w:p>
    <w:p w14:paraId="61FC5D18" w14:textId="04F8D3F0" w:rsidR="00143E5C" w:rsidRPr="00143E5C" w:rsidRDefault="00143E5C" w:rsidP="00143E5C">
      <w:pPr>
        <w:pStyle w:val="StandardWeb"/>
        <w:rPr>
          <w:rFonts w:asciiTheme="majorHAnsi" w:hAnsiTheme="majorHAnsi"/>
          <w:i/>
          <w:sz w:val="20"/>
          <w:szCs w:val="20"/>
        </w:rPr>
      </w:pPr>
      <w:r w:rsidRPr="00143E5C">
        <w:rPr>
          <w:rFonts w:asciiTheme="majorHAnsi" w:hAnsiTheme="majorHAnsi"/>
          <w:i/>
          <w:color w:val="000000"/>
          <w:sz w:val="20"/>
          <w:szCs w:val="20"/>
        </w:rPr>
        <w:t>(in:</w:t>
      </w:r>
      <w:r w:rsidRPr="00143E5C">
        <w:rPr>
          <w:rFonts w:asciiTheme="majorHAnsi" w:hAnsiTheme="majorHAnsi"/>
          <w:i/>
          <w:sz w:val="20"/>
          <w:szCs w:val="20"/>
        </w:rPr>
        <w:t xml:space="preserve"> Quelle: Hugo von Hofmannsthal: Gesammelte Werke, Gedichte, Dramen I: 1891–1898. Frankfurt am Main, 1979, S. 51)</w:t>
      </w:r>
    </w:p>
    <w:p w14:paraId="3E72AFF2" w14:textId="298C5C2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50D4B5B3"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0B4B6541"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66781E31"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292B24C1"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772DC99D"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329C9382"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3BD3A54A"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4178D12A" w14:textId="77777777" w:rsidR="00310AA5" w:rsidRPr="00310AA5" w:rsidRDefault="00310AA5" w:rsidP="00310AA5">
      <w:pPr>
        <w:pStyle w:val="vers"/>
        <w:spacing w:before="240" w:beforeAutospacing="0" w:after="240" w:afterAutospacing="0"/>
        <w:ind w:left="480" w:right="480"/>
        <w:rPr>
          <w:rFonts w:asciiTheme="majorHAnsi" w:hAnsiTheme="majorHAnsi"/>
          <w:color w:val="000000"/>
          <w:sz w:val="24"/>
          <w:szCs w:val="24"/>
        </w:rPr>
      </w:pPr>
    </w:p>
    <w:p w14:paraId="247F071A" w14:textId="77777777" w:rsidR="00310AA5" w:rsidRPr="00310AA5" w:rsidRDefault="00310AA5" w:rsidP="000122D2">
      <w:pPr>
        <w:pStyle w:val="vers"/>
        <w:spacing w:before="240" w:beforeAutospacing="0" w:after="240" w:afterAutospacing="0"/>
        <w:ind w:right="480"/>
        <w:rPr>
          <w:rFonts w:asciiTheme="majorHAnsi" w:hAnsiTheme="majorHAnsi"/>
          <w:color w:val="000000"/>
          <w:sz w:val="24"/>
          <w:szCs w:val="24"/>
        </w:rPr>
      </w:pPr>
    </w:p>
    <w:p w14:paraId="253141B7" w14:textId="77777777" w:rsidR="009E2F2D" w:rsidRPr="009E2F2D" w:rsidRDefault="00022D19" w:rsidP="00907877">
      <w:pPr>
        <w:pStyle w:val="vers"/>
        <w:numPr>
          <w:ilvl w:val="0"/>
          <w:numId w:val="12"/>
        </w:numPr>
        <w:spacing w:before="240" w:beforeAutospacing="0" w:after="240" w:afterAutospacing="0"/>
        <w:ind w:right="480"/>
        <w:rPr>
          <w:rFonts w:asciiTheme="majorHAnsi" w:hAnsiTheme="majorHAnsi"/>
          <w:color w:val="000000"/>
          <w:szCs w:val="24"/>
        </w:rPr>
      </w:pPr>
      <w:r w:rsidRPr="00DA69CC">
        <w:rPr>
          <w:rFonts w:asciiTheme="majorHAnsi" w:hAnsiTheme="majorHAnsi"/>
          <w:color w:val="000000"/>
          <w:sz w:val="24"/>
          <w:szCs w:val="24"/>
        </w:rPr>
        <w:lastRenderedPageBreak/>
        <w:t xml:space="preserve">Ordnen Sie </w:t>
      </w:r>
      <w:r w:rsidR="001B73BD" w:rsidRPr="00DA69CC">
        <w:rPr>
          <w:rFonts w:asciiTheme="majorHAnsi" w:hAnsiTheme="majorHAnsi"/>
          <w:color w:val="000000"/>
          <w:sz w:val="24"/>
          <w:szCs w:val="24"/>
        </w:rPr>
        <w:t xml:space="preserve">den </w:t>
      </w:r>
      <w:r w:rsidR="009F2B7D">
        <w:rPr>
          <w:rFonts w:asciiTheme="majorHAnsi" w:hAnsiTheme="majorHAnsi"/>
          <w:color w:val="000000"/>
          <w:sz w:val="24"/>
          <w:szCs w:val="24"/>
        </w:rPr>
        <w:t>Strophen</w:t>
      </w:r>
      <w:r w:rsidR="001B73BD" w:rsidRPr="00DA69CC">
        <w:rPr>
          <w:rFonts w:asciiTheme="majorHAnsi" w:hAnsiTheme="majorHAnsi"/>
          <w:color w:val="000000"/>
          <w:sz w:val="24"/>
          <w:szCs w:val="24"/>
        </w:rPr>
        <w:t xml:space="preserve"> </w:t>
      </w:r>
      <w:r w:rsidR="009F2B7D">
        <w:rPr>
          <w:rFonts w:asciiTheme="majorHAnsi" w:hAnsiTheme="majorHAnsi"/>
          <w:color w:val="000000"/>
          <w:sz w:val="24"/>
          <w:szCs w:val="24"/>
        </w:rPr>
        <w:t>oder einzelne</w:t>
      </w:r>
      <w:r w:rsidR="009E2F2D">
        <w:rPr>
          <w:rFonts w:asciiTheme="majorHAnsi" w:hAnsiTheme="majorHAnsi"/>
          <w:color w:val="000000"/>
          <w:sz w:val="24"/>
          <w:szCs w:val="24"/>
        </w:rPr>
        <w:t>n</w:t>
      </w:r>
      <w:r w:rsidR="009F2B7D">
        <w:rPr>
          <w:rFonts w:asciiTheme="majorHAnsi" w:hAnsiTheme="majorHAnsi"/>
          <w:color w:val="000000"/>
          <w:sz w:val="24"/>
          <w:szCs w:val="24"/>
        </w:rPr>
        <w:t xml:space="preserve"> Verse</w:t>
      </w:r>
      <w:r w:rsidR="009E2F2D">
        <w:rPr>
          <w:rFonts w:asciiTheme="majorHAnsi" w:hAnsiTheme="majorHAnsi"/>
          <w:color w:val="000000"/>
          <w:sz w:val="24"/>
          <w:szCs w:val="24"/>
        </w:rPr>
        <w:t>n</w:t>
      </w:r>
      <w:r w:rsidR="009F2B7D">
        <w:rPr>
          <w:rFonts w:asciiTheme="majorHAnsi" w:hAnsiTheme="majorHAnsi"/>
          <w:color w:val="000000"/>
          <w:sz w:val="24"/>
          <w:szCs w:val="24"/>
        </w:rPr>
        <w:t xml:space="preserve"> </w:t>
      </w:r>
      <w:r w:rsidR="00D3016F">
        <w:rPr>
          <w:rFonts w:asciiTheme="majorHAnsi" w:hAnsiTheme="majorHAnsi"/>
          <w:color w:val="000000"/>
          <w:sz w:val="24"/>
          <w:szCs w:val="24"/>
        </w:rPr>
        <w:t>passende Motive zu und begründen Sie Ihre Zuordnung</w:t>
      </w:r>
      <w:r w:rsidR="009F2B7D">
        <w:rPr>
          <w:rFonts w:asciiTheme="majorHAnsi" w:hAnsiTheme="majorHAnsi"/>
          <w:color w:val="000000"/>
          <w:sz w:val="24"/>
          <w:szCs w:val="24"/>
        </w:rPr>
        <w:t xml:space="preserve">, indem Sie die Passung der Bilder diskutieren. Welches Motiv trifft die Aussage einer Strophe oder eines Verses? </w:t>
      </w:r>
    </w:p>
    <w:p w14:paraId="2E586630" w14:textId="0BADCA29" w:rsidR="003F67DB" w:rsidRPr="00DA69CC" w:rsidRDefault="003F67DB" w:rsidP="00907877">
      <w:pPr>
        <w:pStyle w:val="vers"/>
        <w:numPr>
          <w:ilvl w:val="0"/>
          <w:numId w:val="12"/>
        </w:numPr>
        <w:spacing w:before="240" w:beforeAutospacing="0" w:after="240" w:afterAutospacing="0"/>
        <w:ind w:right="480"/>
        <w:rPr>
          <w:rFonts w:asciiTheme="majorHAnsi" w:hAnsiTheme="majorHAnsi"/>
          <w:color w:val="000000"/>
          <w:szCs w:val="24"/>
        </w:rPr>
      </w:pPr>
      <w:r w:rsidRPr="00DA69CC">
        <w:rPr>
          <w:rFonts w:asciiTheme="majorHAnsi" w:hAnsiTheme="majorHAnsi"/>
          <w:color w:val="000000"/>
          <w:sz w:val="24"/>
          <w:szCs w:val="24"/>
        </w:rPr>
        <w:t xml:space="preserve">Wie </w:t>
      </w:r>
      <w:r w:rsidR="003301DD" w:rsidRPr="00DA69CC">
        <w:rPr>
          <w:rFonts w:asciiTheme="majorHAnsi" w:hAnsiTheme="majorHAnsi"/>
          <w:color w:val="000000"/>
          <w:sz w:val="24"/>
          <w:szCs w:val="24"/>
        </w:rPr>
        <w:t>ver</w:t>
      </w:r>
      <w:r w:rsidR="001B73BD" w:rsidRPr="00DA69CC">
        <w:rPr>
          <w:rFonts w:asciiTheme="majorHAnsi" w:hAnsiTheme="majorHAnsi"/>
          <w:color w:val="000000"/>
          <w:sz w:val="24"/>
          <w:szCs w:val="24"/>
        </w:rPr>
        <w:t>ändert sich die Atmosphäre</w:t>
      </w:r>
      <w:r w:rsidR="00DA69CC" w:rsidRPr="00DA69CC">
        <w:rPr>
          <w:rFonts w:asciiTheme="majorHAnsi" w:hAnsiTheme="majorHAnsi"/>
          <w:color w:val="000000"/>
          <w:sz w:val="24"/>
          <w:szCs w:val="24"/>
        </w:rPr>
        <w:t xml:space="preserve"> im Verlauf der Strophen? </w:t>
      </w:r>
    </w:p>
    <w:tbl>
      <w:tblPr>
        <w:tblStyle w:val="Tabellenraster"/>
        <w:tblW w:w="0" w:type="auto"/>
        <w:tblInd w:w="-34" w:type="dxa"/>
        <w:tblLayout w:type="fixed"/>
        <w:tblLook w:val="04A0" w:firstRow="1" w:lastRow="0" w:firstColumn="1" w:lastColumn="0" w:noHBand="0" w:noVBand="1"/>
      </w:tblPr>
      <w:tblGrid>
        <w:gridCol w:w="3483"/>
        <w:gridCol w:w="2326"/>
        <w:gridCol w:w="3181"/>
      </w:tblGrid>
      <w:tr w:rsidR="00336EC1" w:rsidRPr="00310AA5" w14:paraId="7DF3AD1E" w14:textId="77777777" w:rsidTr="00D36A14">
        <w:trPr>
          <w:trHeight w:val="2608"/>
        </w:trPr>
        <w:tc>
          <w:tcPr>
            <w:tcW w:w="3483" w:type="dxa"/>
          </w:tcPr>
          <w:p w14:paraId="575623F3" w14:textId="77777777" w:rsidR="00336EC1" w:rsidRDefault="00D84F7A" w:rsidP="001B73BD">
            <w:pPr>
              <w:pStyle w:val="vers"/>
              <w:spacing w:before="240" w:beforeAutospacing="0" w:after="240" w:afterAutospacing="0"/>
              <w:ind w:right="480"/>
              <w:rPr>
                <w:rFonts w:asciiTheme="majorHAnsi" w:hAnsiTheme="majorHAnsi"/>
                <w:noProof/>
                <w:color w:val="000000"/>
                <w:sz w:val="24"/>
                <w:szCs w:val="24"/>
              </w:rPr>
            </w:pPr>
            <w:r>
              <w:rPr>
                <w:rFonts w:asciiTheme="majorHAnsi" w:hAnsiTheme="majorHAnsi"/>
                <w:noProof/>
                <w:color w:val="000000"/>
                <w:sz w:val="24"/>
                <w:szCs w:val="24"/>
              </w:rPr>
              <w:drawing>
                <wp:inline distT="0" distB="0" distL="0" distR="0" wp14:anchorId="683FD4CF" wp14:editId="7F3987AD">
                  <wp:extent cx="1906772" cy="1279140"/>
                  <wp:effectExtent l="0" t="0" r="0" b="3810"/>
                  <wp:docPr id="17" name="Grafik 17" descr="Ein Bild, das drinnen, Tisch, Essen, sitzend enthält.&#10;&#10;Automatisch generierte Beschreib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drinnen, Tisch, Essen, sitzend enthält.&#10;&#10;Automatisch generierte Beschreibung">
                            <a:extLst>
                              <a:ext uri="{C183D7F6-B498-43B3-948B-1728B52AA6E4}">
                                <adec:decorative xmlns:adec="http://schemas.microsoft.com/office/drawing/2017/decorative" val="0"/>
                              </a:ext>
                            </a:extLst>
                          </pic:cNvPr>
                          <pic:cNvPicPr/>
                        </pic:nvPicPr>
                        <pic:blipFill>
                          <a:blip r:embed="rId8"/>
                          <a:stretch>
                            <a:fillRect/>
                          </a:stretch>
                        </pic:blipFill>
                        <pic:spPr>
                          <a:xfrm>
                            <a:off x="0" y="0"/>
                            <a:ext cx="1920467" cy="1288327"/>
                          </a:xfrm>
                          <a:prstGeom prst="rect">
                            <a:avLst/>
                          </a:prstGeom>
                        </pic:spPr>
                      </pic:pic>
                    </a:graphicData>
                  </a:graphic>
                </wp:inline>
              </w:drawing>
            </w:r>
          </w:p>
          <w:p w14:paraId="1055177B" w14:textId="3C7CC9C7" w:rsidR="00FE0A6B" w:rsidRPr="003A3AD9" w:rsidRDefault="000740FD" w:rsidP="000740FD">
            <w:pPr>
              <w:rPr>
                <w:sz w:val="16"/>
                <w:szCs w:val="16"/>
                <w:lang w:eastAsia="de-DE"/>
              </w:rPr>
            </w:pPr>
            <w:r w:rsidRPr="003A3AD9">
              <w:rPr>
                <w:sz w:val="16"/>
                <w:szCs w:val="16"/>
                <w:lang w:eastAsia="de-DE"/>
              </w:rPr>
              <w:t xml:space="preserve">Von: </w:t>
            </w:r>
            <w:proofErr w:type="spellStart"/>
            <w:r w:rsidRPr="003A3AD9">
              <w:rPr>
                <w:sz w:val="16"/>
                <w:szCs w:val="16"/>
                <w:lang w:eastAsia="de-DE"/>
              </w:rPr>
              <w:t>vladimir</w:t>
            </w:r>
            <w:proofErr w:type="spellEnd"/>
            <w:r w:rsidRPr="003A3AD9">
              <w:rPr>
                <w:sz w:val="16"/>
                <w:szCs w:val="16"/>
                <w:lang w:eastAsia="de-DE"/>
              </w:rPr>
              <w:t xml:space="preserve"> </w:t>
            </w:r>
            <w:r w:rsidR="003A3AD9" w:rsidRPr="003A3AD9">
              <w:rPr>
                <w:sz w:val="16"/>
                <w:szCs w:val="16"/>
                <w:lang w:eastAsia="de-DE"/>
              </w:rPr>
              <w:t xml:space="preserve">1973 </w:t>
            </w:r>
            <w:r w:rsidR="00FE0A6B" w:rsidRPr="003A3AD9">
              <w:rPr>
                <w:sz w:val="16"/>
                <w:szCs w:val="16"/>
                <w:lang w:eastAsia="de-DE"/>
              </w:rPr>
              <w:t>https://pixabay.com/de/illustrations/öl-stilleben-bild-1132858/</w:t>
            </w:r>
          </w:p>
        </w:tc>
        <w:tc>
          <w:tcPr>
            <w:tcW w:w="2326" w:type="dxa"/>
          </w:tcPr>
          <w:p w14:paraId="39BEFD37" w14:textId="77777777" w:rsidR="009F2B7D" w:rsidRDefault="009F2B7D" w:rsidP="003A3AD9">
            <w:pPr>
              <w:rPr>
                <w:sz w:val="16"/>
                <w:szCs w:val="16"/>
                <w:lang w:eastAsia="de-DE"/>
              </w:rPr>
            </w:pPr>
            <w:r>
              <w:rPr>
                <w:sz w:val="16"/>
                <w:szCs w:val="16"/>
                <w:lang w:eastAsia="de-DE"/>
              </w:rPr>
              <w:t xml:space="preserve">Von: </w:t>
            </w:r>
            <w:proofErr w:type="spellStart"/>
            <w:r>
              <w:rPr>
                <w:sz w:val="16"/>
                <w:szCs w:val="16"/>
                <w:lang w:eastAsia="de-DE"/>
              </w:rPr>
              <w:t>fotokrimskram</w:t>
            </w:r>
            <w:proofErr w:type="spellEnd"/>
          </w:p>
          <w:p w14:paraId="2B728D92" w14:textId="61EF7095" w:rsidR="003A3AD9" w:rsidRPr="00A338FF" w:rsidRDefault="00A338FF" w:rsidP="003A3AD9">
            <w:pPr>
              <w:rPr>
                <w:sz w:val="16"/>
                <w:szCs w:val="16"/>
                <w:lang w:eastAsia="de-DE"/>
              </w:rPr>
            </w:pPr>
            <w:r w:rsidRPr="00A338FF">
              <w:rPr>
                <w:sz w:val="16"/>
                <w:szCs w:val="16"/>
                <w:lang w:eastAsia="de-DE"/>
              </w:rPr>
              <w:t>https://pixabay.com/get/55e6d7424c55af14f6d1867dda35367b1c37dae154547749_1920.jpg</w:t>
            </w:r>
            <w:r>
              <w:rPr>
                <w:noProof/>
                <w:sz w:val="16"/>
                <w:szCs w:val="16"/>
                <w:lang w:eastAsia="de-DE"/>
              </w:rPr>
              <w:drawing>
                <wp:inline distT="0" distB="0" distL="0" distR="0" wp14:anchorId="6017BEDA" wp14:editId="7CB1F6BA">
                  <wp:extent cx="1295400" cy="1943100"/>
                  <wp:effectExtent l="0" t="0" r="0" b="0"/>
                  <wp:docPr id="8" name="Grafik 8" descr="Ein Bild, das Rock, draußen, Natur, Ber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Rock, draußen, Natur, Berg enthält.&#10;&#10;Automatisch generierte Beschreibung"/>
                          <pic:cNvPicPr/>
                        </pic:nvPicPr>
                        <pic:blipFill>
                          <a:blip r:embed="rId9"/>
                          <a:stretch>
                            <a:fillRect/>
                          </a:stretch>
                        </pic:blipFill>
                        <pic:spPr>
                          <a:xfrm>
                            <a:off x="0" y="0"/>
                            <a:ext cx="1295400" cy="1943100"/>
                          </a:xfrm>
                          <a:prstGeom prst="rect">
                            <a:avLst/>
                          </a:prstGeom>
                        </pic:spPr>
                      </pic:pic>
                    </a:graphicData>
                  </a:graphic>
                </wp:inline>
              </w:drawing>
            </w:r>
          </w:p>
        </w:tc>
        <w:tc>
          <w:tcPr>
            <w:tcW w:w="3181" w:type="dxa"/>
          </w:tcPr>
          <w:p w14:paraId="01CBC745" w14:textId="77777777" w:rsidR="00336EC1" w:rsidRDefault="003C70E9" w:rsidP="001B73BD">
            <w:pPr>
              <w:pStyle w:val="vers"/>
              <w:spacing w:before="240" w:beforeAutospacing="0" w:after="240" w:afterAutospacing="0"/>
              <w:ind w:right="480"/>
              <w:rPr>
                <w:rFonts w:asciiTheme="majorHAnsi" w:hAnsiTheme="majorHAnsi"/>
                <w:noProof/>
                <w:color w:val="000000"/>
                <w:sz w:val="24"/>
                <w:szCs w:val="24"/>
              </w:rPr>
            </w:pPr>
            <w:r>
              <w:rPr>
                <w:rFonts w:asciiTheme="majorHAnsi" w:hAnsiTheme="majorHAnsi"/>
                <w:noProof/>
                <w:color w:val="000000"/>
                <w:sz w:val="24"/>
                <w:szCs w:val="24"/>
              </w:rPr>
              <w:drawing>
                <wp:inline distT="0" distB="0" distL="0" distR="0" wp14:anchorId="31CC83C1" wp14:editId="38D43030">
                  <wp:extent cx="1835889" cy="1225534"/>
                  <wp:effectExtent l="0" t="0" r="0" b="0"/>
                  <wp:docPr id="7" name="Grafik 7" descr="Ein Bild, das Vogel, draußen, fliegend, gro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Vogel, draußen, fliegend, groß enthält.&#10;&#10;Automatisch generierte Beschreibung"/>
                          <pic:cNvPicPr/>
                        </pic:nvPicPr>
                        <pic:blipFill>
                          <a:blip r:embed="rId10"/>
                          <a:stretch>
                            <a:fillRect/>
                          </a:stretch>
                        </pic:blipFill>
                        <pic:spPr>
                          <a:xfrm>
                            <a:off x="0" y="0"/>
                            <a:ext cx="1843125" cy="1230364"/>
                          </a:xfrm>
                          <a:prstGeom prst="rect">
                            <a:avLst/>
                          </a:prstGeom>
                        </pic:spPr>
                      </pic:pic>
                    </a:graphicData>
                  </a:graphic>
                </wp:inline>
              </w:drawing>
            </w:r>
          </w:p>
          <w:p w14:paraId="062A833F" w14:textId="0A7CF2D1" w:rsidR="00AA56F8" w:rsidRDefault="00AA56F8" w:rsidP="00420176">
            <w:pPr>
              <w:rPr>
                <w:sz w:val="16"/>
                <w:szCs w:val="16"/>
                <w:lang w:eastAsia="de-DE"/>
              </w:rPr>
            </w:pPr>
            <w:r>
              <w:rPr>
                <w:sz w:val="16"/>
                <w:szCs w:val="16"/>
                <w:lang w:eastAsia="de-DE"/>
              </w:rPr>
              <w:t>Von: 3493658</w:t>
            </w:r>
          </w:p>
          <w:p w14:paraId="118C8FE0" w14:textId="1D3900B7" w:rsidR="00420176" w:rsidRDefault="00AA56F8" w:rsidP="00420176">
            <w:pPr>
              <w:rPr>
                <w:sz w:val="16"/>
                <w:szCs w:val="16"/>
                <w:lang w:eastAsia="de-DE"/>
              </w:rPr>
            </w:pPr>
            <w:hyperlink r:id="rId11" w:history="1">
              <w:r w:rsidRPr="00CB0EB8">
                <w:rPr>
                  <w:rStyle w:val="Hyperlink"/>
                  <w:sz w:val="16"/>
                  <w:szCs w:val="16"/>
                  <w:lang w:eastAsia="de-DE"/>
                </w:rPr>
                <w:t>h</w:t>
              </w:r>
              <w:r w:rsidRPr="00CB0EB8">
                <w:rPr>
                  <w:rStyle w:val="Hyperlink"/>
                  <w:sz w:val="16"/>
                  <w:szCs w:val="16"/>
                  <w:lang w:eastAsia="de-DE"/>
                </w:rPr>
                <w:t>t</w:t>
              </w:r>
              <w:r w:rsidRPr="00CB0EB8">
                <w:rPr>
                  <w:rStyle w:val="Hyperlink"/>
                  <w:sz w:val="16"/>
                  <w:szCs w:val="16"/>
                  <w:lang w:eastAsia="de-DE"/>
                </w:rPr>
                <w:t>tps://pixabay.com/de/photos/adler-vogel-raubvogel-n</w:t>
              </w:r>
              <w:r w:rsidRPr="00CB0EB8">
                <w:rPr>
                  <w:rStyle w:val="Hyperlink"/>
                  <w:sz w:val="16"/>
                  <w:szCs w:val="16"/>
                  <w:lang w:eastAsia="de-DE"/>
                </w:rPr>
                <w:t>a</w:t>
              </w:r>
              <w:r w:rsidRPr="00CB0EB8">
                <w:rPr>
                  <w:rStyle w:val="Hyperlink"/>
                  <w:sz w:val="16"/>
                  <w:szCs w:val="16"/>
                  <w:lang w:eastAsia="de-DE"/>
                </w:rPr>
                <w:t>türliche-1753002/</w:t>
              </w:r>
            </w:hyperlink>
          </w:p>
          <w:p w14:paraId="64ADE33E" w14:textId="6FD6767D" w:rsidR="00AA56F8" w:rsidRPr="003A3AD9" w:rsidRDefault="00AA56F8" w:rsidP="00420176">
            <w:pPr>
              <w:rPr>
                <w:sz w:val="16"/>
                <w:szCs w:val="16"/>
                <w:lang w:eastAsia="de-DE"/>
              </w:rPr>
            </w:pPr>
          </w:p>
        </w:tc>
      </w:tr>
      <w:tr w:rsidR="00336EC1" w:rsidRPr="00310AA5" w14:paraId="5B065CF7" w14:textId="77777777" w:rsidTr="00D36A14">
        <w:trPr>
          <w:trHeight w:val="3583"/>
        </w:trPr>
        <w:tc>
          <w:tcPr>
            <w:tcW w:w="3483" w:type="dxa"/>
          </w:tcPr>
          <w:p w14:paraId="34E49602" w14:textId="1DC7976B" w:rsidR="00420176" w:rsidRDefault="0063402F" w:rsidP="0063402F">
            <w:pPr>
              <w:pStyle w:val="vers"/>
              <w:spacing w:before="240" w:beforeAutospacing="0" w:after="240" w:afterAutospacing="0"/>
              <w:ind w:right="480"/>
              <w:rPr>
                <w:sz w:val="16"/>
                <w:szCs w:val="16"/>
              </w:rPr>
            </w:pPr>
            <w:r w:rsidRPr="0063402F">
              <w:rPr>
                <w:rFonts w:asciiTheme="majorHAnsi" w:hAnsiTheme="majorHAnsi"/>
                <w:noProof/>
                <w:color w:val="000000"/>
                <w:sz w:val="16"/>
                <w:szCs w:val="16"/>
              </w:rPr>
              <w:t>Von: nir_design</w:t>
            </w:r>
            <w:r>
              <w:rPr>
                <w:rFonts w:asciiTheme="majorHAnsi" w:hAnsiTheme="majorHAnsi"/>
                <w:noProof/>
                <w:color w:val="000000"/>
                <w:sz w:val="16"/>
                <w:szCs w:val="16"/>
              </w:rPr>
              <w:t xml:space="preserve"> </w:t>
            </w:r>
            <w:hyperlink r:id="rId12" w:history="1">
              <w:r w:rsidRPr="00CB0EB8">
                <w:rPr>
                  <w:rStyle w:val="Hyperlink"/>
                  <w:sz w:val="16"/>
                  <w:szCs w:val="16"/>
                </w:rPr>
                <w:t>https://pixabay.com/de/photos/see-lago-di-como-italien-urlaub-3709807/</w:t>
              </w:r>
            </w:hyperlink>
          </w:p>
          <w:p w14:paraId="084551CF" w14:textId="1F43A5C7" w:rsidR="0063402F" w:rsidRPr="0063402F" w:rsidRDefault="0063402F" w:rsidP="0063402F">
            <w:pPr>
              <w:pStyle w:val="vers"/>
              <w:spacing w:before="240" w:beforeAutospacing="0" w:after="240" w:afterAutospacing="0"/>
              <w:ind w:right="480"/>
              <w:rPr>
                <w:rFonts w:asciiTheme="majorHAnsi" w:hAnsiTheme="majorHAnsi"/>
                <w:noProof/>
                <w:color w:val="000000"/>
                <w:sz w:val="16"/>
                <w:szCs w:val="16"/>
              </w:rPr>
            </w:pPr>
            <w:r>
              <w:rPr>
                <w:rFonts w:asciiTheme="majorHAnsi" w:hAnsiTheme="majorHAnsi"/>
                <w:noProof/>
                <w:color w:val="000000"/>
                <w:sz w:val="16"/>
                <w:szCs w:val="16"/>
              </w:rPr>
              <w:drawing>
                <wp:inline distT="0" distB="0" distL="0" distR="0" wp14:anchorId="013B962B" wp14:editId="1CC1D45B">
                  <wp:extent cx="2074545" cy="1555750"/>
                  <wp:effectExtent l="0" t="0" r="0" b="6350"/>
                  <wp:docPr id="12" name="Grafik 12" descr="Ein Bild, das draußen, Berg, Natur,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draußen, Berg, Natur, Wasser enthält.&#10;&#10;Automatisch generierte Beschreibung"/>
                          <pic:cNvPicPr/>
                        </pic:nvPicPr>
                        <pic:blipFill>
                          <a:blip r:embed="rId13"/>
                          <a:stretch>
                            <a:fillRect/>
                          </a:stretch>
                        </pic:blipFill>
                        <pic:spPr>
                          <a:xfrm>
                            <a:off x="0" y="0"/>
                            <a:ext cx="2074545" cy="1555750"/>
                          </a:xfrm>
                          <a:prstGeom prst="rect">
                            <a:avLst/>
                          </a:prstGeom>
                        </pic:spPr>
                      </pic:pic>
                    </a:graphicData>
                  </a:graphic>
                </wp:inline>
              </w:drawing>
            </w:r>
          </w:p>
        </w:tc>
        <w:tc>
          <w:tcPr>
            <w:tcW w:w="2326" w:type="dxa"/>
          </w:tcPr>
          <w:p w14:paraId="2CD797F4" w14:textId="14CA6725" w:rsidR="00420176" w:rsidRDefault="00D36A14" w:rsidP="00D36A14">
            <w:pPr>
              <w:pStyle w:val="vers"/>
              <w:spacing w:before="240" w:beforeAutospacing="0" w:after="240" w:afterAutospacing="0"/>
              <w:ind w:right="480"/>
              <w:rPr>
                <w:sz w:val="16"/>
                <w:szCs w:val="16"/>
              </w:rPr>
            </w:pPr>
            <w:r w:rsidRPr="00D36A14">
              <w:rPr>
                <w:rFonts w:asciiTheme="majorHAnsi" w:hAnsiTheme="majorHAnsi"/>
                <w:noProof/>
                <w:color w:val="000000"/>
                <w:sz w:val="16"/>
                <w:szCs w:val="16"/>
              </w:rPr>
              <w:t>Von: Wolfgang Eckhard</w:t>
            </w:r>
            <w:r>
              <w:rPr>
                <w:rFonts w:asciiTheme="majorHAnsi" w:hAnsiTheme="majorHAnsi"/>
                <w:noProof/>
                <w:color w:val="000000"/>
                <w:sz w:val="16"/>
                <w:szCs w:val="16"/>
              </w:rPr>
              <w:t xml:space="preserve"> </w:t>
            </w:r>
            <w:hyperlink r:id="rId14" w:history="1">
              <w:r w:rsidRPr="00CB0EB8">
                <w:rPr>
                  <w:rStyle w:val="Hyperlink"/>
                  <w:sz w:val="16"/>
                  <w:szCs w:val="16"/>
                </w:rPr>
                <w:t>https://pixabay.com/de/photos/skulptur-marmorfigur-jugendstil-2803894/</w:t>
              </w:r>
            </w:hyperlink>
          </w:p>
          <w:p w14:paraId="66603A0E" w14:textId="31AF62D5" w:rsidR="00D36A14" w:rsidRPr="00D36A14" w:rsidRDefault="00D36A14" w:rsidP="00D36A14">
            <w:pPr>
              <w:pStyle w:val="vers"/>
              <w:spacing w:before="240" w:beforeAutospacing="0" w:after="240" w:afterAutospacing="0"/>
              <w:ind w:right="480"/>
              <w:rPr>
                <w:rFonts w:asciiTheme="majorHAnsi" w:hAnsiTheme="majorHAnsi"/>
                <w:noProof/>
                <w:color w:val="000000"/>
                <w:sz w:val="16"/>
                <w:szCs w:val="16"/>
              </w:rPr>
            </w:pPr>
            <w:r>
              <w:rPr>
                <w:rFonts w:asciiTheme="majorHAnsi" w:hAnsiTheme="majorHAnsi"/>
                <w:noProof/>
                <w:color w:val="000000"/>
                <w:sz w:val="16"/>
                <w:szCs w:val="16"/>
              </w:rPr>
              <w:drawing>
                <wp:inline distT="0" distB="0" distL="0" distR="0" wp14:anchorId="306F54BB" wp14:editId="1829FB4F">
                  <wp:extent cx="1376680" cy="3450590"/>
                  <wp:effectExtent l="0" t="0" r="0" b="0"/>
                  <wp:docPr id="9" name="Grafik 9" descr="Ein Bild, das Person, drinnen, Skulptur,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drinnen, Skulptur, Gebäude enthält.&#10;&#10;Automatisch generierte Beschreibung"/>
                          <pic:cNvPicPr/>
                        </pic:nvPicPr>
                        <pic:blipFill>
                          <a:blip r:embed="rId15"/>
                          <a:stretch>
                            <a:fillRect/>
                          </a:stretch>
                        </pic:blipFill>
                        <pic:spPr>
                          <a:xfrm>
                            <a:off x="0" y="0"/>
                            <a:ext cx="1376680" cy="3450590"/>
                          </a:xfrm>
                          <a:prstGeom prst="rect">
                            <a:avLst/>
                          </a:prstGeom>
                        </pic:spPr>
                      </pic:pic>
                    </a:graphicData>
                  </a:graphic>
                </wp:inline>
              </w:drawing>
            </w:r>
          </w:p>
        </w:tc>
        <w:tc>
          <w:tcPr>
            <w:tcW w:w="3181" w:type="dxa"/>
          </w:tcPr>
          <w:p w14:paraId="2883B2B7" w14:textId="77777777" w:rsidR="00336EC1" w:rsidRDefault="003C70E9" w:rsidP="00A12CE9">
            <w:pPr>
              <w:pStyle w:val="vers"/>
              <w:spacing w:before="240" w:beforeAutospacing="0" w:after="240" w:afterAutospacing="0"/>
              <w:ind w:right="480"/>
              <w:rPr>
                <w:rFonts w:asciiTheme="majorHAnsi" w:hAnsiTheme="majorHAnsi"/>
                <w:noProof/>
                <w:color w:val="000000"/>
                <w:sz w:val="24"/>
                <w:szCs w:val="24"/>
              </w:rPr>
            </w:pPr>
            <w:r>
              <w:rPr>
                <w:rFonts w:asciiTheme="majorHAnsi" w:hAnsiTheme="majorHAnsi"/>
                <w:noProof/>
                <w:color w:val="000000"/>
                <w:sz w:val="24"/>
                <w:szCs w:val="24"/>
              </w:rPr>
              <w:drawing>
                <wp:inline distT="0" distB="0" distL="0" distR="0" wp14:anchorId="254C9266" wp14:editId="3E494BB1">
                  <wp:extent cx="1932940" cy="1290320"/>
                  <wp:effectExtent l="0" t="0" r="0" b="5080"/>
                  <wp:docPr id="10" name="Grafik 10" descr="Ein Bild, das Gebäude, draußen, Wasser, Fro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Gebäude, draußen, Wasser, Front enthält.&#10;&#10;Automatisch generierte Beschreibung"/>
                          <pic:cNvPicPr/>
                        </pic:nvPicPr>
                        <pic:blipFill>
                          <a:blip r:embed="rId16"/>
                          <a:stretch>
                            <a:fillRect/>
                          </a:stretch>
                        </pic:blipFill>
                        <pic:spPr>
                          <a:xfrm>
                            <a:off x="0" y="0"/>
                            <a:ext cx="1932940" cy="1290320"/>
                          </a:xfrm>
                          <a:prstGeom prst="rect">
                            <a:avLst/>
                          </a:prstGeom>
                        </pic:spPr>
                      </pic:pic>
                    </a:graphicData>
                  </a:graphic>
                </wp:inline>
              </w:drawing>
            </w:r>
          </w:p>
          <w:p w14:paraId="476B93F1" w14:textId="4D55B7A4" w:rsidR="00420176" w:rsidRPr="003A3AD9" w:rsidRDefault="00420176" w:rsidP="00420176">
            <w:pPr>
              <w:rPr>
                <w:rFonts w:asciiTheme="majorHAnsi" w:hAnsiTheme="majorHAnsi"/>
                <w:noProof/>
                <w:color w:val="000000"/>
                <w:sz w:val="16"/>
                <w:szCs w:val="16"/>
                <w:lang w:eastAsia="de-DE"/>
              </w:rPr>
            </w:pPr>
            <w:r w:rsidRPr="003A3AD9">
              <w:rPr>
                <w:rFonts w:asciiTheme="majorHAnsi" w:hAnsiTheme="majorHAnsi"/>
                <w:noProof/>
                <w:color w:val="000000"/>
                <w:sz w:val="16"/>
                <w:szCs w:val="16"/>
                <w:lang w:eastAsia="de-DE"/>
              </w:rPr>
              <w:t>Von: djedj</w:t>
            </w:r>
          </w:p>
          <w:p w14:paraId="14A00C59" w14:textId="3DBD2D26" w:rsidR="00420176" w:rsidRPr="00420176" w:rsidRDefault="00420176" w:rsidP="00420176">
            <w:pPr>
              <w:rPr>
                <w:sz w:val="18"/>
                <w:szCs w:val="18"/>
                <w:lang w:eastAsia="de-DE"/>
              </w:rPr>
            </w:pPr>
            <w:r w:rsidRPr="003A3AD9">
              <w:rPr>
                <w:sz w:val="16"/>
                <w:szCs w:val="16"/>
                <w:lang w:eastAsia="de-DE"/>
              </w:rPr>
              <w:t>https://pixabay.com/de/photos/trevi-brunnen-statue-skulptur-3398398/</w:t>
            </w:r>
          </w:p>
        </w:tc>
      </w:tr>
    </w:tbl>
    <w:p w14:paraId="1E295722" w14:textId="4AAA16F2" w:rsidR="00C64158" w:rsidRPr="00310AA5" w:rsidRDefault="00FE6681" w:rsidP="00FE6681">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 xml:space="preserve">     </w:t>
      </w:r>
      <w:r w:rsidR="00D84F7A">
        <w:rPr>
          <w:rFonts w:asciiTheme="majorHAnsi" w:hAnsiTheme="majorHAnsi"/>
          <w:color w:val="000000"/>
          <w:sz w:val="24"/>
          <w:szCs w:val="24"/>
        </w:rPr>
        <w:t xml:space="preserve">(Abbildungen von </w:t>
      </w:r>
      <w:proofErr w:type="spellStart"/>
      <w:r w:rsidR="00D84F7A">
        <w:rPr>
          <w:rFonts w:asciiTheme="majorHAnsi" w:hAnsiTheme="majorHAnsi"/>
          <w:color w:val="000000"/>
          <w:sz w:val="24"/>
          <w:szCs w:val="24"/>
        </w:rPr>
        <w:t>pixabay</w:t>
      </w:r>
      <w:proofErr w:type="spellEnd"/>
      <w:r w:rsidR="00D84F7A">
        <w:rPr>
          <w:rFonts w:asciiTheme="majorHAnsi" w:hAnsiTheme="majorHAnsi"/>
          <w:color w:val="000000"/>
          <w:sz w:val="24"/>
          <w:szCs w:val="24"/>
        </w:rPr>
        <w:t>)</w:t>
      </w:r>
      <w:r w:rsidRPr="00310AA5">
        <w:rPr>
          <w:rFonts w:asciiTheme="majorHAnsi" w:hAnsiTheme="majorHAnsi"/>
          <w:color w:val="000000"/>
          <w:sz w:val="24"/>
          <w:szCs w:val="24"/>
        </w:rPr>
        <w:t xml:space="preserve"> </w:t>
      </w:r>
    </w:p>
    <w:p w14:paraId="54208B27" w14:textId="77777777" w:rsidR="00310AA5" w:rsidRPr="00310AA5" w:rsidRDefault="00310AA5" w:rsidP="00FE6681">
      <w:pPr>
        <w:pStyle w:val="vers"/>
        <w:spacing w:before="240" w:beforeAutospacing="0" w:after="240" w:afterAutospacing="0"/>
        <w:ind w:right="480"/>
        <w:rPr>
          <w:rFonts w:asciiTheme="majorHAnsi" w:hAnsiTheme="majorHAnsi"/>
          <w:color w:val="000000"/>
          <w:sz w:val="24"/>
          <w:szCs w:val="24"/>
        </w:rPr>
      </w:pPr>
    </w:p>
    <w:p w14:paraId="36B867C9" w14:textId="77777777" w:rsidR="000122D2" w:rsidRPr="00310AA5" w:rsidRDefault="000122D2" w:rsidP="00FE6681">
      <w:pPr>
        <w:pStyle w:val="vers"/>
        <w:spacing w:before="240" w:beforeAutospacing="0" w:after="240" w:afterAutospacing="0"/>
        <w:ind w:right="480"/>
        <w:rPr>
          <w:rFonts w:asciiTheme="majorHAnsi" w:hAnsiTheme="majorHAnsi"/>
          <w:color w:val="000000"/>
          <w:sz w:val="24"/>
          <w:szCs w:val="24"/>
        </w:rPr>
      </w:pPr>
    </w:p>
    <w:p w14:paraId="3300804E" w14:textId="77777777" w:rsidR="00C64158" w:rsidRPr="00310AA5" w:rsidRDefault="005D141F" w:rsidP="0007482F">
      <w:pPr>
        <w:pStyle w:val="vers"/>
        <w:numPr>
          <w:ilvl w:val="0"/>
          <w:numId w:val="12"/>
        </w:numPr>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Ordnen Sie</w:t>
      </w:r>
      <w:r w:rsidR="00871AAE" w:rsidRPr="00310AA5">
        <w:rPr>
          <w:rFonts w:asciiTheme="majorHAnsi" w:hAnsiTheme="majorHAnsi"/>
          <w:color w:val="000000"/>
          <w:sz w:val="24"/>
          <w:szCs w:val="24"/>
        </w:rPr>
        <w:t xml:space="preserve"> die Interpretationssplitter den passenden</w:t>
      </w:r>
      <w:r w:rsidRPr="00310AA5">
        <w:rPr>
          <w:rFonts w:asciiTheme="majorHAnsi" w:hAnsiTheme="majorHAnsi"/>
          <w:color w:val="000000"/>
          <w:sz w:val="24"/>
          <w:szCs w:val="24"/>
        </w:rPr>
        <w:t xml:space="preserve"> Versen zu.</w:t>
      </w:r>
    </w:p>
    <w:tbl>
      <w:tblPr>
        <w:tblStyle w:val="Tabellenraster"/>
        <w:tblW w:w="0" w:type="auto"/>
        <w:tblInd w:w="-34" w:type="dxa"/>
        <w:tblLayout w:type="fixed"/>
        <w:tblLook w:val="04A0" w:firstRow="1" w:lastRow="0" w:firstColumn="1" w:lastColumn="0" w:noHBand="0" w:noVBand="1"/>
      </w:tblPr>
      <w:tblGrid>
        <w:gridCol w:w="4082"/>
        <w:gridCol w:w="1589"/>
        <w:gridCol w:w="3543"/>
      </w:tblGrid>
      <w:tr w:rsidR="00316997" w:rsidRPr="00310AA5" w14:paraId="5F25973C" w14:textId="77777777" w:rsidTr="00C64158">
        <w:tc>
          <w:tcPr>
            <w:tcW w:w="4082" w:type="dxa"/>
          </w:tcPr>
          <w:p w14:paraId="3546F8B8"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Wasser stürzt, uns zu verschlingen,</w:t>
            </w:r>
            <w:r w:rsidRPr="00310AA5">
              <w:rPr>
                <w:rStyle w:val="apple-converted-space"/>
                <w:rFonts w:asciiTheme="majorHAnsi" w:hAnsiTheme="majorHAnsi"/>
                <w:color w:val="000000"/>
                <w:sz w:val="24"/>
                <w:szCs w:val="24"/>
              </w:rPr>
              <w:t> </w:t>
            </w:r>
          </w:p>
        </w:tc>
        <w:tc>
          <w:tcPr>
            <w:tcW w:w="1589" w:type="dxa"/>
            <w:vMerge w:val="restart"/>
          </w:tcPr>
          <w:p w14:paraId="7EC07026"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379B62AF" w14:textId="77777777" w:rsidR="001C01E5" w:rsidRPr="00310AA5" w:rsidRDefault="005D141F"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 xml:space="preserve">Erlösungshoffnung; </w:t>
            </w:r>
            <w:r w:rsidR="00316997" w:rsidRPr="00310AA5">
              <w:rPr>
                <w:rFonts w:asciiTheme="majorHAnsi" w:hAnsiTheme="majorHAnsi"/>
                <w:color w:val="000000"/>
                <w:sz w:val="24"/>
                <w:szCs w:val="24"/>
              </w:rPr>
              <w:t>Perspektivwechsel; Imagination; Unterscheidung zwischen „oben“ und „unten“</w:t>
            </w:r>
          </w:p>
        </w:tc>
      </w:tr>
      <w:tr w:rsidR="00316997" w:rsidRPr="00310AA5" w14:paraId="1F238304" w14:textId="77777777" w:rsidTr="00C64158">
        <w:tc>
          <w:tcPr>
            <w:tcW w:w="4082" w:type="dxa"/>
          </w:tcPr>
          <w:p w14:paraId="4027B376"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Rollt der Fels, uns zu erschlagen,</w:t>
            </w:r>
            <w:r w:rsidRPr="00310AA5">
              <w:rPr>
                <w:rStyle w:val="apple-converted-space"/>
                <w:rFonts w:asciiTheme="majorHAnsi" w:hAnsiTheme="majorHAnsi"/>
                <w:color w:val="000000"/>
                <w:sz w:val="24"/>
                <w:szCs w:val="24"/>
              </w:rPr>
              <w:t> </w:t>
            </w:r>
          </w:p>
        </w:tc>
        <w:tc>
          <w:tcPr>
            <w:tcW w:w="1589" w:type="dxa"/>
            <w:vMerge/>
          </w:tcPr>
          <w:p w14:paraId="4E1C8777"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3785B2A7" w14:textId="77777777" w:rsidR="001C01E5" w:rsidRPr="00310AA5" w:rsidRDefault="00316997"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lieblicher Ort; Fantasie; Idealbild (Arkadien); künstlich</w:t>
            </w:r>
          </w:p>
        </w:tc>
      </w:tr>
      <w:tr w:rsidR="00316997" w:rsidRPr="00310AA5" w14:paraId="037E8FEF" w14:textId="77777777" w:rsidTr="00C64158">
        <w:tc>
          <w:tcPr>
            <w:tcW w:w="4082" w:type="dxa"/>
          </w:tcPr>
          <w:p w14:paraId="3065FBD5"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Kommen schon auf starken Schwingen</w:t>
            </w:r>
            <w:r w:rsidRPr="00310AA5">
              <w:rPr>
                <w:rStyle w:val="apple-converted-space"/>
                <w:rFonts w:asciiTheme="majorHAnsi" w:hAnsiTheme="majorHAnsi"/>
                <w:color w:val="000000"/>
                <w:sz w:val="24"/>
                <w:szCs w:val="24"/>
              </w:rPr>
              <w:t> </w:t>
            </w:r>
          </w:p>
        </w:tc>
        <w:tc>
          <w:tcPr>
            <w:tcW w:w="1589" w:type="dxa"/>
            <w:vMerge/>
          </w:tcPr>
          <w:p w14:paraId="537AE9E1"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2D6B2BDD" w14:textId="77777777" w:rsidR="001C01E5" w:rsidRPr="00310AA5" w:rsidRDefault="008F4C1E"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Todesengel; Apokalypse; Greifvogel auf der Suche nach Kadavern</w:t>
            </w:r>
          </w:p>
        </w:tc>
      </w:tr>
      <w:tr w:rsidR="00316997" w:rsidRPr="00310AA5" w14:paraId="612ACC66" w14:textId="77777777" w:rsidTr="00C64158">
        <w:tc>
          <w:tcPr>
            <w:tcW w:w="4082" w:type="dxa"/>
          </w:tcPr>
          <w:p w14:paraId="296484B7" w14:textId="77777777" w:rsidR="001C01E5" w:rsidRPr="00310AA5" w:rsidRDefault="001C01E5" w:rsidP="001C01E5">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Vögel her, uns fortzutragen.</w:t>
            </w:r>
          </w:p>
        </w:tc>
        <w:tc>
          <w:tcPr>
            <w:tcW w:w="1589" w:type="dxa"/>
            <w:vMerge/>
          </w:tcPr>
          <w:p w14:paraId="10441F80"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20791BC3" w14:textId="77777777" w:rsidR="001C01E5" w:rsidRPr="00310AA5" w:rsidRDefault="00316997"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Hoffnung; paradiesisch; Erlösung</w:t>
            </w:r>
          </w:p>
        </w:tc>
      </w:tr>
      <w:tr w:rsidR="00316997" w:rsidRPr="00310AA5" w14:paraId="3774A2F5" w14:textId="77777777" w:rsidTr="00C64158">
        <w:tc>
          <w:tcPr>
            <w:tcW w:w="4082" w:type="dxa"/>
          </w:tcPr>
          <w:p w14:paraId="41F0469D"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Aber unten liegt ein Land,</w:t>
            </w:r>
            <w:r w:rsidRPr="00310AA5">
              <w:rPr>
                <w:rStyle w:val="apple-converted-space"/>
                <w:rFonts w:asciiTheme="majorHAnsi" w:hAnsiTheme="majorHAnsi"/>
                <w:color w:val="000000"/>
                <w:sz w:val="24"/>
                <w:szCs w:val="24"/>
              </w:rPr>
              <w:t> </w:t>
            </w:r>
          </w:p>
        </w:tc>
        <w:tc>
          <w:tcPr>
            <w:tcW w:w="1589" w:type="dxa"/>
            <w:vMerge/>
          </w:tcPr>
          <w:p w14:paraId="39D1BB8B"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3E149A6A" w14:textId="77777777" w:rsidR="001C01E5" w:rsidRPr="00310AA5" w:rsidRDefault="005D141F" w:rsidP="005D141F">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unmittelbar im Geschehen; den Elementen ausgeliefert; unausweichlich</w:t>
            </w:r>
          </w:p>
        </w:tc>
      </w:tr>
      <w:tr w:rsidR="00316997" w:rsidRPr="00310AA5" w14:paraId="38DC9445" w14:textId="77777777" w:rsidTr="00C64158">
        <w:tc>
          <w:tcPr>
            <w:tcW w:w="4082" w:type="dxa"/>
          </w:tcPr>
          <w:p w14:paraId="109C71AA"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Früchte spiegelnd ohne Ende</w:t>
            </w:r>
            <w:r w:rsidRPr="00310AA5">
              <w:rPr>
                <w:rStyle w:val="apple-converted-space"/>
                <w:rFonts w:asciiTheme="majorHAnsi" w:hAnsiTheme="majorHAnsi"/>
                <w:color w:val="000000"/>
                <w:sz w:val="24"/>
                <w:szCs w:val="24"/>
              </w:rPr>
              <w:t> </w:t>
            </w:r>
          </w:p>
        </w:tc>
        <w:tc>
          <w:tcPr>
            <w:tcW w:w="1589" w:type="dxa"/>
            <w:vMerge/>
          </w:tcPr>
          <w:p w14:paraId="5CC1465F"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7DB58C84" w14:textId="77777777" w:rsidR="001C01E5" w:rsidRPr="00310AA5" w:rsidRDefault="00316997"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sanft; lieblich; besänftigend; versöhnlich</w:t>
            </w:r>
          </w:p>
        </w:tc>
      </w:tr>
      <w:tr w:rsidR="00316997" w:rsidRPr="00310AA5" w14:paraId="319C6CCC" w14:textId="77777777" w:rsidTr="00C64158">
        <w:tc>
          <w:tcPr>
            <w:tcW w:w="4082" w:type="dxa"/>
          </w:tcPr>
          <w:p w14:paraId="0130FFB3"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In den alterslosen Seen.</w:t>
            </w:r>
          </w:p>
        </w:tc>
        <w:tc>
          <w:tcPr>
            <w:tcW w:w="1589" w:type="dxa"/>
            <w:vMerge/>
          </w:tcPr>
          <w:p w14:paraId="4FCE2754" w14:textId="77777777" w:rsidR="001C01E5" w:rsidRPr="00310AA5" w:rsidRDefault="001C01E5" w:rsidP="009C5E13">
            <w:pPr>
              <w:pStyle w:val="vers"/>
              <w:spacing w:before="240" w:beforeAutospacing="0" w:after="240" w:afterAutospacing="0"/>
              <w:ind w:right="480"/>
              <w:rPr>
                <w:rFonts w:asciiTheme="majorHAnsi" w:hAnsiTheme="majorHAnsi"/>
                <w:color w:val="000000"/>
                <w:sz w:val="24"/>
                <w:szCs w:val="24"/>
              </w:rPr>
            </w:pPr>
          </w:p>
        </w:tc>
        <w:tc>
          <w:tcPr>
            <w:tcW w:w="3543" w:type="dxa"/>
          </w:tcPr>
          <w:p w14:paraId="32C7AF4A" w14:textId="77777777" w:rsidR="001C01E5" w:rsidRPr="00310AA5" w:rsidRDefault="008F4C1E" w:rsidP="009C5E13">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Ewigkeit der Landschaft; Kontrast zur Vergänglichkeit des Menschen</w:t>
            </w:r>
          </w:p>
        </w:tc>
      </w:tr>
      <w:tr w:rsidR="00316997" w:rsidRPr="00310AA5" w14:paraId="5979D8F8" w14:textId="77777777" w:rsidTr="00C64158">
        <w:tc>
          <w:tcPr>
            <w:tcW w:w="4082" w:type="dxa"/>
          </w:tcPr>
          <w:p w14:paraId="59068974"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Marmorstirn und Brunnenrand</w:t>
            </w:r>
          </w:p>
        </w:tc>
        <w:tc>
          <w:tcPr>
            <w:tcW w:w="1589" w:type="dxa"/>
            <w:vMerge/>
          </w:tcPr>
          <w:p w14:paraId="6AD3FB95"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p>
        </w:tc>
        <w:tc>
          <w:tcPr>
            <w:tcW w:w="3543" w:type="dxa"/>
          </w:tcPr>
          <w:p w14:paraId="6167782A" w14:textId="77777777" w:rsidR="001C01E5" w:rsidRPr="00310AA5" w:rsidRDefault="008F4C1E"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Fragmentarische Motivik in Anlehnung an Goethe</w:t>
            </w:r>
          </w:p>
        </w:tc>
      </w:tr>
      <w:tr w:rsidR="00316997" w:rsidRPr="00310AA5" w14:paraId="5125B460" w14:textId="77777777" w:rsidTr="00C64158">
        <w:tc>
          <w:tcPr>
            <w:tcW w:w="4082" w:type="dxa"/>
          </w:tcPr>
          <w:p w14:paraId="328589A5"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Steigt aus blumigem Gelände,</w:t>
            </w:r>
            <w:r w:rsidRPr="00310AA5">
              <w:rPr>
                <w:rStyle w:val="apple-converted-space"/>
                <w:rFonts w:asciiTheme="majorHAnsi" w:hAnsiTheme="majorHAnsi"/>
                <w:color w:val="000000"/>
                <w:sz w:val="24"/>
                <w:szCs w:val="24"/>
              </w:rPr>
              <w:t> </w:t>
            </w:r>
          </w:p>
        </w:tc>
        <w:tc>
          <w:tcPr>
            <w:tcW w:w="1589" w:type="dxa"/>
            <w:vMerge/>
          </w:tcPr>
          <w:p w14:paraId="47FE59D4"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p>
        </w:tc>
        <w:tc>
          <w:tcPr>
            <w:tcW w:w="3543" w:type="dxa"/>
          </w:tcPr>
          <w:p w14:paraId="03C90086" w14:textId="77777777" w:rsidR="001C01E5" w:rsidRPr="00310AA5" w:rsidRDefault="005D141F"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Todesangst</w:t>
            </w:r>
          </w:p>
        </w:tc>
      </w:tr>
      <w:tr w:rsidR="00316997" w:rsidRPr="00310AA5" w14:paraId="16D6B5F1" w14:textId="77777777" w:rsidTr="00C64158">
        <w:tc>
          <w:tcPr>
            <w:tcW w:w="4082" w:type="dxa"/>
          </w:tcPr>
          <w:p w14:paraId="2E859A59"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 xml:space="preserve">Und die leichten Winde </w:t>
            </w:r>
            <w:proofErr w:type="spellStart"/>
            <w:r w:rsidRPr="00310AA5">
              <w:rPr>
                <w:rFonts w:asciiTheme="majorHAnsi" w:hAnsiTheme="majorHAnsi"/>
                <w:color w:val="000000"/>
                <w:sz w:val="24"/>
                <w:szCs w:val="24"/>
              </w:rPr>
              <w:t>wehn</w:t>
            </w:r>
            <w:proofErr w:type="spellEnd"/>
            <w:r w:rsidRPr="00310AA5">
              <w:rPr>
                <w:rFonts w:asciiTheme="majorHAnsi" w:hAnsiTheme="majorHAnsi"/>
                <w:color w:val="000000"/>
                <w:sz w:val="24"/>
                <w:szCs w:val="24"/>
              </w:rPr>
              <w:t>.</w:t>
            </w:r>
          </w:p>
        </w:tc>
        <w:tc>
          <w:tcPr>
            <w:tcW w:w="1589" w:type="dxa"/>
            <w:vMerge/>
          </w:tcPr>
          <w:p w14:paraId="567F0925" w14:textId="77777777" w:rsidR="001C01E5" w:rsidRPr="00310AA5" w:rsidRDefault="001C01E5" w:rsidP="008F4C1E">
            <w:pPr>
              <w:pStyle w:val="vers"/>
              <w:spacing w:before="240" w:beforeAutospacing="0" w:after="240" w:afterAutospacing="0"/>
              <w:ind w:right="480"/>
              <w:rPr>
                <w:rFonts w:asciiTheme="majorHAnsi" w:hAnsiTheme="majorHAnsi"/>
                <w:color w:val="000000"/>
                <w:sz w:val="24"/>
                <w:szCs w:val="24"/>
              </w:rPr>
            </w:pPr>
          </w:p>
        </w:tc>
        <w:tc>
          <w:tcPr>
            <w:tcW w:w="3543" w:type="dxa"/>
          </w:tcPr>
          <w:p w14:paraId="628EAED9" w14:textId="77777777" w:rsidR="001C01E5" w:rsidRPr="00310AA5" w:rsidRDefault="00316997" w:rsidP="008F4C1E">
            <w:pPr>
              <w:pStyle w:val="vers"/>
              <w:spacing w:before="240" w:beforeAutospacing="0" w:after="240" w:afterAutospacing="0"/>
              <w:ind w:right="480"/>
              <w:rPr>
                <w:rFonts w:asciiTheme="majorHAnsi" w:hAnsiTheme="majorHAnsi"/>
                <w:color w:val="000000"/>
                <w:sz w:val="24"/>
                <w:szCs w:val="24"/>
              </w:rPr>
            </w:pPr>
            <w:r w:rsidRPr="00310AA5">
              <w:rPr>
                <w:rFonts w:asciiTheme="majorHAnsi" w:hAnsiTheme="majorHAnsi"/>
                <w:color w:val="000000"/>
                <w:sz w:val="24"/>
                <w:szCs w:val="24"/>
              </w:rPr>
              <w:t>Todesangst; schrecklicher Ort; Antizipation des nahenden Todes</w:t>
            </w:r>
          </w:p>
        </w:tc>
      </w:tr>
    </w:tbl>
    <w:p w14:paraId="0299C680" w14:textId="77777777" w:rsidR="00310AA5" w:rsidRPr="009E2F2D" w:rsidRDefault="00310AA5" w:rsidP="009E2F2D">
      <w:pPr>
        <w:rPr>
          <w:rFonts w:asciiTheme="majorHAnsi" w:hAnsiTheme="majorHAnsi"/>
        </w:rPr>
      </w:pPr>
    </w:p>
    <w:p w14:paraId="3A85EB60" w14:textId="089A01E9" w:rsidR="00F0552E" w:rsidRPr="00310AA5" w:rsidRDefault="0007482F" w:rsidP="00310AA5">
      <w:pPr>
        <w:pStyle w:val="Listenabsatz"/>
        <w:numPr>
          <w:ilvl w:val="0"/>
          <w:numId w:val="12"/>
        </w:numPr>
        <w:rPr>
          <w:rFonts w:asciiTheme="majorHAnsi" w:hAnsiTheme="majorHAnsi"/>
        </w:rPr>
      </w:pPr>
      <w:r w:rsidRPr="00310AA5">
        <w:rPr>
          <w:rFonts w:asciiTheme="majorHAnsi" w:hAnsiTheme="majorHAnsi"/>
        </w:rPr>
        <w:t xml:space="preserve">Beispiel für eine </w:t>
      </w:r>
      <w:r w:rsidR="00871AAE" w:rsidRPr="00310AA5">
        <w:rPr>
          <w:rFonts w:asciiTheme="majorHAnsi" w:hAnsiTheme="majorHAnsi"/>
        </w:rPr>
        <w:t>Formanalyse</w:t>
      </w:r>
      <w:r w:rsidR="008112C9">
        <w:rPr>
          <w:rFonts w:asciiTheme="majorHAnsi" w:hAnsiTheme="majorHAnsi"/>
        </w:rPr>
        <w:t>, die zu einer Deutungshypothese führt.</w:t>
      </w:r>
    </w:p>
    <w:p w14:paraId="3EA39CFD" w14:textId="77777777" w:rsidR="00BF7CAB" w:rsidRPr="00310AA5" w:rsidRDefault="00BF7CAB" w:rsidP="0007482F">
      <w:pPr>
        <w:pStyle w:val="Listenabsatz"/>
        <w:rPr>
          <w:rFonts w:asciiTheme="majorHAnsi" w:hAnsiTheme="majorHAnsi"/>
        </w:rPr>
      </w:pPr>
      <w:r w:rsidRPr="00310AA5">
        <w:rPr>
          <w:rFonts w:asciiTheme="majorHAnsi" w:hAnsiTheme="majorHAnsi"/>
        </w:rPr>
        <w:t>Markieren Sie Redewendungen, die Sie für eine Formanalyse nutzen können.</w:t>
      </w:r>
    </w:p>
    <w:p w14:paraId="25CA6AF5" w14:textId="77777777" w:rsidR="005D141F" w:rsidRPr="00310AA5" w:rsidRDefault="005D141F" w:rsidP="009C5E13">
      <w:pPr>
        <w:rPr>
          <w:rFonts w:asciiTheme="majorHAnsi" w:hAnsiTheme="majorHAnsi"/>
        </w:rPr>
      </w:pPr>
    </w:p>
    <w:p w14:paraId="6175F2B2" w14:textId="77777777" w:rsidR="001F16FC" w:rsidRPr="00310AA5" w:rsidRDefault="001F16FC" w:rsidP="001F16FC">
      <w:pPr>
        <w:rPr>
          <w:rFonts w:asciiTheme="majorHAnsi" w:hAnsiTheme="majorHAnsi"/>
        </w:rPr>
      </w:pPr>
      <w:r w:rsidRPr="00310AA5">
        <w:rPr>
          <w:rFonts w:asciiTheme="majorHAnsi" w:hAnsiTheme="majorHAnsi"/>
        </w:rPr>
        <w:t>Es liegt ein f</w:t>
      </w:r>
      <w:r w:rsidR="005D141F" w:rsidRPr="00310AA5">
        <w:rPr>
          <w:rFonts w:asciiTheme="majorHAnsi" w:hAnsiTheme="majorHAnsi"/>
        </w:rPr>
        <w:t>ragmentarisches Sonett</w:t>
      </w:r>
      <w:r w:rsidRPr="00310AA5">
        <w:rPr>
          <w:rFonts w:asciiTheme="majorHAnsi" w:hAnsiTheme="majorHAnsi"/>
        </w:rPr>
        <w:t xml:space="preserve"> vor, das nur aus einem Quartett u</w:t>
      </w:r>
      <w:r w:rsidR="00411760" w:rsidRPr="00310AA5">
        <w:rPr>
          <w:rFonts w:asciiTheme="majorHAnsi" w:hAnsiTheme="majorHAnsi"/>
        </w:rPr>
        <w:t>nd zwei Terzetten besteht. Das F</w:t>
      </w:r>
      <w:r w:rsidRPr="00310AA5">
        <w:rPr>
          <w:rFonts w:asciiTheme="majorHAnsi" w:hAnsiTheme="majorHAnsi"/>
        </w:rPr>
        <w:t xml:space="preserve">ragmentarische zeigt sich auch in der Verwendung der Bildmotive „Marmorstirn“ und „Brunnenrand“, weitere ausschnitthafte Bildmotive stellen die „Früchte“, „Seen“ und </w:t>
      </w:r>
      <w:r w:rsidR="00437CD5" w:rsidRPr="00310AA5">
        <w:rPr>
          <w:rFonts w:asciiTheme="majorHAnsi" w:hAnsiTheme="majorHAnsi"/>
        </w:rPr>
        <w:t>dem „blumige[n]</w:t>
      </w:r>
      <w:r w:rsidRPr="00310AA5">
        <w:rPr>
          <w:rFonts w:asciiTheme="majorHAnsi" w:hAnsiTheme="majorHAnsi"/>
        </w:rPr>
        <w:t xml:space="preserve"> Gelände</w:t>
      </w:r>
      <w:r w:rsidR="00437CD5" w:rsidRPr="00310AA5">
        <w:rPr>
          <w:rFonts w:asciiTheme="majorHAnsi" w:hAnsiTheme="majorHAnsi"/>
        </w:rPr>
        <w:t>“ dar.</w:t>
      </w:r>
    </w:p>
    <w:p w14:paraId="04EC91A0" w14:textId="77777777" w:rsidR="001F16FC" w:rsidRPr="00310AA5" w:rsidRDefault="001F16FC" w:rsidP="001F16FC">
      <w:pPr>
        <w:rPr>
          <w:rFonts w:asciiTheme="majorHAnsi" w:hAnsiTheme="majorHAnsi"/>
        </w:rPr>
      </w:pPr>
    </w:p>
    <w:p w14:paraId="029B5D61" w14:textId="167E2808" w:rsidR="00437CD5" w:rsidRPr="00310AA5" w:rsidRDefault="0007482F" w:rsidP="001F16FC">
      <w:pPr>
        <w:rPr>
          <w:rFonts w:asciiTheme="majorHAnsi" w:hAnsiTheme="majorHAnsi"/>
        </w:rPr>
      </w:pPr>
      <w:r w:rsidRPr="00310AA5">
        <w:rPr>
          <w:rFonts w:asciiTheme="majorHAnsi" w:hAnsiTheme="majorHAnsi"/>
        </w:rPr>
        <w:t>Jedoch folgt Hofmannsthal</w:t>
      </w:r>
      <w:r w:rsidR="00437CD5" w:rsidRPr="00310AA5">
        <w:rPr>
          <w:rFonts w:asciiTheme="majorHAnsi" w:hAnsiTheme="majorHAnsi"/>
        </w:rPr>
        <w:t xml:space="preserve"> für seine Komposition dem Reimschema der</w:t>
      </w:r>
      <w:r w:rsidRPr="00310AA5">
        <w:rPr>
          <w:rFonts w:asciiTheme="majorHAnsi" w:hAnsiTheme="majorHAnsi"/>
        </w:rPr>
        <w:t xml:space="preserve"> klassischen Sonettform. E</w:t>
      </w:r>
      <w:r w:rsidR="00437CD5" w:rsidRPr="00310AA5">
        <w:rPr>
          <w:rFonts w:asciiTheme="majorHAnsi" w:hAnsiTheme="majorHAnsi"/>
        </w:rPr>
        <w:t>r</w:t>
      </w:r>
      <w:r w:rsidRPr="00310AA5">
        <w:rPr>
          <w:rFonts w:asciiTheme="majorHAnsi" w:hAnsiTheme="majorHAnsi"/>
        </w:rPr>
        <w:t xml:space="preserve"> nutzt</w:t>
      </w:r>
      <w:r w:rsidR="00437CD5" w:rsidRPr="00310AA5">
        <w:rPr>
          <w:rFonts w:asciiTheme="majorHAnsi" w:hAnsiTheme="majorHAnsi"/>
        </w:rPr>
        <w:t xml:space="preserve"> für das</w:t>
      </w:r>
      <w:r w:rsidRPr="00310AA5">
        <w:rPr>
          <w:rFonts w:asciiTheme="majorHAnsi" w:hAnsiTheme="majorHAnsi"/>
        </w:rPr>
        <w:t xml:space="preserve"> Quartett einen Kreuzreim </w:t>
      </w:r>
      <w:r w:rsidR="00437CD5" w:rsidRPr="00310AA5">
        <w:rPr>
          <w:rFonts w:asciiTheme="majorHAnsi" w:hAnsiTheme="majorHAnsi"/>
        </w:rPr>
        <w:t xml:space="preserve">und für die Terzette </w:t>
      </w:r>
      <w:r w:rsidR="005D5C79">
        <w:rPr>
          <w:rFonts w:asciiTheme="majorHAnsi" w:hAnsiTheme="majorHAnsi"/>
        </w:rPr>
        <w:t>einen verschränkten Reim</w:t>
      </w:r>
      <w:r w:rsidR="00437CD5" w:rsidRPr="00310AA5">
        <w:rPr>
          <w:rFonts w:asciiTheme="majorHAnsi" w:hAnsiTheme="majorHAnsi"/>
        </w:rPr>
        <w:t xml:space="preserve"> </w:t>
      </w:r>
      <w:r w:rsidR="005D5C79">
        <w:rPr>
          <w:rFonts w:asciiTheme="majorHAnsi" w:hAnsiTheme="majorHAnsi"/>
        </w:rPr>
        <w:t>für beide Strophen (</w:t>
      </w:r>
      <w:proofErr w:type="spellStart"/>
      <w:r w:rsidR="00437CD5" w:rsidRPr="00310AA5">
        <w:rPr>
          <w:rFonts w:asciiTheme="majorHAnsi" w:hAnsiTheme="majorHAnsi"/>
        </w:rPr>
        <w:t>ab</w:t>
      </w:r>
      <w:r w:rsidR="00402EFC">
        <w:rPr>
          <w:rFonts w:asciiTheme="majorHAnsi" w:hAnsiTheme="majorHAnsi"/>
        </w:rPr>
        <w:t>cabc</w:t>
      </w:r>
      <w:proofErr w:type="spellEnd"/>
      <w:r w:rsidR="005D5C79">
        <w:rPr>
          <w:rFonts w:asciiTheme="majorHAnsi" w:hAnsiTheme="majorHAnsi"/>
        </w:rPr>
        <w:t>)</w:t>
      </w:r>
      <w:r w:rsidR="00437CD5" w:rsidRPr="00310AA5">
        <w:rPr>
          <w:rFonts w:asciiTheme="majorHAnsi" w:hAnsiTheme="majorHAnsi"/>
        </w:rPr>
        <w:t>.</w:t>
      </w:r>
    </w:p>
    <w:p w14:paraId="1D59F2D6" w14:textId="77777777" w:rsidR="001F16FC" w:rsidRPr="00310AA5" w:rsidRDefault="00F0552E" w:rsidP="009C5E13">
      <w:pPr>
        <w:rPr>
          <w:rFonts w:asciiTheme="majorHAnsi" w:hAnsiTheme="majorHAnsi"/>
        </w:rPr>
      </w:pPr>
      <w:r w:rsidRPr="00310AA5">
        <w:rPr>
          <w:rFonts w:asciiTheme="majorHAnsi" w:hAnsiTheme="majorHAnsi"/>
        </w:rPr>
        <w:t xml:space="preserve">Für </w:t>
      </w:r>
      <w:r w:rsidR="00BF7CAB" w:rsidRPr="00310AA5">
        <w:rPr>
          <w:rFonts w:asciiTheme="majorHAnsi" w:hAnsiTheme="majorHAnsi"/>
        </w:rPr>
        <w:t>die Ve</w:t>
      </w:r>
      <w:r w:rsidR="00C64158" w:rsidRPr="00310AA5">
        <w:rPr>
          <w:rFonts w:asciiTheme="majorHAnsi" w:hAnsiTheme="majorHAnsi"/>
        </w:rPr>
        <w:t>rse</w:t>
      </w:r>
      <w:r w:rsidRPr="00310AA5">
        <w:rPr>
          <w:rFonts w:asciiTheme="majorHAnsi" w:hAnsiTheme="majorHAnsi"/>
        </w:rPr>
        <w:t xml:space="preserve"> verwendet er</w:t>
      </w:r>
      <w:r w:rsidR="00C64158" w:rsidRPr="00310AA5">
        <w:rPr>
          <w:rFonts w:asciiTheme="majorHAnsi" w:hAnsiTheme="majorHAnsi"/>
        </w:rPr>
        <w:t xml:space="preserve"> einen regelmäßigen Rhythmus. Die</w:t>
      </w:r>
      <w:r w:rsidR="00BF7CAB" w:rsidRPr="00310AA5">
        <w:rPr>
          <w:rFonts w:asciiTheme="majorHAnsi" w:hAnsiTheme="majorHAnsi"/>
        </w:rPr>
        <w:t xml:space="preserve"> Betonung</w:t>
      </w:r>
      <w:r w:rsidRPr="00310AA5">
        <w:rPr>
          <w:rFonts w:asciiTheme="majorHAnsi" w:hAnsiTheme="majorHAnsi"/>
        </w:rPr>
        <w:t xml:space="preserve"> der Wörter</w:t>
      </w:r>
      <w:r w:rsidR="00BF7CAB" w:rsidRPr="00310AA5">
        <w:rPr>
          <w:rFonts w:asciiTheme="majorHAnsi" w:hAnsiTheme="majorHAnsi"/>
        </w:rPr>
        <w:t xml:space="preserve"> </w:t>
      </w:r>
      <w:r w:rsidR="00C64158" w:rsidRPr="00310AA5">
        <w:rPr>
          <w:rFonts w:asciiTheme="majorHAnsi" w:hAnsiTheme="majorHAnsi"/>
        </w:rPr>
        <w:t xml:space="preserve">liegt </w:t>
      </w:r>
      <w:r w:rsidR="00BF7CAB" w:rsidRPr="00310AA5">
        <w:rPr>
          <w:rFonts w:asciiTheme="majorHAnsi" w:hAnsiTheme="majorHAnsi"/>
        </w:rPr>
        <w:t>üb</w:t>
      </w:r>
      <w:r w:rsidR="00C64158" w:rsidRPr="00310AA5">
        <w:rPr>
          <w:rFonts w:asciiTheme="majorHAnsi" w:hAnsiTheme="majorHAnsi"/>
        </w:rPr>
        <w:t xml:space="preserve">erwiegend auf der ersten Silbe wie </w:t>
      </w:r>
      <w:r w:rsidR="00BF7CAB" w:rsidRPr="00310AA5">
        <w:rPr>
          <w:rFonts w:asciiTheme="majorHAnsi" w:hAnsiTheme="majorHAnsi"/>
        </w:rPr>
        <w:t>z. B.</w:t>
      </w:r>
      <w:r w:rsidR="00C64158" w:rsidRPr="00310AA5">
        <w:rPr>
          <w:rFonts w:asciiTheme="majorHAnsi" w:hAnsiTheme="majorHAnsi"/>
        </w:rPr>
        <w:t xml:space="preserve"> bei</w:t>
      </w:r>
      <w:r w:rsidR="00BF7CAB" w:rsidRPr="00310AA5">
        <w:rPr>
          <w:rFonts w:asciiTheme="majorHAnsi" w:hAnsiTheme="majorHAnsi"/>
        </w:rPr>
        <w:t xml:space="preserve"> „Wasser“</w:t>
      </w:r>
      <w:r w:rsidR="00C64158" w:rsidRPr="00310AA5">
        <w:rPr>
          <w:rFonts w:asciiTheme="majorHAnsi" w:hAnsiTheme="majorHAnsi"/>
        </w:rPr>
        <w:t>.</w:t>
      </w:r>
    </w:p>
    <w:p w14:paraId="1EC5AFBF" w14:textId="77777777" w:rsidR="005D141F" w:rsidRPr="00310AA5" w:rsidRDefault="00C64158" w:rsidP="009C5E13">
      <w:pPr>
        <w:rPr>
          <w:rFonts w:asciiTheme="majorHAnsi" w:hAnsiTheme="majorHAnsi"/>
        </w:rPr>
      </w:pPr>
      <w:r w:rsidRPr="00310AA5">
        <w:rPr>
          <w:rFonts w:asciiTheme="majorHAnsi" w:hAnsiTheme="majorHAnsi"/>
        </w:rPr>
        <w:t>Das Quartett besteht aus einem</w:t>
      </w:r>
      <w:r w:rsidR="005D141F" w:rsidRPr="00310AA5">
        <w:rPr>
          <w:rFonts w:asciiTheme="majorHAnsi" w:hAnsiTheme="majorHAnsi"/>
        </w:rPr>
        <w:t xml:space="preserve"> Kreuzreim</w:t>
      </w:r>
      <w:r w:rsidR="001F16FC" w:rsidRPr="00310AA5">
        <w:rPr>
          <w:rFonts w:asciiTheme="majorHAnsi" w:hAnsiTheme="majorHAnsi"/>
        </w:rPr>
        <w:t xml:space="preserve">, </w:t>
      </w:r>
      <w:r w:rsidRPr="00310AA5">
        <w:rPr>
          <w:rFonts w:asciiTheme="majorHAnsi" w:hAnsiTheme="majorHAnsi"/>
        </w:rPr>
        <w:t>der mit einem Chiasmus verbunden ist, indem sich auf der Satzebene Nomen und Verben überkreuzen, wie z. B. in den Versen</w:t>
      </w:r>
      <w:r w:rsidR="00156F61" w:rsidRPr="00310AA5">
        <w:rPr>
          <w:rFonts w:asciiTheme="majorHAnsi" w:hAnsiTheme="majorHAnsi"/>
        </w:rPr>
        <w:t xml:space="preserve"> 1 und 2</w:t>
      </w:r>
      <w:r w:rsidRPr="00310AA5">
        <w:rPr>
          <w:rFonts w:asciiTheme="majorHAnsi" w:hAnsiTheme="majorHAnsi"/>
        </w:rPr>
        <w:t xml:space="preserve"> bei „</w:t>
      </w:r>
      <w:r w:rsidR="001F16FC" w:rsidRPr="00310AA5">
        <w:rPr>
          <w:rFonts w:asciiTheme="majorHAnsi" w:hAnsiTheme="majorHAnsi"/>
        </w:rPr>
        <w:t>Wasse</w:t>
      </w:r>
      <w:r w:rsidRPr="00310AA5">
        <w:rPr>
          <w:rFonts w:asciiTheme="majorHAnsi" w:hAnsiTheme="majorHAnsi"/>
        </w:rPr>
        <w:t>r stürzt</w:t>
      </w:r>
      <w:r w:rsidR="00156F61" w:rsidRPr="00310AA5">
        <w:rPr>
          <w:rFonts w:asciiTheme="majorHAnsi" w:hAnsiTheme="majorHAnsi"/>
        </w:rPr>
        <w:t>...“</w:t>
      </w:r>
      <w:r w:rsidRPr="00310AA5">
        <w:rPr>
          <w:rFonts w:asciiTheme="majorHAnsi" w:hAnsiTheme="majorHAnsi"/>
        </w:rPr>
        <w:t xml:space="preserve"> und </w:t>
      </w:r>
      <w:r w:rsidR="00156F61" w:rsidRPr="00310AA5">
        <w:rPr>
          <w:rFonts w:asciiTheme="majorHAnsi" w:hAnsiTheme="majorHAnsi"/>
        </w:rPr>
        <w:t>„R</w:t>
      </w:r>
      <w:r w:rsidRPr="00310AA5">
        <w:rPr>
          <w:rFonts w:asciiTheme="majorHAnsi" w:hAnsiTheme="majorHAnsi"/>
        </w:rPr>
        <w:t>ollt der Fels</w:t>
      </w:r>
      <w:r w:rsidR="00156F61" w:rsidRPr="00310AA5">
        <w:rPr>
          <w:rFonts w:asciiTheme="majorHAnsi" w:hAnsiTheme="majorHAnsi"/>
        </w:rPr>
        <w:t>...“.</w:t>
      </w:r>
    </w:p>
    <w:p w14:paraId="4B8ED560" w14:textId="17480D2F" w:rsidR="001F16FC" w:rsidRPr="00310AA5" w:rsidRDefault="0007482F" w:rsidP="009C5E13">
      <w:pPr>
        <w:rPr>
          <w:rFonts w:asciiTheme="majorHAnsi" w:hAnsiTheme="majorHAnsi"/>
        </w:rPr>
      </w:pPr>
      <w:r w:rsidRPr="00310AA5">
        <w:rPr>
          <w:rFonts w:asciiTheme="majorHAnsi" w:hAnsiTheme="majorHAnsi"/>
        </w:rPr>
        <w:t>Zwei Parallelismen wie „uns zu verschlingen“ und</w:t>
      </w:r>
      <w:r w:rsidR="001F16FC" w:rsidRPr="00310AA5">
        <w:rPr>
          <w:rFonts w:asciiTheme="majorHAnsi" w:hAnsiTheme="majorHAnsi"/>
        </w:rPr>
        <w:t xml:space="preserve"> „uns zu erschlagen“ </w:t>
      </w:r>
      <w:r w:rsidRPr="00310AA5">
        <w:rPr>
          <w:rFonts w:asciiTheme="majorHAnsi" w:hAnsiTheme="majorHAnsi"/>
        </w:rPr>
        <w:t>finden wir in der ersten Strophe, die mit einem weiteren im letzten Vers mit</w:t>
      </w:r>
      <w:r w:rsidR="001F16FC" w:rsidRPr="00310AA5">
        <w:rPr>
          <w:rFonts w:asciiTheme="majorHAnsi" w:hAnsiTheme="majorHAnsi"/>
        </w:rPr>
        <w:t xml:space="preserve"> „uns fortzutragen“</w:t>
      </w:r>
      <w:r w:rsidRPr="00310AA5">
        <w:rPr>
          <w:rFonts w:asciiTheme="majorHAnsi" w:hAnsiTheme="majorHAnsi"/>
        </w:rPr>
        <w:t xml:space="preserve"> abschließt</w:t>
      </w:r>
      <w:r w:rsidR="001F16FC" w:rsidRPr="00310AA5">
        <w:rPr>
          <w:rFonts w:asciiTheme="majorHAnsi" w:hAnsiTheme="majorHAnsi"/>
        </w:rPr>
        <w:t xml:space="preserve">. </w:t>
      </w:r>
    </w:p>
    <w:p w14:paraId="736D8E0D" w14:textId="77777777" w:rsidR="00310AA5" w:rsidRPr="00310AA5" w:rsidRDefault="00310AA5" w:rsidP="009C5E13">
      <w:pPr>
        <w:rPr>
          <w:rFonts w:asciiTheme="majorHAnsi" w:hAnsiTheme="majorHAnsi"/>
        </w:rPr>
      </w:pPr>
    </w:p>
    <w:p w14:paraId="44CA667A" w14:textId="032311C6" w:rsidR="00BF7CAB" w:rsidRPr="00310AA5" w:rsidRDefault="00310AA5" w:rsidP="001F16FC">
      <w:pPr>
        <w:rPr>
          <w:rFonts w:asciiTheme="majorHAnsi" w:hAnsiTheme="majorHAnsi"/>
        </w:rPr>
      </w:pPr>
      <w:r w:rsidRPr="00310AA5">
        <w:rPr>
          <w:rFonts w:asciiTheme="majorHAnsi" w:hAnsiTheme="majorHAnsi"/>
        </w:rPr>
        <w:t xml:space="preserve">Fazit: </w:t>
      </w:r>
      <w:r w:rsidR="00BF7CAB" w:rsidRPr="00310AA5">
        <w:rPr>
          <w:rFonts w:asciiTheme="majorHAnsi" w:hAnsiTheme="majorHAnsi"/>
        </w:rPr>
        <w:t>D</w:t>
      </w:r>
      <w:r w:rsidR="001F16FC" w:rsidRPr="00310AA5">
        <w:rPr>
          <w:rFonts w:asciiTheme="majorHAnsi" w:hAnsiTheme="majorHAnsi"/>
        </w:rPr>
        <w:t>ie</w:t>
      </w:r>
      <w:r w:rsidR="0007482F" w:rsidRPr="00310AA5">
        <w:rPr>
          <w:rFonts w:asciiTheme="majorHAnsi" w:hAnsiTheme="majorHAnsi"/>
        </w:rPr>
        <w:t>se mehrfache</w:t>
      </w:r>
      <w:r w:rsidR="001F16FC" w:rsidRPr="00310AA5">
        <w:rPr>
          <w:rFonts w:asciiTheme="majorHAnsi" w:hAnsiTheme="majorHAnsi"/>
        </w:rPr>
        <w:t xml:space="preserve"> Dreiteilung in</w:t>
      </w:r>
      <w:r w:rsidR="0007482F" w:rsidRPr="00310AA5">
        <w:rPr>
          <w:rFonts w:asciiTheme="majorHAnsi" w:hAnsiTheme="majorHAnsi"/>
        </w:rPr>
        <w:t xml:space="preserve"> der Form spiegelt sich </w:t>
      </w:r>
      <w:r w:rsidR="001F16FC" w:rsidRPr="00310AA5">
        <w:rPr>
          <w:rFonts w:asciiTheme="majorHAnsi" w:hAnsiTheme="majorHAnsi"/>
        </w:rPr>
        <w:t xml:space="preserve">auch im Inhalt. </w:t>
      </w:r>
    </w:p>
    <w:p w14:paraId="4CEF809C" w14:textId="77777777" w:rsidR="00310AA5" w:rsidRPr="00310AA5" w:rsidRDefault="00310AA5" w:rsidP="001F16FC">
      <w:pPr>
        <w:rPr>
          <w:rFonts w:asciiTheme="majorHAnsi" w:hAnsiTheme="majorHAnsi"/>
        </w:rPr>
      </w:pPr>
    </w:p>
    <w:p w14:paraId="1B25C335" w14:textId="77777777" w:rsidR="00310AA5" w:rsidRPr="00310AA5" w:rsidRDefault="00310AA5" w:rsidP="001F16FC">
      <w:pPr>
        <w:rPr>
          <w:rFonts w:asciiTheme="majorHAnsi" w:hAnsiTheme="majorHAnsi"/>
        </w:rPr>
      </w:pPr>
    </w:p>
    <w:p w14:paraId="7503DE9E" w14:textId="00A67AF5" w:rsidR="001F16FC" w:rsidRPr="00310AA5" w:rsidRDefault="00BF7CAB" w:rsidP="001F16FC">
      <w:pPr>
        <w:rPr>
          <w:rFonts w:asciiTheme="majorHAnsi" w:hAnsiTheme="majorHAnsi"/>
        </w:rPr>
      </w:pPr>
      <w:r w:rsidRPr="00310AA5">
        <w:rPr>
          <w:rFonts w:asciiTheme="majorHAnsi" w:hAnsiTheme="majorHAnsi"/>
        </w:rPr>
        <w:t>5. Um diese Deutungshypothese zu</w:t>
      </w:r>
      <w:r w:rsidR="00CB71BB">
        <w:rPr>
          <w:rFonts w:asciiTheme="majorHAnsi" w:hAnsiTheme="majorHAnsi"/>
        </w:rPr>
        <w:t>r formalen Analyse zu</w:t>
      </w:r>
      <w:r w:rsidRPr="00310AA5">
        <w:rPr>
          <w:rFonts w:asciiTheme="majorHAnsi" w:hAnsiTheme="majorHAnsi"/>
        </w:rPr>
        <w:t xml:space="preserve"> belegen, verwenden Sie die </w:t>
      </w:r>
      <w:r w:rsidR="001F16FC" w:rsidRPr="00310AA5">
        <w:rPr>
          <w:rFonts w:asciiTheme="majorHAnsi" w:hAnsiTheme="majorHAnsi"/>
        </w:rPr>
        <w:t xml:space="preserve">Ergebnisse aus </w:t>
      </w:r>
      <w:r w:rsidR="00C64158" w:rsidRPr="00310AA5">
        <w:rPr>
          <w:rFonts w:asciiTheme="majorHAnsi" w:hAnsiTheme="majorHAnsi"/>
        </w:rPr>
        <w:t xml:space="preserve">der </w:t>
      </w:r>
      <w:r w:rsidR="001F16FC" w:rsidRPr="00310AA5">
        <w:rPr>
          <w:rFonts w:asciiTheme="majorHAnsi" w:hAnsiTheme="majorHAnsi"/>
        </w:rPr>
        <w:t xml:space="preserve">Tabelle </w:t>
      </w:r>
      <w:r w:rsidRPr="00310AA5">
        <w:rPr>
          <w:rFonts w:asciiTheme="majorHAnsi" w:hAnsiTheme="majorHAnsi"/>
        </w:rPr>
        <w:t>(Aufgabe 4) und schreiben Sie die Interpretation.</w:t>
      </w:r>
    </w:p>
    <w:p w14:paraId="30804E48" w14:textId="458BAD7A" w:rsidR="001F16FC" w:rsidRPr="009C5E13" w:rsidRDefault="001F16FC" w:rsidP="009C5E13"/>
    <w:sectPr w:rsidR="001F16FC" w:rsidRPr="009C5E13" w:rsidSect="00310AA5">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4F315" w14:textId="77777777" w:rsidR="001571AA" w:rsidRDefault="001571AA" w:rsidP="005C5D10">
      <w:r>
        <w:separator/>
      </w:r>
    </w:p>
  </w:endnote>
  <w:endnote w:type="continuationSeparator" w:id="0">
    <w:p w14:paraId="775161B6" w14:textId="77777777" w:rsidR="001571AA" w:rsidRDefault="001571AA"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7536B" w14:textId="77777777" w:rsidR="00FC529A" w:rsidRDefault="00FC52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364CA" w14:textId="77777777" w:rsidR="00310AA5" w:rsidRDefault="00310AA5">
    <w:pPr>
      <w:pStyle w:val="Fuzeile"/>
    </w:pPr>
    <w:r>
      <w:rPr>
        <w:noProof/>
        <w:lang w:eastAsia="de-DE"/>
      </w:rPr>
      <mc:AlternateContent>
        <mc:Choice Requires="wps">
          <w:drawing>
            <wp:anchor distT="0" distB="0" distL="114300" distR="114300" simplePos="0" relativeHeight="251657216" behindDoc="0" locked="0" layoutInCell="1" allowOverlap="1" wp14:anchorId="5D75F0A6" wp14:editId="109DED85">
              <wp:simplePos x="0" y="0"/>
              <wp:positionH relativeFrom="page">
                <wp:posOffset>6917055</wp:posOffset>
              </wp:positionH>
              <wp:positionV relativeFrom="page">
                <wp:posOffset>10283825</wp:posOffset>
              </wp:positionV>
              <wp:extent cx="565785" cy="191770"/>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28575">
                            <a:solidFill>
                              <a:srgbClr val="4F81BD"/>
                            </a:solidFill>
                            <a:miter lim="800000"/>
                            <a:headEnd/>
                            <a:tailEnd/>
                          </a14:hiddenLine>
                        </a:ext>
                      </a:extLst>
                    </wps:spPr>
                    <wps:txbx>
                      <w:txbxContent>
                        <w:p w14:paraId="7BA0A80C" w14:textId="77777777" w:rsidR="00310AA5" w:rsidRPr="005C5D10" w:rsidRDefault="00310AA5" w:rsidP="005C5D10">
                          <w:pPr>
                            <w:pBdr>
                              <w:top w:val="single" w:sz="4" w:space="1" w:color="7F7F7F"/>
                            </w:pBdr>
                            <w:jc w:val="center"/>
                            <w:rPr>
                              <w:color w:val="C0504D"/>
                            </w:rPr>
                          </w:pPr>
                          <w:r>
                            <w:fldChar w:fldCharType="begin"/>
                          </w:r>
                          <w:r>
                            <w:instrText xml:space="preserve"> PAGE   \* MERGEFORMAT </w:instrText>
                          </w:r>
                          <w:r>
                            <w:fldChar w:fldCharType="separate"/>
                          </w:r>
                          <w:r w:rsidR="008112C9" w:rsidRPr="008112C9">
                            <w:rPr>
                              <w:noProof/>
                              <w:color w:val="C0504D"/>
                            </w:rPr>
                            <w:t>5</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D75F0A6"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" filled="f" stroked="f">
              <v:textbox inset=",0,,0">
                <w:txbxContent>
                  <w:p w14:paraId="7BA0A80C" w14:textId="77777777" w:rsidR="00310AA5" w:rsidRPr="005C5D10" w:rsidRDefault="00310AA5" w:rsidP="005C5D10">
                    <w:pPr>
                      <w:pBdr>
                        <w:top w:val="single" w:sz="4" w:space="1" w:color="7F7F7F"/>
                      </w:pBdr>
                      <w:jc w:val="center"/>
                      <w:rPr>
                        <w:color w:val="C0504D"/>
                      </w:rPr>
                    </w:pPr>
                    <w:r>
                      <w:fldChar w:fldCharType="begin"/>
                    </w:r>
                    <w:r>
                      <w:instrText xml:space="preserve"> PAGE   \* MERGEFORMAT </w:instrText>
                    </w:r>
                    <w:r>
                      <w:fldChar w:fldCharType="separate"/>
                    </w:r>
                    <w:r w:rsidR="008112C9" w:rsidRPr="008112C9">
                      <w:rPr>
                        <w:noProof/>
                        <w:color w:val="C0504D"/>
                      </w:rPr>
                      <w:t>5</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7B507" w14:textId="77777777" w:rsidR="00FC529A" w:rsidRDefault="00FC52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96CC7" w14:textId="77777777" w:rsidR="001571AA" w:rsidRDefault="001571AA" w:rsidP="005C5D10">
      <w:r>
        <w:separator/>
      </w:r>
    </w:p>
  </w:footnote>
  <w:footnote w:type="continuationSeparator" w:id="0">
    <w:p w14:paraId="7FE4C73B" w14:textId="77777777" w:rsidR="001571AA" w:rsidRDefault="001571AA"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96CD0" w14:textId="77777777" w:rsidR="00FC529A" w:rsidRDefault="00FC52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E7E1F" w14:textId="77777777" w:rsidR="00310AA5" w:rsidRDefault="00310AA5">
    <w:pPr>
      <w:pStyle w:val="Kopfzeile"/>
    </w:pPr>
    <w:r>
      <w:rPr>
        <w:noProof/>
        <w:lang w:eastAsia="de-DE"/>
      </w:rPr>
      <mc:AlternateContent>
        <mc:Choice Requires="wpg">
          <w:drawing>
            <wp:anchor distT="0" distB="0" distL="114300" distR="114300" simplePos="0" relativeHeight="251658240" behindDoc="0" locked="0" layoutInCell="1" allowOverlap="1" wp14:anchorId="6B903C7D" wp14:editId="176D76DE">
              <wp:simplePos x="0" y="0"/>
              <wp:positionH relativeFrom="column">
                <wp:posOffset>-71755</wp:posOffset>
              </wp:positionH>
              <wp:positionV relativeFrom="paragraph">
                <wp:posOffset>22225</wp:posOffset>
              </wp:positionV>
              <wp:extent cx="6055995" cy="457200"/>
              <wp:effectExtent l="3175" t="2540" r="0" b="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5ADB94C" w14:textId="77777777" w:rsidR="00310AA5" w:rsidRDefault="00310AA5" w:rsidP="00FF324C">
                            <w:pPr>
                              <w:tabs>
                                <w:tab w:val="right" w:pos="9214"/>
                              </w:tabs>
                              <w:ind w:right="41"/>
                              <w:rPr>
                                <w:rFonts w:cs="Arial"/>
                                <w:color w:val="FFFFFF"/>
                                <w:sz w:val="20"/>
                              </w:rPr>
                            </w:pPr>
                            <w:r>
                              <w:rPr>
                                <w:rFonts w:cs="Arial"/>
                                <w:noProof/>
                                <w:color w:val="FFFFFF"/>
                                <w:sz w:val="20"/>
                                <w:lang w:eastAsia="de-DE"/>
                              </w:rPr>
                              <w:drawing>
                                <wp:inline distT="0" distB="0" distL="0" distR="0" wp14:anchorId="49216256" wp14:editId="20C665EB">
                                  <wp:extent cx="381000" cy="127000"/>
                                  <wp:effectExtent l="0" t="0" r="0" b="0"/>
                                  <wp:docPr id="6" name="Bild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7000"/>
                                          </a:xfrm>
                                          <a:prstGeom prst="rect">
                                            <a:avLst/>
                                          </a:prstGeom>
                                          <a:noFill/>
                                          <a:ln>
                                            <a:noFill/>
                                          </a:ln>
                                        </pic:spPr>
                                      </pic:pic>
                                    </a:graphicData>
                                  </a:graphic>
                                </wp:inline>
                              </w:drawing>
                            </w:r>
                            <w:r>
                              <w:rPr>
                                <w:rFonts w:cs="Arial"/>
                                <w:color w:val="FFFFFF"/>
                                <w:sz w:val="20"/>
                              </w:rPr>
                              <w:t xml:space="preserve">  Neue Medien im Deutschunterricht    </w:t>
                            </w:r>
                            <w:r>
                              <w:rPr>
                                <w:rFonts w:cs="Arial"/>
                                <w:color w:val="FFFFFF"/>
                                <w:sz w:val="20"/>
                              </w:rPr>
                              <w:tab/>
                              <w:t>Reiselyrik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18CF72" w14:textId="0E1B68DD" w:rsidR="00310AA5" w:rsidRPr="007702B9" w:rsidRDefault="00FC529A" w:rsidP="00FF324C">
                            <w:pPr>
                              <w:tabs>
                                <w:tab w:val="right" w:pos="9214"/>
                              </w:tabs>
                              <w:rPr>
                                <w:b/>
                                <w:sz w:val="20"/>
                              </w:rPr>
                            </w:pPr>
                            <w:r>
                              <w:rPr>
                                <w:b/>
                                <w:sz w:val="20"/>
                              </w:rPr>
                              <w:t>Texterschließung und Interpretation</w:t>
                            </w:r>
                            <w:r w:rsidR="00310AA5">
                              <w:rPr>
                                <w:b/>
                                <w:sz w:val="20"/>
                              </w:rPr>
                              <w:tab/>
                              <w:t xml:space="preserve"> Hugo von Hofmannsthal: Reiselied</w:t>
                            </w:r>
                            <w:r w:rsidR="00310AA5">
                              <w:rPr>
                                <w:b/>
                                <w:sz w:val="20"/>
                              </w:rPr>
                              <w:tab/>
                            </w:r>
                            <w:r w:rsidR="00310AA5">
                              <w:rPr>
                                <w:b/>
                                <w:sz w:val="20"/>
                              </w:rPr>
                              <w:tab/>
                            </w:r>
                            <w:r w:rsidR="00310AA5">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03C7D" id="Group 3" o:spid="_x0000_s1026" style="position:absolute;margin-left:-5.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15ADB94C" w14:textId="77777777" w:rsidR="00310AA5" w:rsidRDefault="00310AA5" w:rsidP="00FF324C">
                      <w:pPr>
                        <w:tabs>
                          <w:tab w:val="right" w:pos="9214"/>
                        </w:tabs>
                        <w:ind w:right="41"/>
                        <w:rPr>
                          <w:rFonts w:cs="Arial"/>
                          <w:color w:val="FFFFFF"/>
                          <w:sz w:val="20"/>
                        </w:rPr>
                      </w:pPr>
                      <w:r>
                        <w:rPr>
                          <w:rFonts w:cs="Arial"/>
                          <w:noProof/>
                          <w:color w:val="FFFFFF"/>
                          <w:sz w:val="20"/>
                          <w:lang w:eastAsia="de-DE"/>
                        </w:rPr>
                        <w:drawing>
                          <wp:inline distT="0" distB="0" distL="0" distR="0" wp14:anchorId="49216256" wp14:editId="20C665EB">
                            <wp:extent cx="381000" cy="127000"/>
                            <wp:effectExtent l="0" t="0" r="0" b="0"/>
                            <wp:docPr id="6" name="Bild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7000"/>
                                    </a:xfrm>
                                    <a:prstGeom prst="rect">
                                      <a:avLst/>
                                    </a:prstGeom>
                                    <a:noFill/>
                                    <a:ln>
                                      <a:noFill/>
                                    </a:ln>
                                  </pic:spPr>
                                </pic:pic>
                              </a:graphicData>
                            </a:graphic>
                          </wp:inline>
                        </w:drawing>
                      </w:r>
                      <w:r>
                        <w:rPr>
                          <w:rFonts w:cs="Arial"/>
                          <w:color w:val="FFFFFF"/>
                          <w:sz w:val="20"/>
                        </w:rPr>
                        <w:t xml:space="preserve">  Neue Medien im Deutschunterricht    </w:t>
                      </w:r>
                      <w:r>
                        <w:rPr>
                          <w:rFonts w:cs="Arial"/>
                          <w:color w:val="FFFFFF"/>
                          <w:sz w:val="20"/>
                        </w:rPr>
                        <w:tab/>
                        <w:t>Reiselyrik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5518CF72" w14:textId="0E1B68DD" w:rsidR="00310AA5" w:rsidRPr="007702B9" w:rsidRDefault="00FC529A" w:rsidP="00FF324C">
                      <w:pPr>
                        <w:tabs>
                          <w:tab w:val="right" w:pos="9214"/>
                        </w:tabs>
                        <w:rPr>
                          <w:b/>
                          <w:sz w:val="20"/>
                        </w:rPr>
                      </w:pPr>
                      <w:r>
                        <w:rPr>
                          <w:b/>
                          <w:sz w:val="20"/>
                        </w:rPr>
                        <w:t>Texterschließung und Interpretation</w:t>
                      </w:r>
                      <w:r w:rsidR="00310AA5">
                        <w:rPr>
                          <w:b/>
                          <w:sz w:val="20"/>
                        </w:rPr>
                        <w:tab/>
                        <w:t xml:space="preserve"> Hugo von Hofmannsthal: Reiselied</w:t>
                      </w:r>
                      <w:r w:rsidR="00310AA5">
                        <w:rPr>
                          <w:b/>
                          <w:sz w:val="20"/>
                        </w:rPr>
                        <w:tab/>
                      </w:r>
                      <w:r w:rsidR="00310AA5">
                        <w:rPr>
                          <w:b/>
                          <w:sz w:val="20"/>
                        </w:rPr>
                        <w:tab/>
                      </w:r>
                      <w:r w:rsidR="00310AA5">
                        <w:rPr>
                          <w:b/>
                          <w:sz w:val="20"/>
                        </w:rPr>
                        <w:tab/>
                        <w:t>1</w:t>
                      </w:r>
                    </w:p>
                  </w:txbxContent>
                </v:textbox>
              </v:shape>
              <w10:wrap type="tight"/>
            </v:group>
          </w:pict>
        </mc:Fallback>
      </mc:AlternateContent>
    </w:r>
  </w:p>
  <w:p w14:paraId="0A2951B1" w14:textId="77777777" w:rsidR="00310AA5" w:rsidRDefault="00310AA5">
    <w:pPr>
      <w:pStyle w:val="Kopfzeile"/>
    </w:pPr>
  </w:p>
  <w:p w14:paraId="6E2FB263" w14:textId="77777777" w:rsidR="00310AA5" w:rsidRDefault="00310AA5">
    <w:pPr>
      <w:pStyle w:val="Kopfzeile"/>
    </w:pPr>
  </w:p>
  <w:p w14:paraId="36DB7DEC" w14:textId="77777777" w:rsidR="00310AA5" w:rsidRDefault="00310AA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25994" w14:textId="77777777" w:rsidR="00FC529A" w:rsidRDefault="00FC52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7pt;height:11.7pt" o:bullet="t">
        <v:imagedata r:id="rId1" o:title="mso42C"/>
      </v:shape>
    </w:pict>
  </w:numPicBullet>
  <w:abstractNum w:abstractNumId="0" w15:restartNumberingAfterBreak="0">
    <w:nsid w:val="FFFFFF1D"/>
    <w:multiLevelType w:val="multilevel"/>
    <w:tmpl w:val="F06029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A6E0AC9"/>
    <w:multiLevelType w:val="hybridMultilevel"/>
    <w:tmpl w:val="8FCC0BE8"/>
    <w:lvl w:ilvl="0" w:tplc="9B52286E">
      <w:numFmt w:val="bullet"/>
      <w:lvlText w:val="-"/>
      <w:lvlJc w:val="left"/>
      <w:pPr>
        <w:ind w:left="720" w:hanging="360"/>
      </w:pPr>
      <w:rPr>
        <w:rFonts w:ascii="Arial" w:eastAsia="Calibri"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BB30E98"/>
    <w:multiLevelType w:val="hybridMultilevel"/>
    <w:tmpl w:val="0A18A4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4980AF5"/>
    <w:multiLevelType w:val="hybridMultilevel"/>
    <w:tmpl w:val="0BECCC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2"/>
  </w:num>
  <w:num w:numId="5">
    <w:abstractNumId w:val="4"/>
  </w:num>
  <w:num w:numId="6">
    <w:abstractNumId w:val="1"/>
  </w:num>
  <w:num w:numId="7">
    <w:abstractNumId w:val="7"/>
  </w:num>
  <w:num w:numId="8">
    <w:abstractNumId w:val="6"/>
  </w:num>
  <w:num w:numId="9">
    <w:abstractNumId w:val="0"/>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CE5"/>
    <w:rsid w:val="00000C0F"/>
    <w:rsid w:val="00001A00"/>
    <w:rsid w:val="00006C85"/>
    <w:rsid w:val="000122D2"/>
    <w:rsid w:val="000147F6"/>
    <w:rsid w:val="00022D19"/>
    <w:rsid w:val="00040809"/>
    <w:rsid w:val="00046341"/>
    <w:rsid w:val="0006080B"/>
    <w:rsid w:val="000659A4"/>
    <w:rsid w:val="000740FD"/>
    <w:rsid w:val="0007482F"/>
    <w:rsid w:val="00080A2D"/>
    <w:rsid w:val="00080C99"/>
    <w:rsid w:val="00095AAF"/>
    <w:rsid w:val="000A7C92"/>
    <w:rsid w:val="000C268E"/>
    <w:rsid w:val="000C2A59"/>
    <w:rsid w:val="000D2CF3"/>
    <w:rsid w:val="000E40D4"/>
    <w:rsid w:val="000F2858"/>
    <w:rsid w:val="00107154"/>
    <w:rsid w:val="00115409"/>
    <w:rsid w:val="0011761F"/>
    <w:rsid w:val="00124035"/>
    <w:rsid w:val="00124708"/>
    <w:rsid w:val="00125B3D"/>
    <w:rsid w:val="0013364F"/>
    <w:rsid w:val="00143E5C"/>
    <w:rsid w:val="0015349C"/>
    <w:rsid w:val="00156F61"/>
    <w:rsid w:val="001571AA"/>
    <w:rsid w:val="001645E3"/>
    <w:rsid w:val="00167490"/>
    <w:rsid w:val="00172024"/>
    <w:rsid w:val="0018092A"/>
    <w:rsid w:val="00180A47"/>
    <w:rsid w:val="001852B1"/>
    <w:rsid w:val="001B504A"/>
    <w:rsid w:val="001B73BD"/>
    <w:rsid w:val="001C01D5"/>
    <w:rsid w:val="001C01E5"/>
    <w:rsid w:val="001C7DAC"/>
    <w:rsid w:val="001D2EC1"/>
    <w:rsid w:val="001F16FC"/>
    <w:rsid w:val="001F3F4B"/>
    <w:rsid w:val="00201789"/>
    <w:rsid w:val="002117CB"/>
    <w:rsid w:val="00220DA5"/>
    <w:rsid w:val="00232482"/>
    <w:rsid w:val="00234507"/>
    <w:rsid w:val="00267434"/>
    <w:rsid w:val="00285DC5"/>
    <w:rsid w:val="002A133D"/>
    <w:rsid w:val="002A1A31"/>
    <w:rsid w:val="002A7375"/>
    <w:rsid w:val="002B10F5"/>
    <w:rsid w:val="002B18FE"/>
    <w:rsid w:val="002B22B7"/>
    <w:rsid w:val="002B295B"/>
    <w:rsid w:val="002C5A0E"/>
    <w:rsid w:val="002C6F11"/>
    <w:rsid w:val="002E2F6E"/>
    <w:rsid w:val="002E3D3D"/>
    <w:rsid w:val="002F0F66"/>
    <w:rsid w:val="002F6959"/>
    <w:rsid w:val="003023B1"/>
    <w:rsid w:val="003029D1"/>
    <w:rsid w:val="00310AA5"/>
    <w:rsid w:val="00310EA2"/>
    <w:rsid w:val="00316997"/>
    <w:rsid w:val="00321F9D"/>
    <w:rsid w:val="00325FDF"/>
    <w:rsid w:val="00326E12"/>
    <w:rsid w:val="003301DD"/>
    <w:rsid w:val="00331026"/>
    <w:rsid w:val="00335912"/>
    <w:rsid w:val="00336EC1"/>
    <w:rsid w:val="003431E3"/>
    <w:rsid w:val="00347E74"/>
    <w:rsid w:val="00355A46"/>
    <w:rsid w:val="0036509A"/>
    <w:rsid w:val="00367A3D"/>
    <w:rsid w:val="00372F9E"/>
    <w:rsid w:val="0039562D"/>
    <w:rsid w:val="003A34B4"/>
    <w:rsid w:val="003A3AD9"/>
    <w:rsid w:val="003A4B04"/>
    <w:rsid w:val="003A5998"/>
    <w:rsid w:val="003B2303"/>
    <w:rsid w:val="003C0819"/>
    <w:rsid w:val="003C1BA6"/>
    <w:rsid w:val="003C70E9"/>
    <w:rsid w:val="003D1DFB"/>
    <w:rsid w:val="003F67DB"/>
    <w:rsid w:val="00402EFC"/>
    <w:rsid w:val="00403E7E"/>
    <w:rsid w:val="00411760"/>
    <w:rsid w:val="00412394"/>
    <w:rsid w:val="00420176"/>
    <w:rsid w:val="00437CD5"/>
    <w:rsid w:val="0045067A"/>
    <w:rsid w:val="00455BCF"/>
    <w:rsid w:val="00456293"/>
    <w:rsid w:val="0046178B"/>
    <w:rsid w:val="00462CD3"/>
    <w:rsid w:val="00465C54"/>
    <w:rsid w:val="00467DC5"/>
    <w:rsid w:val="0047636A"/>
    <w:rsid w:val="004936BF"/>
    <w:rsid w:val="004A3B88"/>
    <w:rsid w:val="004B3A4D"/>
    <w:rsid w:val="004B508B"/>
    <w:rsid w:val="004C5487"/>
    <w:rsid w:val="004C70F1"/>
    <w:rsid w:val="004C7DBA"/>
    <w:rsid w:val="004D00FC"/>
    <w:rsid w:val="004E71A9"/>
    <w:rsid w:val="004F4763"/>
    <w:rsid w:val="00515B49"/>
    <w:rsid w:val="00552335"/>
    <w:rsid w:val="0055731A"/>
    <w:rsid w:val="005623E8"/>
    <w:rsid w:val="00566D2D"/>
    <w:rsid w:val="00573C98"/>
    <w:rsid w:val="00585156"/>
    <w:rsid w:val="00587018"/>
    <w:rsid w:val="005931AF"/>
    <w:rsid w:val="00597B14"/>
    <w:rsid w:val="005A37CF"/>
    <w:rsid w:val="005B1C09"/>
    <w:rsid w:val="005B6982"/>
    <w:rsid w:val="005C5D10"/>
    <w:rsid w:val="005C61B4"/>
    <w:rsid w:val="005D141F"/>
    <w:rsid w:val="005D278A"/>
    <w:rsid w:val="005D2AAE"/>
    <w:rsid w:val="005D5C79"/>
    <w:rsid w:val="005F3727"/>
    <w:rsid w:val="0061090D"/>
    <w:rsid w:val="00612D4B"/>
    <w:rsid w:val="00621A07"/>
    <w:rsid w:val="00623549"/>
    <w:rsid w:val="0063402F"/>
    <w:rsid w:val="00641F1F"/>
    <w:rsid w:val="00643AFF"/>
    <w:rsid w:val="00663649"/>
    <w:rsid w:val="00663785"/>
    <w:rsid w:val="006759FA"/>
    <w:rsid w:val="0068123F"/>
    <w:rsid w:val="00694FB9"/>
    <w:rsid w:val="00696704"/>
    <w:rsid w:val="006A13C0"/>
    <w:rsid w:val="006C1971"/>
    <w:rsid w:val="006C3452"/>
    <w:rsid w:val="006C4282"/>
    <w:rsid w:val="006E0447"/>
    <w:rsid w:val="006E0C1A"/>
    <w:rsid w:val="006F6CC1"/>
    <w:rsid w:val="00717D7F"/>
    <w:rsid w:val="007702B9"/>
    <w:rsid w:val="00773474"/>
    <w:rsid w:val="00775A55"/>
    <w:rsid w:val="0078190A"/>
    <w:rsid w:val="00781ADB"/>
    <w:rsid w:val="00785756"/>
    <w:rsid w:val="00796C72"/>
    <w:rsid w:val="007F7702"/>
    <w:rsid w:val="008018AB"/>
    <w:rsid w:val="008068E7"/>
    <w:rsid w:val="008112C9"/>
    <w:rsid w:val="00820C15"/>
    <w:rsid w:val="00823188"/>
    <w:rsid w:val="00826049"/>
    <w:rsid w:val="00836D71"/>
    <w:rsid w:val="008417F7"/>
    <w:rsid w:val="008419EF"/>
    <w:rsid w:val="00857408"/>
    <w:rsid w:val="00870F6B"/>
    <w:rsid w:val="00871AAE"/>
    <w:rsid w:val="00872212"/>
    <w:rsid w:val="0087730A"/>
    <w:rsid w:val="008A04A6"/>
    <w:rsid w:val="008A2833"/>
    <w:rsid w:val="008B2518"/>
    <w:rsid w:val="008C30BB"/>
    <w:rsid w:val="008C50CA"/>
    <w:rsid w:val="008C5370"/>
    <w:rsid w:val="008D67C5"/>
    <w:rsid w:val="008F4C1E"/>
    <w:rsid w:val="008F5BBA"/>
    <w:rsid w:val="008F7B12"/>
    <w:rsid w:val="008F7C96"/>
    <w:rsid w:val="00910802"/>
    <w:rsid w:val="00911E9E"/>
    <w:rsid w:val="009120D7"/>
    <w:rsid w:val="0092307F"/>
    <w:rsid w:val="0093405A"/>
    <w:rsid w:val="009367BE"/>
    <w:rsid w:val="00941DFC"/>
    <w:rsid w:val="00950BE6"/>
    <w:rsid w:val="00951E73"/>
    <w:rsid w:val="00954135"/>
    <w:rsid w:val="00962C08"/>
    <w:rsid w:val="00977C6A"/>
    <w:rsid w:val="00985E96"/>
    <w:rsid w:val="0098767C"/>
    <w:rsid w:val="00996FD5"/>
    <w:rsid w:val="009A3A0F"/>
    <w:rsid w:val="009B1ABA"/>
    <w:rsid w:val="009C3A67"/>
    <w:rsid w:val="009C5E13"/>
    <w:rsid w:val="009D2F52"/>
    <w:rsid w:val="009D4325"/>
    <w:rsid w:val="009D6C11"/>
    <w:rsid w:val="009E2F2D"/>
    <w:rsid w:val="009F2B7D"/>
    <w:rsid w:val="009F721B"/>
    <w:rsid w:val="00A07A41"/>
    <w:rsid w:val="00A11348"/>
    <w:rsid w:val="00A12CE9"/>
    <w:rsid w:val="00A13EEB"/>
    <w:rsid w:val="00A338FF"/>
    <w:rsid w:val="00A347EF"/>
    <w:rsid w:val="00A4522B"/>
    <w:rsid w:val="00A571E9"/>
    <w:rsid w:val="00A577E3"/>
    <w:rsid w:val="00A64FFA"/>
    <w:rsid w:val="00A67982"/>
    <w:rsid w:val="00A71591"/>
    <w:rsid w:val="00A72CE5"/>
    <w:rsid w:val="00A82CEB"/>
    <w:rsid w:val="00A85261"/>
    <w:rsid w:val="00A86184"/>
    <w:rsid w:val="00A909E4"/>
    <w:rsid w:val="00A94EBA"/>
    <w:rsid w:val="00AA56F8"/>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B2627"/>
    <w:rsid w:val="00BB6CC4"/>
    <w:rsid w:val="00BC0B7A"/>
    <w:rsid w:val="00BF2085"/>
    <w:rsid w:val="00BF4EA7"/>
    <w:rsid w:val="00BF7CAB"/>
    <w:rsid w:val="00C14F10"/>
    <w:rsid w:val="00C15A4A"/>
    <w:rsid w:val="00C24E8A"/>
    <w:rsid w:val="00C603A8"/>
    <w:rsid w:val="00C64158"/>
    <w:rsid w:val="00C7774F"/>
    <w:rsid w:val="00C933B3"/>
    <w:rsid w:val="00CA4FEA"/>
    <w:rsid w:val="00CB3B37"/>
    <w:rsid w:val="00CB71BB"/>
    <w:rsid w:val="00CC20D1"/>
    <w:rsid w:val="00CD205E"/>
    <w:rsid w:val="00CD2BB1"/>
    <w:rsid w:val="00CD4EEA"/>
    <w:rsid w:val="00CE732F"/>
    <w:rsid w:val="00CF0F43"/>
    <w:rsid w:val="00D02F5B"/>
    <w:rsid w:val="00D06729"/>
    <w:rsid w:val="00D16418"/>
    <w:rsid w:val="00D17CE3"/>
    <w:rsid w:val="00D204D7"/>
    <w:rsid w:val="00D249FD"/>
    <w:rsid w:val="00D25355"/>
    <w:rsid w:val="00D3016F"/>
    <w:rsid w:val="00D3472E"/>
    <w:rsid w:val="00D3575F"/>
    <w:rsid w:val="00D36A14"/>
    <w:rsid w:val="00D7372F"/>
    <w:rsid w:val="00D84A5B"/>
    <w:rsid w:val="00D84F7A"/>
    <w:rsid w:val="00D915FF"/>
    <w:rsid w:val="00D94408"/>
    <w:rsid w:val="00DA5A37"/>
    <w:rsid w:val="00DA69CC"/>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81305"/>
    <w:rsid w:val="00EA05B5"/>
    <w:rsid w:val="00EC3904"/>
    <w:rsid w:val="00EC51A6"/>
    <w:rsid w:val="00EE60EC"/>
    <w:rsid w:val="00EF53CD"/>
    <w:rsid w:val="00EF58C7"/>
    <w:rsid w:val="00F0552E"/>
    <w:rsid w:val="00F06A72"/>
    <w:rsid w:val="00F0792D"/>
    <w:rsid w:val="00F1073E"/>
    <w:rsid w:val="00F13471"/>
    <w:rsid w:val="00F33DDB"/>
    <w:rsid w:val="00F40AB6"/>
    <w:rsid w:val="00F62A1C"/>
    <w:rsid w:val="00F715F3"/>
    <w:rsid w:val="00F77041"/>
    <w:rsid w:val="00F903C8"/>
    <w:rsid w:val="00F908D1"/>
    <w:rsid w:val="00F95E43"/>
    <w:rsid w:val="00FA29B4"/>
    <w:rsid w:val="00FA3480"/>
    <w:rsid w:val="00FA41F2"/>
    <w:rsid w:val="00FB066B"/>
    <w:rsid w:val="00FB3403"/>
    <w:rsid w:val="00FB46D3"/>
    <w:rsid w:val="00FC529A"/>
    <w:rsid w:val="00FD6CB7"/>
    <w:rsid w:val="00FD7FEB"/>
    <w:rsid w:val="00FE0A6B"/>
    <w:rsid w:val="00FE1938"/>
    <w:rsid w:val="00FE6681"/>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FA53B7"/>
  <w15:docId w15:val="{CAE16F60-AE4C-2846-BFE4-468DAD3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paragraph" w:customStyle="1" w:styleId="vers">
    <w:name w:val="vers"/>
    <w:basedOn w:val="Standard"/>
    <w:rsid w:val="009C5E13"/>
    <w:pPr>
      <w:spacing w:before="100" w:beforeAutospacing="1" w:after="100" w:afterAutospacing="1"/>
    </w:pPr>
    <w:rPr>
      <w:rFonts w:ascii="Times" w:hAnsi="Times"/>
      <w:sz w:val="20"/>
      <w:szCs w:val="20"/>
      <w:lang w:eastAsia="de-DE"/>
    </w:rPr>
  </w:style>
  <w:style w:type="character" w:customStyle="1" w:styleId="apple-converted-space">
    <w:name w:val="apple-converted-space"/>
    <w:rsid w:val="009C5E13"/>
  </w:style>
  <w:style w:type="character" w:styleId="NichtaufgelsteErwhnung">
    <w:name w:val="Unresolved Mention"/>
    <w:basedOn w:val="Absatz-Standardschriftart"/>
    <w:uiPriority w:val="99"/>
    <w:semiHidden/>
    <w:unhideWhenUsed/>
    <w:rsid w:val="00D84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41601509">
      <w:bodyDiv w:val="1"/>
      <w:marLeft w:val="0"/>
      <w:marRight w:val="0"/>
      <w:marTop w:val="0"/>
      <w:marBottom w:val="0"/>
      <w:divBdr>
        <w:top w:val="none" w:sz="0" w:space="0" w:color="auto"/>
        <w:left w:val="none" w:sz="0" w:space="0" w:color="auto"/>
        <w:bottom w:val="none" w:sz="0" w:space="0" w:color="auto"/>
        <w:right w:val="none" w:sz="0" w:space="0" w:color="auto"/>
      </w:divBdr>
      <w:divsChild>
        <w:div w:id="382104055">
          <w:marLeft w:val="0"/>
          <w:marRight w:val="0"/>
          <w:marTop w:val="0"/>
          <w:marBottom w:val="0"/>
          <w:divBdr>
            <w:top w:val="none" w:sz="0" w:space="0" w:color="auto"/>
            <w:left w:val="none" w:sz="0" w:space="0" w:color="auto"/>
            <w:bottom w:val="none" w:sz="0" w:space="0" w:color="auto"/>
            <w:right w:val="none" w:sz="0" w:space="0" w:color="auto"/>
          </w:divBdr>
          <w:divsChild>
            <w:div w:id="957638817">
              <w:marLeft w:val="0"/>
              <w:marRight w:val="0"/>
              <w:marTop w:val="0"/>
              <w:marBottom w:val="0"/>
              <w:divBdr>
                <w:top w:val="none" w:sz="0" w:space="0" w:color="auto"/>
                <w:left w:val="none" w:sz="0" w:space="0" w:color="auto"/>
                <w:bottom w:val="none" w:sz="0" w:space="0" w:color="auto"/>
                <w:right w:val="none" w:sz="0" w:space="0" w:color="auto"/>
              </w:divBdr>
              <w:divsChild>
                <w:div w:id="15607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76387">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pixabay.com/de/photos/see-lago-di-como-italien-urlaub-370980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xabay.com/de/photos/adler-vogel-raubvogel-nat&#252;rliche-175300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https://pixabay.com/de/photos/skulptur-marmorfigur-jugendstil-2803894/"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80.jpe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9307C3-8864-EA43-A2A5-7E6B066F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841</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Jutta Aselmann</cp:lastModifiedBy>
  <cp:revision>25</cp:revision>
  <cp:lastPrinted>2020-08-26T13:56:00Z</cp:lastPrinted>
  <dcterms:created xsi:type="dcterms:W3CDTF">2019-11-28T12:51:00Z</dcterms:created>
  <dcterms:modified xsi:type="dcterms:W3CDTF">2020-08-26T13:58:00Z</dcterms:modified>
</cp:coreProperties>
</file>