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57A8E" w14:textId="77777777" w:rsidR="00934694" w:rsidRPr="00542580" w:rsidRDefault="00934694" w:rsidP="002A598B">
      <w:pPr>
        <w:rPr>
          <w:rFonts w:ascii="Source Sans Pro" w:hAnsi="Source Sans Pro"/>
        </w:rPr>
      </w:pPr>
    </w:p>
    <w:p w14:paraId="4A6B66FD" w14:textId="77777777" w:rsidR="002A598B" w:rsidRPr="00542580" w:rsidRDefault="00C831B4" w:rsidP="003B61F8">
      <w:pPr>
        <w:framePr w:w="9552" w:h="2160" w:hRule="exact" w:hSpace="142" w:wrap="notBeside" w:vAnchor="page" w:hAnchor="page" w:x="1325" w:y="2667" w:anchorLock="1"/>
        <w:rPr>
          <w:rFonts w:ascii="Source Sans Pro" w:hAnsi="Source Sans Pro"/>
        </w:rPr>
      </w:pPr>
      <w:r w:rsidRPr="009C7DB9">
        <w:rPr>
          <w:noProof/>
        </w:rPr>
        <w:drawing>
          <wp:inline distT="0" distB="0" distL="0" distR="0" wp14:anchorId="2B6E3CCE" wp14:editId="70997942">
            <wp:extent cx="1717200" cy="1184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8130"/>
                    <a:stretch/>
                  </pic:blipFill>
                  <pic:spPr bwMode="auto">
                    <a:xfrm>
                      <a:off x="0" y="0"/>
                      <a:ext cx="1717200" cy="1184400"/>
                    </a:xfrm>
                    <a:prstGeom prst="rect">
                      <a:avLst/>
                    </a:prstGeom>
                    <a:ln>
                      <a:noFill/>
                    </a:ln>
                    <a:extLst>
                      <a:ext uri="{53640926-AAD7-44D8-BBD7-CCE9431645EC}">
                        <a14:shadowObscured xmlns:a14="http://schemas.microsoft.com/office/drawing/2010/main"/>
                      </a:ext>
                    </a:extLst>
                  </pic:spPr>
                </pic:pic>
              </a:graphicData>
            </a:graphic>
          </wp:inline>
        </w:drawing>
      </w:r>
      <w:r>
        <w:rPr>
          <w:rFonts w:ascii="Source Sans Pro" w:hAnsi="Source Sans Pro"/>
        </w:rPr>
        <w:tab/>
      </w:r>
      <w:r>
        <w:rPr>
          <w:noProof/>
        </w:rPr>
        <w:drawing>
          <wp:inline distT="0" distB="0" distL="0" distR="0" wp14:anchorId="1C21C5C9" wp14:editId="56AD601F">
            <wp:extent cx="1577622" cy="1183300"/>
            <wp:effectExtent l="0" t="0" r="381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79774" cy="1184914"/>
                    </a:xfrm>
                    <a:prstGeom prst="rect">
                      <a:avLst/>
                    </a:prstGeom>
                  </pic:spPr>
                </pic:pic>
              </a:graphicData>
            </a:graphic>
          </wp:inline>
        </w:drawing>
      </w:r>
      <w:r>
        <w:rPr>
          <w:rFonts w:ascii="Source Sans Pro" w:hAnsi="Source Sans Pro"/>
        </w:rPr>
        <w:tab/>
      </w:r>
      <w:r>
        <w:rPr>
          <w:noProof/>
        </w:rPr>
        <w:drawing>
          <wp:inline distT="0" distB="0" distL="0" distR="0" wp14:anchorId="45EE28B3" wp14:editId="4ACDD848">
            <wp:extent cx="2332800" cy="11844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1521" b="20814"/>
                    <a:stretch/>
                  </pic:blipFill>
                  <pic:spPr bwMode="auto">
                    <a:xfrm>
                      <a:off x="0" y="0"/>
                      <a:ext cx="2332800" cy="1184400"/>
                    </a:xfrm>
                    <a:prstGeom prst="rect">
                      <a:avLst/>
                    </a:prstGeom>
                    <a:ln>
                      <a:noFill/>
                    </a:ln>
                    <a:extLst>
                      <a:ext uri="{53640926-AAD7-44D8-BBD7-CCE9431645EC}">
                        <a14:shadowObscured xmlns:a14="http://schemas.microsoft.com/office/drawing/2010/main"/>
                      </a:ext>
                    </a:extLst>
                  </pic:spPr>
                </pic:pic>
              </a:graphicData>
            </a:graphic>
          </wp:inline>
        </w:drawing>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734"/>
      </w:tblGrid>
      <w:tr w:rsidR="005D4A30" w:rsidRPr="000D6272" w14:paraId="57CEA312" w14:textId="77777777" w:rsidTr="00DA538B">
        <w:tc>
          <w:tcPr>
            <w:tcW w:w="1809" w:type="dxa"/>
            <w:tcBorders>
              <w:top w:val="nil"/>
              <w:left w:val="nil"/>
              <w:bottom w:val="nil"/>
              <w:right w:val="single" w:sz="4" w:space="0" w:color="auto"/>
            </w:tcBorders>
            <w:shd w:val="clear" w:color="auto" w:fill="auto"/>
          </w:tcPr>
          <w:p w14:paraId="155AC3BE" w14:textId="77777777" w:rsidR="005D4A30" w:rsidRPr="000D6272" w:rsidRDefault="005D4A30" w:rsidP="00AA7AA7">
            <w:pPr>
              <w:pStyle w:val="TabellelinkeSpalte"/>
            </w:pPr>
            <w:r>
              <w:rPr>
                <w:noProof/>
              </w:rPr>
              <w:drawing>
                <wp:inline distT="0" distB="0" distL="0" distR="0" wp14:anchorId="5F1D30C6" wp14:editId="7DE50580">
                  <wp:extent cx="857250" cy="453972"/>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1449" cy="456196"/>
                          </a:xfrm>
                          <a:prstGeom prst="rect">
                            <a:avLst/>
                          </a:prstGeom>
                          <a:noFill/>
                          <a:ln>
                            <a:noFill/>
                          </a:ln>
                        </pic:spPr>
                      </pic:pic>
                    </a:graphicData>
                  </a:graphic>
                </wp:inline>
              </w:drawing>
            </w:r>
          </w:p>
        </w:tc>
        <w:tc>
          <w:tcPr>
            <w:tcW w:w="7734" w:type="dxa"/>
            <w:tcBorders>
              <w:left w:val="single" w:sz="4" w:space="0" w:color="auto"/>
              <w:bottom w:val="single" w:sz="4" w:space="0" w:color="auto"/>
            </w:tcBorders>
            <w:shd w:val="clear" w:color="auto" w:fill="auto"/>
          </w:tcPr>
          <w:p w14:paraId="4CA9E47D" w14:textId="77777777" w:rsidR="00062791" w:rsidRDefault="00062791" w:rsidP="00AA7AA7">
            <w:pPr>
              <w:pStyle w:val="TabellerechteSpalte"/>
              <w:rPr>
                <w:b/>
              </w:rPr>
            </w:pPr>
            <w:r>
              <w:rPr>
                <w:b/>
              </w:rPr>
              <w:t xml:space="preserve">Kurzbeschreibung: </w:t>
            </w:r>
          </w:p>
          <w:p w14:paraId="5613FC9B" w14:textId="29B7F70B" w:rsidR="005D4A30" w:rsidRPr="000D6272" w:rsidRDefault="00C831B4" w:rsidP="00AA7AA7">
            <w:pPr>
              <w:pStyle w:val="TabellerechteSpalte"/>
            </w:pPr>
            <w:r w:rsidRPr="00B452E1">
              <w:t>Die Schülerinnen und Schüler vermessen ihr Schulhaus und stellen dieses dann mit Hilfe der erhobenen Werte in Minecraft dar.</w:t>
            </w:r>
          </w:p>
        </w:tc>
      </w:tr>
      <w:tr w:rsidR="005D4A30" w:rsidRPr="000D6272" w14:paraId="42464440" w14:textId="77777777" w:rsidTr="00DA538B">
        <w:tc>
          <w:tcPr>
            <w:tcW w:w="1809" w:type="dxa"/>
            <w:tcBorders>
              <w:top w:val="nil"/>
              <w:left w:val="nil"/>
              <w:bottom w:val="nil"/>
              <w:right w:val="nil"/>
            </w:tcBorders>
            <w:shd w:val="clear" w:color="auto" w:fill="auto"/>
          </w:tcPr>
          <w:p w14:paraId="2D52BE6F" w14:textId="2CAF5C5D" w:rsidR="005D4A30" w:rsidRPr="000D6272" w:rsidRDefault="005D4A30" w:rsidP="00AA7AA7">
            <w:pPr>
              <w:pStyle w:val="TabellelinkeSpalte"/>
            </w:pPr>
          </w:p>
        </w:tc>
        <w:tc>
          <w:tcPr>
            <w:tcW w:w="7734" w:type="dxa"/>
            <w:tcBorders>
              <w:left w:val="nil"/>
              <w:right w:val="nil"/>
            </w:tcBorders>
            <w:shd w:val="clear" w:color="auto" w:fill="auto"/>
          </w:tcPr>
          <w:p w14:paraId="5A607A72" w14:textId="77777777" w:rsidR="005D4A30" w:rsidRPr="000D6272" w:rsidRDefault="005D4A30" w:rsidP="00AA7AA7">
            <w:pPr>
              <w:pStyle w:val="TabellerechteSpalte"/>
            </w:pPr>
          </w:p>
        </w:tc>
      </w:tr>
      <w:tr w:rsidR="005D4A30" w:rsidRPr="000D6272" w14:paraId="13953A5B" w14:textId="77777777" w:rsidTr="00DA538B">
        <w:tc>
          <w:tcPr>
            <w:tcW w:w="1809" w:type="dxa"/>
            <w:tcBorders>
              <w:top w:val="nil"/>
              <w:left w:val="nil"/>
              <w:bottom w:val="nil"/>
              <w:right w:val="single" w:sz="4" w:space="0" w:color="auto"/>
            </w:tcBorders>
            <w:shd w:val="clear" w:color="auto" w:fill="auto"/>
          </w:tcPr>
          <w:p w14:paraId="1CB5271D" w14:textId="77777777" w:rsidR="005D4A30" w:rsidRPr="000D6272" w:rsidRDefault="005D4A30" w:rsidP="00AA7AA7">
            <w:pPr>
              <w:pStyle w:val="TabellelinkeSpalte"/>
              <w:rPr>
                <w:noProof/>
              </w:rPr>
            </w:pPr>
            <w:r>
              <w:rPr>
                <w:noProof/>
              </w:rPr>
              <w:drawing>
                <wp:inline distT="0" distB="0" distL="0" distR="0" wp14:anchorId="5610FD14" wp14:editId="64C9D296">
                  <wp:extent cx="622221" cy="553085"/>
                  <wp:effectExtent l="0" t="0" r="698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616" cy="561436"/>
                          </a:xfrm>
                          <a:prstGeom prst="rect">
                            <a:avLst/>
                          </a:prstGeom>
                          <a:noFill/>
                          <a:ln>
                            <a:noFill/>
                          </a:ln>
                        </pic:spPr>
                      </pic:pic>
                    </a:graphicData>
                  </a:graphic>
                </wp:inline>
              </w:drawing>
            </w:r>
          </w:p>
        </w:tc>
        <w:tc>
          <w:tcPr>
            <w:tcW w:w="7734" w:type="dxa"/>
            <w:tcBorders>
              <w:left w:val="single" w:sz="4" w:space="0" w:color="auto"/>
              <w:bottom w:val="single" w:sz="4" w:space="0" w:color="auto"/>
            </w:tcBorders>
            <w:shd w:val="clear" w:color="auto" w:fill="auto"/>
          </w:tcPr>
          <w:p w14:paraId="31D67159" w14:textId="77777777" w:rsidR="00062791" w:rsidRDefault="00062791" w:rsidP="00AA7AA7">
            <w:pPr>
              <w:pStyle w:val="TabellerechteSpalte"/>
              <w:rPr>
                <w:b/>
              </w:rPr>
            </w:pPr>
            <w:r>
              <w:rPr>
                <w:b/>
              </w:rPr>
              <w:t>Schulart | Stufe | Fach mit Bildungsplanbezug bzw. Kompetenzen:</w:t>
            </w:r>
          </w:p>
          <w:p w14:paraId="6CAA5188" w14:textId="02D1487C" w:rsidR="00C831B4" w:rsidRPr="00C831B4" w:rsidRDefault="00C831B4" w:rsidP="00AA7AA7">
            <w:pPr>
              <w:pStyle w:val="TabellerechteSpalte"/>
            </w:pPr>
            <w:r w:rsidRPr="00C831B4">
              <w:t>Alle, Sek I, Mathematik</w:t>
            </w:r>
          </w:p>
          <w:p w14:paraId="5D06D1FB" w14:textId="77777777" w:rsidR="00C831B4" w:rsidRDefault="00C831B4" w:rsidP="00AA7AA7">
            <w:pPr>
              <w:pStyle w:val="TabellerechteSpalte"/>
            </w:pPr>
          </w:p>
          <w:p w14:paraId="7B7A8E6F" w14:textId="1212AC0F" w:rsidR="00C831B4" w:rsidRPr="00B452E1" w:rsidRDefault="00C831B4" w:rsidP="00AA7AA7">
            <w:pPr>
              <w:pStyle w:val="TabellerechteSpalte"/>
            </w:pPr>
            <w:r w:rsidRPr="00B452E1">
              <w:t>Bildungsplan Sek I, Mathematik</w:t>
            </w:r>
          </w:p>
          <w:p w14:paraId="27B73DC6" w14:textId="77777777" w:rsidR="00C831B4" w:rsidRPr="00B452E1" w:rsidRDefault="00C831B4" w:rsidP="00AA7AA7">
            <w:pPr>
              <w:pStyle w:val="TabellerechteSpalte"/>
            </w:pPr>
            <w:r w:rsidRPr="00B452E1">
              <w:t>3.1.2 Leitidee Messen</w:t>
            </w:r>
          </w:p>
          <w:p w14:paraId="01542653" w14:textId="77777777" w:rsidR="00C831B4" w:rsidRPr="00B452E1" w:rsidRDefault="00C831B4" w:rsidP="00AA7AA7">
            <w:pPr>
              <w:pStyle w:val="TabellerechteSpalte"/>
            </w:pPr>
            <w:r w:rsidRPr="00B452E1">
              <w:t>Die Schülerinnen und Schüler können in ihrem Umfeld Längen (…) messen.</w:t>
            </w:r>
          </w:p>
          <w:p w14:paraId="144EF9F3" w14:textId="55EF0D02" w:rsidR="00C831B4" w:rsidRPr="00B452E1" w:rsidRDefault="00C831B4" w:rsidP="00AA7AA7">
            <w:pPr>
              <w:pStyle w:val="TabellerechteSpalte"/>
            </w:pPr>
            <w:r w:rsidRPr="00B452E1">
              <w:t>Die Schülerinnen und Schüler können Messvorgänge und die Verwendung von </w:t>
            </w:r>
            <w:r w:rsidRPr="00AA7AA7">
              <w:rPr>
                <w:i/>
                <w:iCs/>
              </w:rPr>
              <w:t>Einheiten</w:t>
            </w:r>
            <w:r w:rsidRPr="00B452E1">
              <w:t> erläutern</w:t>
            </w:r>
            <w:r w:rsidR="00AA7AA7">
              <w:t>.</w:t>
            </w:r>
          </w:p>
          <w:p w14:paraId="34D790CF" w14:textId="77777777" w:rsidR="00C831B4" w:rsidRPr="00B452E1" w:rsidRDefault="00C831B4" w:rsidP="00AA7AA7">
            <w:pPr>
              <w:pStyle w:val="TabellerechteSpalte"/>
            </w:pPr>
          </w:p>
          <w:p w14:paraId="4CDB16A6" w14:textId="77777777" w:rsidR="00C831B4" w:rsidRPr="00B452E1" w:rsidRDefault="00C831B4" w:rsidP="00AA7AA7">
            <w:pPr>
              <w:pStyle w:val="TabellerechteSpalte"/>
            </w:pPr>
            <w:r w:rsidRPr="00B452E1">
              <w:t>3.1.4 Leitidee Funktionaler Zusammenhang</w:t>
            </w:r>
          </w:p>
          <w:p w14:paraId="0C00BE67" w14:textId="45465707" w:rsidR="005D4A30" w:rsidRPr="000D6272" w:rsidRDefault="00C831B4" w:rsidP="00AA7AA7">
            <w:pPr>
              <w:pStyle w:val="TabellerechteSpalte"/>
            </w:pPr>
            <w:r w:rsidRPr="00B452E1">
              <w:t>Die Lernenden können Originallängen, Bildlängen oder Maßstäbe im Zusammenhang mit maßstäblichen Angaben berechnen</w:t>
            </w:r>
            <w:r w:rsidR="00AA7AA7">
              <w:t>.</w:t>
            </w:r>
          </w:p>
        </w:tc>
      </w:tr>
      <w:tr w:rsidR="005D4A30" w:rsidRPr="000D6272" w14:paraId="313DEF52" w14:textId="77777777" w:rsidTr="00DA538B">
        <w:tc>
          <w:tcPr>
            <w:tcW w:w="1809" w:type="dxa"/>
            <w:tcBorders>
              <w:top w:val="nil"/>
              <w:left w:val="nil"/>
              <w:bottom w:val="nil"/>
              <w:right w:val="nil"/>
            </w:tcBorders>
            <w:shd w:val="clear" w:color="auto" w:fill="auto"/>
          </w:tcPr>
          <w:p w14:paraId="5EEC6CBB" w14:textId="0AC734EF" w:rsidR="005D4A30" w:rsidRPr="000D6272" w:rsidRDefault="005D4A30" w:rsidP="00AA7AA7">
            <w:pPr>
              <w:pStyle w:val="TabellelinkeSpalte"/>
            </w:pPr>
          </w:p>
        </w:tc>
        <w:tc>
          <w:tcPr>
            <w:tcW w:w="7734" w:type="dxa"/>
            <w:tcBorders>
              <w:left w:val="nil"/>
              <w:right w:val="nil"/>
            </w:tcBorders>
            <w:shd w:val="clear" w:color="auto" w:fill="auto"/>
          </w:tcPr>
          <w:p w14:paraId="2F141A33" w14:textId="77777777" w:rsidR="005D4A30" w:rsidRPr="000D6272" w:rsidRDefault="005D4A30" w:rsidP="00AA7AA7">
            <w:pPr>
              <w:pStyle w:val="TabellerechteSpalte"/>
            </w:pPr>
          </w:p>
        </w:tc>
      </w:tr>
      <w:tr w:rsidR="005D4A30" w:rsidRPr="000D6272" w14:paraId="0779FA9A" w14:textId="77777777" w:rsidTr="00DA538B">
        <w:tc>
          <w:tcPr>
            <w:tcW w:w="1809" w:type="dxa"/>
            <w:tcBorders>
              <w:top w:val="nil"/>
              <w:left w:val="nil"/>
              <w:bottom w:val="nil"/>
              <w:right w:val="single" w:sz="4" w:space="0" w:color="auto"/>
            </w:tcBorders>
            <w:shd w:val="clear" w:color="auto" w:fill="auto"/>
          </w:tcPr>
          <w:p w14:paraId="3012D9A2" w14:textId="77777777" w:rsidR="005D4A30" w:rsidRPr="000D6272" w:rsidRDefault="005D4A30" w:rsidP="00AA7AA7">
            <w:pPr>
              <w:pStyle w:val="TabellelinkeSpalte"/>
            </w:pPr>
            <w:r>
              <w:rPr>
                <w:noProof/>
              </w:rPr>
              <w:drawing>
                <wp:inline distT="0" distB="0" distL="0" distR="0" wp14:anchorId="2DA0BB08" wp14:editId="0A33E306">
                  <wp:extent cx="508912" cy="528799"/>
                  <wp:effectExtent l="0" t="0" r="5715"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678" cy="535829"/>
                          </a:xfrm>
                          <a:prstGeom prst="rect">
                            <a:avLst/>
                          </a:prstGeom>
                          <a:noFill/>
                          <a:ln>
                            <a:noFill/>
                          </a:ln>
                        </pic:spPr>
                      </pic:pic>
                    </a:graphicData>
                  </a:graphic>
                </wp:inline>
              </w:drawing>
            </w:r>
          </w:p>
        </w:tc>
        <w:tc>
          <w:tcPr>
            <w:tcW w:w="7734" w:type="dxa"/>
            <w:tcBorders>
              <w:left w:val="single" w:sz="4" w:space="0" w:color="auto"/>
              <w:bottom w:val="single" w:sz="4" w:space="0" w:color="auto"/>
            </w:tcBorders>
            <w:shd w:val="clear" w:color="auto" w:fill="auto"/>
          </w:tcPr>
          <w:p w14:paraId="787800DF" w14:textId="77777777" w:rsidR="00062791" w:rsidRDefault="00062791" w:rsidP="00AA7AA7">
            <w:pPr>
              <w:pStyle w:val="TabellerechteSpalte"/>
              <w:rPr>
                <w:b/>
              </w:rPr>
            </w:pPr>
            <w:r>
              <w:rPr>
                <w:b/>
              </w:rPr>
              <w:t xml:space="preserve">Vorwissen | Kenntnisse: </w:t>
            </w:r>
          </w:p>
          <w:p w14:paraId="5E33E235" w14:textId="174677E3" w:rsidR="005D4A30" w:rsidRPr="000D6272" w:rsidRDefault="00C831B4" w:rsidP="00AA7AA7">
            <w:pPr>
              <w:pStyle w:val="TabellerechteSpalte"/>
            </w:pPr>
            <w:r w:rsidRPr="00B452E1">
              <w:t>Die Schülerinnen und Schüler kennen unterschiedliche Messinstrumente (Meterstab, Maßband, ggf. Laserentfernungsmesser, ggf. Apps zum Messen in Augmented Reality auf Tablets) und können mit diesen umgehen.</w:t>
            </w:r>
          </w:p>
        </w:tc>
      </w:tr>
      <w:tr w:rsidR="005D4A30" w:rsidRPr="000D6272" w14:paraId="5BDF5F43" w14:textId="77777777" w:rsidTr="00DA538B">
        <w:tc>
          <w:tcPr>
            <w:tcW w:w="1809" w:type="dxa"/>
            <w:tcBorders>
              <w:top w:val="nil"/>
              <w:left w:val="nil"/>
              <w:bottom w:val="nil"/>
              <w:right w:val="nil"/>
            </w:tcBorders>
            <w:shd w:val="clear" w:color="auto" w:fill="auto"/>
          </w:tcPr>
          <w:p w14:paraId="6D8F9646" w14:textId="2EC65A6E" w:rsidR="005D4A30" w:rsidRPr="000D6272" w:rsidRDefault="005D4A30" w:rsidP="00AA7AA7">
            <w:pPr>
              <w:pStyle w:val="TabellelinkeSpalte"/>
              <w:rPr>
                <w:rFonts w:cs="Arial"/>
              </w:rPr>
            </w:pPr>
          </w:p>
        </w:tc>
        <w:tc>
          <w:tcPr>
            <w:tcW w:w="7734" w:type="dxa"/>
            <w:tcBorders>
              <w:left w:val="nil"/>
              <w:right w:val="nil"/>
            </w:tcBorders>
            <w:shd w:val="clear" w:color="auto" w:fill="auto"/>
          </w:tcPr>
          <w:p w14:paraId="3884DB57" w14:textId="77777777" w:rsidR="005D4A30" w:rsidRPr="000D6272" w:rsidRDefault="005D4A30" w:rsidP="00AA7AA7">
            <w:pPr>
              <w:pStyle w:val="TabellerechteSpalte"/>
            </w:pPr>
          </w:p>
        </w:tc>
      </w:tr>
      <w:tr w:rsidR="00C831B4" w:rsidRPr="000D6272" w14:paraId="75E3620B" w14:textId="77777777" w:rsidTr="00DA538B">
        <w:trPr>
          <w:trHeight w:val="908"/>
        </w:trPr>
        <w:tc>
          <w:tcPr>
            <w:tcW w:w="1809" w:type="dxa"/>
            <w:tcBorders>
              <w:top w:val="nil"/>
              <w:left w:val="nil"/>
              <w:bottom w:val="single" w:sz="4" w:space="0" w:color="FFFFFF" w:themeColor="background1"/>
              <w:right w:val="single" w:sz="4" w:space="0" w:color="auto"/>
            </w:tcBorders>
            <w:shd w:val="clear" w:color="auto" w:fill="auto"/>
          </w:tcPr>
          <w:p w14:paraId="23567232" w14:textId="77777777" w:rsidR="00C831B4" w:rsidRPr="000D6272" w:rsidRDefault="00C831B4" w:rsidP="00AA7AA7">
            <w:pPr>
              <w:pStyle w:val="TabellelinkeSpalte"/>
            </w:pPr>
            <w:r>
              <w:rPr>
                <w:noProof/>
              </w:rPr>
              <w:drawing>
                <wp:inline distT="0" distB="0" distL="0" distR="0" wp14:anchorId="00774790" wp14:editId="7B010479">
                  <wp:extent cx="971550" cy="57658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1550" cy="576580"/>
                          </a:xfrm>
                          <a:prstGeom prst="rect">
                            <a:avLst/>
                          </a:prstGeom>
                          <a:noFill/>
                          <a:ln>
                            <a:noFill/>
                          </a:ln>
                        </pic:spPr>
                      </pic:pic>
                    </a:graphicData>
                  </a:graphic>
                </wp:inline>
              </w:drawing>
            </w:r>
          </w:p>
        </w:tc>
        <w:tc>
          <w:tcPr>
            <w:tcW w:w="7734" w:type="dxa"/>
            <w:tcBorders>
              <w:left w:val="single" w:sz="4" w:space="0" w:color="auto"/>
            </w:tcBorders>
            <w:shd w:val="clear" w:color="auto" w:fill="auto"/>
          </w:tcPr>
          <w:p w14:paraId="0664D527" w14:textId="77777777" w:rsidR="00062791" w:rsidRDefault="00062791" w:rsidP="00AA7AA7">
            <w:pPr>
              <w:pStyle w:val="TabellerechteSpalte"/>
              <w:rPr>
                <w:b/>
              </w:rPr>
            </w:pPr>
            <w:r>
              <w:rPr>
                <w:b/>
              </w:rPr>
              <w:t>Organisationsform; Zeitplan | Ablauf:</w:t>
            </w:r>
          </w:p>
          <w:p w14:paraId="4667AE5F" w14:textId="0A880BB3" w:rsidR="00C831B4" w:rsidRPr="00B452E1" w:rsidRDefault="00C831B4" w:rsidP="00AA7AA7">
            <w:pPr>
              <w:pStyle w:val="TabellerechteSpalte"/>
              <w:rPr>
                <w:b/>
              </w:rPr>
            </w:pPr>
            <w:r>
              <w:t xml:space="preserve">Partnerarbeit, Gruppenarbeit, </w:t>
            </w:r>
            <w:r w:rsidRPr="00AA7AA7">
              <w:t>insgesamt 8 UE:</w:t>
            </w:r>
          </w:p>
          <w:p w14:paraId="129953EC" w14:textId="77777777" w:rsidR="00C831B4" w:rsidRPr="00B452E1" w:rsidRDefault="00C831B4" w:rsidP="00AA7AA7">
            <w:pPr>
              <w:pStyle w:val="TabellerechteSpalte"/>
            </w:pPr>
          </w:p>
          <w:p w14:paraId="1F353D4F" w14:textId="77777777" w:rsidR="00C831B4" w:rsidRPr="00B452E1" w:rsidRDefault="00C831B4" w:rsidP="00AA7AA7">
            <w:pPr>
              <w:pStyle w:val="TabellerechteSpalte"/>
            </w:pPr>
            <w:r w:rsidRPr="00B452E1">
              <w:rPr>
                <w:b/>
              </w:rPr>
              <w:t>1 UE:</w:t>
            </w:r>
            <w:r w:rsidRPr="00B452E1">
              <w:t xml:space="preserve"> </w:t>
            </w:r>
            <w:r w:rsidRPr="00B452E1">
              <w:rPr>
                <w:b/>
              </w:rPr>
              <w:t>Vorstellung des Projekts</w:t>
            </w:r>
          </w:p>
          <w:p w14:paraId="587DB87E" w14:textId="77777777" w:rsidR="00C831B4" w:rsidRPr="00B452E1" w:rsidRDefault="00C831B4" w:rsidP="00AA7AA7">
            <w:pPr>
              <w:pStyle w:val="TabellerechteSpalte"/>
            </w:pPr>
            <w:r w:rsidRPr="00B452E1">
              <w:t xml:space="preserve">Das Projekt wird vorgestellt. Gemeinsame Planung und Unterteilung in </w:t>
            </w:r>
            <w:r>
              <w:t>folgende</w:t>
            </w:r>
            <w:r w:rsidRPr="00B452E1">
              <w:t xml:space="preserve"> Abschnitte:</w:t>
            </w:r>
          </w:p>
          <w:p w14:paraId="6A1BADD6" w14:textId="77777777" w:rsidR="00C831B4" w:rsidRPr="00B452E1" w:rsidRDefault="00C831B4" w:rsidP="00AA7AA7">
            <w:pPr>
              <w:pStyle w:val="TabellerechteSpalte"/>
              <w:numPr>
                <w:ilvl w:val="0"/>
                <w:numId w:val="4"/>
              </w:numPr>
            </w:pPr>
            <w:r w:rsidRPr="00B452E1">
              <w:t>Vermessung des Schulhauses</w:t>
            </w:r>
          </w:p>
          <w:p w14:paraId="42E8D271" w14:textId="77777777" w:rsidR="00C831B4" w:rsidRPr="00B452E1" w:rsidRDefault="00C831B4" w:rsidP="00AA7AA7">
            <w:pPr>
              <w:pStyle w:val="TabellerechteSpalte"/>
              <w:numPr>
                <w:ilvl w:val="0"/>
                <w:numId w:val="4"/>
              </w:numPr>
            </w:pPr>
            <w:r w:rsidRPr="00B452E1">
              <w:t>Einführung in Minecraft</w:t>
            </w:r>
          </w:p>
          <w:p w14:paraId="78DE21DF" w14:textId="77777777" w:rsidR="00C831B4" w:rsidRPr="00B452E1" w:rsidRDefault="00C831B4" w:rsidP="00AA7AA7">
            <w:pPr>
              <w:pStyle w:val="TabellerechteSpalte"/>
              <w:numPr>
                <w:ilvl w:val="0"/>
                <w:numId w:val="4"/>
              </w:numPr>
            </w:pPr>
            <w:r w:rsidRPr="00B452E1">
              <w:t>Nachbau des Schulhauses in Minecraft</w:t>
            </w:r>
          </w:p>
          <w:p w14:paraId="7CC66CA2" w14:textId="77777777" w:rsidR="00C831B4" w:rsidRPr="00B452E1" w:rsidRDefault="00C831B4" w:rsidP="00AA7AA7">
            <w:pPr>
              <w:pStyle w:val="TabellerechteSpalte"/>
              <w:numPr>
                <w:ilvl w:val="0"/>
                <w:numId w:val="4"/>
              </w:numPr>
            </w:pPr>
            <w:r w:rsidRPr="00B452E1">
              <w:t>ggf. Erstellung einer Videodokumentation</w:t>
            </w:r>
          </w:p>
          <w:p w14:paraId="63427005" w14:textId="77777777" w:rsidR="00C831B4" w:rsidRPr="00B452E1" w:rsidRDefault="00C831B4" w:rsidP="00AA7AA7">
            <w:pPr>
              <w:pStyle w:val="TabellerechteSpalte"/>
            </w:pPr>
          </w:p>
          <w:p w14:paraId="06D062AF" w14:textId="77777777" w:rsidR="00C831B4" w:rsidRPr="00B452E1" w:rsidRDefault="00C831B4" w:rsidP="00AA7AA7">
            <w:pPr>
              <w:pStyle w:val="TabellerechteSpalte"/>
              <w:rPr>
                <w:b/>
              </w:rPr>
            </w:pPr>
            <w:r w:rsidRPr="00B452E1">
              <w:rPr>
                <w:b/>
              </w:rPr>
              <w:t>2-4 UE: Vermessung des Schulhauses</w:t>
            </w:r>
          </w:p>
          <w:p w14:paraId="03669883" w14:textId="6D677FA0" w:rsidR="00C831B4" w:rsidRPr="00B452E1" w:rsidRDefault="00C831B4" w:rsidP="00AA7AA7">
            <w:pPr>
              <w:pStyle w:val="TabellerechteSpalte"/>
            </w:pPr>
            <w:r w:rsidRPr="00B452E1">
              <w:t xml:space="preserve">Die Schülerinnen und Schüler vermessen in Kleingruppen das komplette Schulhaus. Zuvor muss in der Klasse geklärt werden, wie die Vermessung </w:t>
            </w:r>
            <w:r w:rsidRPr="00B452E1">
              <w:lastRenderedPageBreak/>
              <w:t xml:space="preserve">ablaufen soll. Bewährt hat es sich, einen Grundriss des Schulgebäudes mit dem Beamer auf mehrere Flipchartpapiere vergrößert zu projizieren und die Umrisse abzeichnen zu lassen. Eine Gruppe übernimmt dabei die </w:t>
            </w:r>
            <w:r w:rsidR="00AA7AA7">
              <w:t>Steuerung</w:t>
            </w:r>
            <w:r w:rsidRPr="00B452E1">
              <w:t xml:space="preserve"> der anderen „Messgruppen“, die in die verschiedenen Räume und Gebäudeteile zum Messen entsandt werden. Diese Messgruppen liefern die Messdaten (sie haben einen Grundriss auf DIN-A4 dabei, auf dem sie die gemessenen Längen eintragen) dann an die Planungsgruppe, die die gemessenen Daten</w:t>
            </w:r>
            <w:r w:rsidR="00AA7AA7">
              <w:t xml:space="preserve"> auf den großen Plan überträgt.</w:t>
            </w:r>
          </w:p>
          <w:p w14:paraId="11F59144" w14:textId="77777777" w:rsidR="00C831B4" w:rsidRPr="00B452E1" w:rsidRDefault="00C831B4" w:rsidP="00AA7AA7">
            <w:pPr>
              <w:pStyle w:val="TabellerechteSpalte"/>
            </w:pPr>
          </w:p>
          <w:p w14:paraId="14D28F9C" w14:textId="77777777" w:rsidR="00C831B4" w:rsidRPr="00B452E1" w:rsidRDefault="00C831B4" w:rsidP="00AA7AA7">
            <w:pPr>
              <w:pStyle w:val="TabellerechteSpalte"/>
              <w:rPr>
                <w:b/>
              </w:rPr>
            </w:pPr>
            <w:r w:rsidRPr="00B452E1">
              <w:rPr>
                <w:b/>
              </w:rPr>
              <w:t>1-2 UE: Einführung in Minecraft</w:t>
            </w:r>
          </w:p>
          <w:p w14:paraId="6CDC0619" w14:textId="77777777" w:rsidR="00C831B4" w:rsidRPr="00B452E1" w:rsidRDefault="00C831B4" w:rsidP="00AA7AA7">
            <w:pPr>
              <w:pStyle w:val="TabellerechteSpalte"/>
            </w:pPr>
            <w:r w:rsidRPr="00B452E1">
              <w:t xml:space="preserve">Einführung in die Steuerung und Bedienung der App Minecraft auf den Tablets. Das Projekt lässt sich </w:t>
            </w:r>
            <w:r>
              <w:t xml:space="preserve">auch </w:t>
            </w:r>
            <w:r w:rsidRPr="00B452E1">
              <w:t>auf Desktoprechnern realisieren.</w:t>
            </w:r>
          </w:p>
          <w:p w14:paraId="4FE2D049" w14:textId="3697FE02" w:rsidR="00C831B4" w:rsidRPr="00B452E1" w:rsidRDefault="00C831B4" w:rsidP="00AA7AA7">
            <w:pPr>
              <w:pStyle w:val="TabellerechteSpalte"/>
            </w:pPr>
            <w:r w:rsidRPr="00B452E1">
              <w:t>Zur Übung soll der Beispiel-Bauauftrag</w:t>
            </w:r>
            <w:r w:rsidR="00AA7AA7">
              <w:t xml:space="preserve"> </w:t>
            </w:r>
            <w:r w:rsidRPr="00B452E1">
              <w:t xml:space="preserve"> kooperativ (mind. zu zweit) gelöst werden (siehe Arbeitsblatt "Minecraft Schulhaus AB"</w:t>
            </w:r>
            <w:r>
              <w:t>).</w:t>
            </w:r>
          </w:p>
          <w:p w14:paraId="4B5D6D3D" w14:textId="77777777" w:rsidR="00C831B4" w:rsidRPr="00B452E1" w:rsidRDefault="00C831B4" w:rsidP="00AA7AA7">
            <w:pPr>
              <w:pStyle w:val="TabellerechteSpalte"/>
            </w:pPr>
          </w:p>
          <w:p w14:paraId="5A34AC81" w14:textId="77777777" w:rsidR="00C831B4" w:rsidRPr="00B452E1" w:rsidRDefault="00C831B4" w:rsidP="00AA7AA7">
            <w:pPr>
              <w:pStyle w:val="TabellerechteSpalte"/>
              <w:rPr>
                <w:b/>
              </w:rPr>
            </w:pPr>
            <w:r w:rsidRPr="00B452E1">
              <w:rPr>
                <w:b/>
              </w:rPr>
              <w:t>1 UE: Vorbereitungen zum Nachbau in Minecraft</w:t>
            </w:r>
          </w:p>
          <w:p w14:paraId="31CAA78E" w14:textId="77777777" w:rsidR="00C831B4" w:rsidRPr="00B452E1" w:rsidRDefault="00C831B4" w:rsidP="00AA7AA7">
            <w:pPr>
              <w:pStyle w:val="TabellerechteSpalte"/>
            </w:pPr>
            <w:r w:rsidRPr="00B452E1">
              <w:t xml:space="preserve">Zunächst erfolgt die Einteilung in die Baugruppen. Jede Gruppe baut ihr eigenes Schulhaus in Minecraft nach. </w:t>
            </w:r>
            <w:r>
              <w:t>Eine Gruppengröße zwischen zwei  und vier Lernenden hat sich dabei b</w:t>
            </w:r>
            <w:r w:rsidRPr="00B452E1">
              <w:t>ewährt.</w:t>
            </w:r>
          </w:p>
          <w:p w14:paraId="468AD27E" w14:textId="77777777" w:rsidR="00C831B4" w:rsidRPr="00B452E1" w:rsidRDefault="00C831B4" w:rsidP="00AA7AA7">
            <w:pPr>
              <w:pStyle w:val="TabellerechteSpalte"/>
            </w:pPr>
            <w:r w:rsidRPr="00B452E1">
              <w:t>Die erhobenen Maße des Schulhauses müssen dann in einen passenden Maßstab als „Minecraft-Blöcke“ umgerechnet werden. Die einfachste Variante ist es, einen 1:1 Maßstab zu wählen, bei dem 1m in Wirklichkeit einem Block in Minecraft entspricht. Gerade für die feineren Strukturen hat sich allerdings der Maßstab 1:2 bewährt, bei dem 1 m in Wirklichkeit 2 Blöcken in Minecraft entspricht.</w:t>
            </w:r>
          </w:p>
          <w:p w14:paraId="56BA18CB" w14:textId="77777777" w:rsidR="00C831B4" w:rsidRPr="00B452E1" w:rsidRDefault="00C831B4" w:rsidP="00AA7AA7">
            <w:pPr>
              <w:pStyle w:val="TabellerechteSpalte"/>
            </w:pPr>
            <w:r w:rsidRPr="00B452E1">
              <w:t xml:space="preserve">Sobald sich die Klasse auf einen Maßstab geeinigt hat, werden die Größen in Minecraft-Blöcken auf dem großen Grundriss auf dem Flipchartpapier ergänzt. Dabei ist auf sinnvolle Rundungen zu achten (z.B. bei der Dicke der Wände). Bei Bedarf kann den Gruppen nochmals ein separater Grundriss ausgeteilt werden, auf dem sie sich individuelle Bemerkungen für ihren Schulhausnachbau machen können. </w:t>
            </w:r>
          </w:p>
          <w:p w14:paraId="3C56089A" w14:textId="65F6E360" w:rsidR="00C831B4" w:rsidRPr="00B452E1" w:rsidRDefault="00C831B4" w:rsidP="00AA7AA7">
            <w:pPr>
              <w:pStyle w:val="TabellerechteSpalte"/>
            </w:pPr>
            <w:r w:rsidRPr="00B452E1">
              <w:t xml:space="preserve">Außerdem müssen die jeweiligen Welten zum Bauen erstellt werden. Bei Verwendung von iPads können maximal 5 Geräte miteinander über das lokale WLAN verbunden werden. Ein Gerät stellt dabei den Server dar, auf dem die Welt erstellt werden muss. Für die Welt haben sich folgende Einstellungen bewährt: Kreativmodus, flache Welt, immer Tag, keine Kreaturen, TNT explodiert nicht, Feuer breitet sich nicht aus, kein friendly fire. </w:t>
            </w:r>
            <w:r w:rsidR="00AA7AA7">
              <w:t>(</w:t>
            </w:r>
            <w:r w:rsidRPr="00B452E1">
              <w:t>Für die empfohlenen Einstellungen in der iPad Minecraftversion 1.8.0 siehe Video 1 "Flache Welt erstellen.MOV")</w:t>
            </w:r>
          </w:p>
          <w:p w14:paraId="24E93394" w14:textId="77777777" w:rsidR="00C831B4" w:rsidRPr="00B452E1" w:rsidRDefault="00C831B4" w:rsidP="00AA7AA7">
            <w:pPr>
              <w:pStyle w:val="TabellerechteSpalte"/>
            </w:pPr>
          </w:p>
          <w:p w14:paraId="216C6D57" w14:textId="77777777" w:rsidR="00C831B4" w:rsidRPr="00B452E1" w:rsidRDefault="00C831B4" w:rsidP="00AA7AA7">
            <w:pPr>
              <w:pStyle w:val="TabellerechteSpalte"/>
              <w:rPr>
                <w:b/>
              </w:rPr>
            </w:pPr>
            <w:r w:rsidRPr="00B452E1">
              <w:rPr>
                <w:b/>
              </w:rPr>
              <w:t>6-8 UE</w:t>
            </w:r>
            <w:r>
              <w:rPr>
                <w:b/>
              </w:rPr>
              <w:t>:</w:t>
            </w:r>
            <w:r w:rsidRPr="00B452E1">
              <w:rPr>
                <w:b/>
              </w:rPr>
              <w:t xml:space="preserve"> Nachbau des Schulhauses in Minecraft</w:t>
            </w:r>
          </w:p>
          <w:p w14:paraId="57AB5B66" w14:textId="108404A2" w:rsidR="00C831B4" w:rsidRPr="00B452E1" w:rsidRDefault="00C831B4" w:rsidP="00AA7AA7">
            <w:pPr>
              <w:pStyle w:val="TabellerechteSpalte"/>
            </w:pPr>
            <w:r w:rsidRPr="00B452E1">
              <w:t xml:space="preserve">Die einzelnen Gruppen bauen jeweils das Schulhaus in Minecraft nach. Hierbei können je nach Bedarf und Fähigkeiten der Schülerinnen und Schüler unterschiedliche Kooperationsmodelle zwischen den Baugruppen vereinbart werden. Neben der freien Kooperation (jede Gruppe darf bei jeder anderen Gruppe schauen und nach Hilfe fragen) könnten auch feste Meetings vereinbart </w:t>
            </w:r>
            <w:r w:rsidRPr="00B452E1">
              <w:lastRenderedPageBreak/>
              <w:t>werden (alle 20 min) bei denen sich jeweils ein Vertreter jeder Baugruppen mit den an</w:t>
            </w:r>
            <w:r w:rsidR="00AA7AA7">
              <w:t>deren Vertretern separat trifft</w:t>
            </w:r>
            <w:r w:rsidRPr="00B452E1">
              <w:t xml:space="preserve"> </w:t>
            </w:r>
            <w:r w:rsidR="00AA7AA7">
              <w:t>um</w:t>
            </w:r>
            <w:r w:rsidRPr="00B452E1">
              <w:t xml:space="preserve"> sich gegenseitig Fragen stellen können.</w:t>
            </w:r>
          </w:p>
          <w:p w14:paraId="63DE4C1E" w14:textId="77777777" w:rsidR="00C831B4" w:rsidRPr="00B452E1" w:rsidRDefault="00C831B4" w:rsidP="00AA7AA7">
            <w:pPr>
              <w:pStyle w:val="TabellerechteSpalte"/>
            </w:pPr>
          </w:p>
          <w:p w14:paraId="621B0299" w14:textId="77777777" w:rsidR="00C831B4" w:rsidRPr="009711D9" w:rsidRDefault="00C831B4" w:rsidP="00AA7AA7">
            <w:pPr>
              <w:pStyle w:val="TabellerechteSpalte"/>
              <w:rPr>
                <w:b/>
              </w:rPr>
            </w:pPr>
            <w:r w:rsidRPr="009711D9">
              <w:rPr>
                <w:b/>
              </w:rPr>
              <w:t>1 UE: Vorstellung der Ergebnisse</w:t>
            </w:r>
          </w:p>
          <w:p w14:paraId="413F9068" w14:textId="77777777" w:rsidR="00C831B4" w:rsidRPr="00B452E1" w:rsidRDefault="00C831B4" w:rsidP="00AA7AA7">
            <w:pPr>
              <w:pStyle w:val="TabellerechteSpalte"/>
            </w:pPr>
            <w:r w:rsidRPr="00B452E1">
              <w:t>Die Gruppen stellen ihre fertigen Nachbauten in einer Live-Begehung den anderen Lernenden vor und thematisieren kritische oder besonders gelungene Stellen des Gebäudes.</w:t>
            </w:r>
          </w:p>
          <w:p w14:paraId="3E93C40B" w14:textId="77777777" w:rsidR="00C831B4" w:rsidRDefault="00C831B4" w:rsidP="00AA7AA7">
            <w:pPr>
              <w:pStyle w:val="TabellerechteSpalte"/>
            </w:pPr>
          </w:p>
          <w:p w14:paraId="45D4A0CE" w14:textId="77777777" w:rsidR="00C831B4" w:rsidRPr="00B452E1" w:rsidRDefault="00C831B4" w:rsidP="00AA7AA7">
            <w:pPr>
              <w:pStyle w:val="TabellerechteSpalte"/>
            </w:pPr>
            <w:r>
              <w:t xml:space="preserve">Weitere Möglichkeiten der </w:t>
            </w:r>
            <w:r w:rsidRPr="009711D9">
              <w:rPr>
                <w:b/>
              </w:rPr>
              <w:t>Ergebnissicherung</w:t>
            </w:r>
            <w:r>
              <w:t xml:space="preserve">: </w:t>
            </w:r>
          </w:p>
          <w:p w14:paraId="0929CB44" w14:textId="77777777" w:rsidR="00C831B4" w:rsidRDefault="00C831B4" w:rsidP="00AA7AA7">
            <w:pPr>
              <w:pStyle w:val="TabellerechteSpalte"/>
              <w:numPr>
                <w:ilvl w:val="0"/>
                <w:numId w:val="5"/>
              </w:numPr>
            </w:pPr>
            <w:r w:rsidRPr="009711D9">
              <w:rPr>
                <w:b/>
              </w:rPr>
              <w:t>Videodokumentation</w:t>
            </w:r>
            <w:r w:rsidRPr="00197887">
              <w:rPr>
                <w:b/>
              </w:rPr>
              <w:t>.</w:t>
            </w:r>
            <w:r w:rsidRPr="00B452E1">
              <w:t xml:space="preserve"> Mittels Screencasts auf einem iPad kann das fertige Schulhaus virtuell begangen und gefilmt werden. In einem zweiten Schritt kann dann der gleiche Weg in Wirklichkeit begangen und gefilmt werden. Beide Begehungen können dann mit der App „iMovie“ auf dem iPad zusammengeschnitten und nachvertont werden.</w:t>
            </w:r>
          </w:p>
          <w:p w14:paraId="2367ADAC" w14:textId="77777777" w:rsidR="00C831B4" w:rsidRPr="00B452E1" w:rsidRDefault="00C831B4" w:rsidP="00AA7AA7">
            <w:pPr>
              <w:pStyle w:val="TabellerechteSpalte"/>
              <w:ind w:left="720"/>
            </w:pPr>
            <w:r w:rsidRPr="00B452E1">
              <w:t>Beispiel: siehe Video 2 „Hardbergschule.mp4“</w:t>
            </w:r>
          </w:p>
          <w:p w14:paraId="19808AB0" w14:textId="77777777" w:rsidR="00C831B4" w:rsidRPr="00B452E1" w:rsidRDefault="00C831B4" w:rsidP="00AA7AA7">
            <w:pPr>
              <w:pStyle w:val="TabellerechteSpalte"/>
            </w:pPr>
          </w:p>
          <w:p w14:paraId="735537E2" w14:textId="77777777" w:rsidR="00C831B4" w:rsidRPr="00CA3871" w:rsidRDefault="00C831B4" w:rsidP="00AA7AA7">
            <w:pPr>
              <w:pStyle w:val="TabellerechteSpalte"/>
              <w:numPr>
                <w:ilvl w:val="0"/>
                <w:numId w:val="5"/>
              </w:numPr>
              <w:rPr>
                <w:b/>
              </w:rPr>
            </w:pPr>
            <w:r w:rsidRPr="00B452E1">
              <w:t xml:space="preserve"> </w:t>
            </w:r>
            <w:r w:rsidRPr="009711D9">
              <w:rPr>
                <w:b/>
              </w:rPr>
              <w:t>3D-Druck der Gebäude</w:t>
            </w:r>
            <w:r>
              <w:rPr>
                <w:b/>
              </w:rPr>
              <w:t xml:space="preserve">. </w:t>
            </w:r>
            <w:r w:rsidRPr="00B452E1">
              <w:t>Hierfür sind mehrere zusätzliche Schritte notwendig und der Umgang mit speziellen Programmen muss erlernt werden. In diesem Beispiel wurden die Arbeitsschritte durch die Lehrkraft durchgeführt.</w:t>
            </w:r>
            <w:r>
              <w:rPr>
                <w:b/>
              </w:rPr>
              <w:t xml:space="preserve"> </w:t>
            </w:r>
            <w:r>
              <w:rPr>
                <w:b/>
              </w:rPr>
              <w:br/>
            </w:r>
            <w:r w:rsidRPr="00B452E1">
              <w:t>Der komplette Ablauf ist im Video 3 „3D-Druck aus Minecraft.mov“ beschrieben.</w:t>
            </w:r>
          </w:p>
          <w:p w14:paraId="6F546591" w14:textId="77777777" w:rsidR="00C831B4" w:rsidRPr="00B452E1" w:rsidRDefault="00C831B4" w:rsidP="00AA7AA7">
            <w:pPr>
              <w:pStyle w:val="TabellerechteSpalte"/>
            </w:pPr>
          </w:p>
          <w:p w14:paraId="13C94D3C" w14:textId="6BFF73E5" w:rsidR="00C831B4" w:rsidRDefault="00C831B4" w:rsidP="00AA7AA7">
            <w:pPr>
              <w:pStyle w:val="TabellerechteSpalte"/>
              <w:numPr>
                <w:ilvl w:val="1"/>
                <w:numId w:val="5"/>
              </w:numPr>
            </w:pPr>
            <w:r w:rsidRPr="00B452E1">
              <w:t xml:space="preserve">Export der </w:t>
            </w:r>
            <w:r>
              <w:t xml:space="preserve">Minecraftwelt: </w:t>
            </w:r>
            <w:r w:rsidRPr="00B452E1">
              <w:t xml:space="preserve">Zuerst muss die Minecraftwelt auf einen Windows </w:t>
            </w:r>
            <w:r>
              <w:t xml:space="preserve">PC exportiert werden, zum Beispiel mit dem </w:t>
            </w:r>
            <w:r w:rsidRPr="00B452E1">
              <w:t>Programm iExplorer (</w:t>
            </w:r>
            <w:hyperlink r:id="rId19" w:history="1">
              <w:r w:rsidRPr="00B452E1">
                <w:rPr>
                  <w:rStyle w:val="Hyperlink"/>
                </w:rPr>
                <w:t>https://macroplant.com/iexplorer</w:t>
              </w:r>
            </w:hyperlink>
            <w:r w:rsidRPr="00B452E1">
              <w:t>). Hierfür wird ebenfalls das Programm „iTunes“ benötigt. Der Weltexport ist auch auf einem Mac möglich.</w:t>
            </w:r>
          </w:p>
          <w:p w14:paraId="46FF3041" w14:textId="77777777" w:rsidR="00C831B4" w:rsidRDefault="00C831B4" w:rsidP="00AA7AA7">
            <w:pPr>
              <w:pStyle w:val="TabellerechteSpalte"/>
              <w:numPr>
                <w:ilvl w:val="1"/>
                <w:numId w:val="5"/>
              </w:numPr>
            </w:pPr>
            <w:r w:rsidRPr="00B452E1">
              <w:t>Konvertierung</w:t>
            </w:r>
            <w:r>
              <w:t xml:space="preserve">: </w:t>
            </w:r>
            <w:r w:rsidRPr="00B452E1">
              <w:t>Als nächstes muss die exportierte Welt in ein Format konvertiert werden, das</w:t>
            </w:r>
            <w:r>
              <w:t xml:space="preserve"> vom Drucker</w:t>
            </w:r>
            <w:r w:rsidRPr="00B452E1">
              <w:t xml:space="preserve"> weiterverarbeitet werden kann. Hierfür wird das Programm „MMC Toolchest PE“ verwendet.</w:t>
            </w:r>
            <w:r>
              <w:t xml:space="preserve"> Hierfür ist ein Windows-PC erforderlich.</w:t>
            </w:r>
          </w:p>
          <w:p w14:paraId="46EAFC10" w14:textId="77777777" w:rsidR="00C831B4" w:rsidRDefault="00C831B4" w:rsidP="00AA7AA7">
            <w:pPr>
              <w:pStyle w:val="TabellerechteSpalte"/>
              <w:numPr>
                <w:ilvl w:val="1"/>
                <w:numId w:val="5"/>
              </w:numPr>
            </w:pPr>
            <w:r w:rsidRPr="00B452E1">
              <w:t>Bearbeitung mit McEdit (optional)</w:t>
            </w:r>
            <w:r>
              <w:t xml:space="preserve">: </w:t>
            </w:r>
            <w:r w:rsidRPr="00B452E1">
              <w:t>Bei Bedarf kann das Gebäude nun noch mit dem Programm „McEdit“ nachbearbeitet werden.</w:t>
            </w:r>
          </w:p>
          <w:p w14:paraId="3FD4D278" w14:textId="77777777" w:rsidR="00C831B4" w:rsidRDefault="00C831B4" w:rsidP="00AA7AA7">
            <w:pPr>
              <w:pStyle w:val="TabellerechteSpalte"/>
            </w:pPr>
          </w:p>
          <w:p w14:paraId="629B2B92" w14:textId="77777777" w:rsidR="00C831B4" w:rsidRPr="000D6272" w:rsidRDefault="00C831B4" w:rsidP="00AA7AA7">
            <w:pPr>
              <w:pStyle w:val="TabellerechteSpalte"/>
            </w:pPr>
            <w:r w:rsidRPr="00B452E1">
              <w:t>Export als .stl Druckdate</w:t>
            </w:r>
            <w:r>
              <w:t xml:space="preserve">n: </w:t>
            </w:r>
            <w:r w:rsidRPr="00B452E1">
              <w:t>Mit dem Programm „Mineways“ kann nun die Welt geladen werden und der gewünschte Bereich als .stl-Datei für den 3D-Druck exportiert werden.</w:t>
            </w:r>
          </w:p>
        </w:tc>
      </w:tr>
    </w:tbl>
    <w:p w14:paraId="5798C1A0" w14:textId="6551E73F" w:rsidR="00793621" w:rsidRDefault="00793621" w:rsidP="00AA7AA7"/>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734"/>
      </w:tblGrid>
      <w:tr w:rsidR="005D4A30" w:rsidRPr="00062791" w14:paraId="73B278E0" w14:textId="77777777" w:rsidTr="00DA538B">
        <w:tc>
          <w:tcPr>
            <w:tcW w:w="1809" w:type="dxa"/>
            <w:tcBorders>
              <w:top w:val="nil"/>
              <w:left w:val="nil"/>
              <w:bottom w:val="nil"/>
              <w:right w:val="single" w:sz="4" w:space="0" w:color="auto"/>
            </w:tcBorders>
            <w:shd w:val="clear" w:color="auto" w:fill="auto"/>
          </w:tcPr>
          <w:p w14:paraId="2F353051" w14:textId="77777777" w:rsidR="005D4A30" w:rsidRPr="000D6272" w:rsidRDefault="005D4A30" w:rsidP="00AA7AA7">
            <w:pPr>
              <w:pStyle w:val="TabellelinkeSpalte"/>
            </w:pPr>
            <w:r>
              <w:rPr>
                <w:noProof/>
              </w:rPr>
              <w:drawing>
                <wp:inline distT="0" distB="0" distL="0" distR="0" wp14:anchorId="1AC541F1" wp14:editId="1C7F84BB">
                  <wp:extent cx="418799" cy="589565"/>
                  <wp:effectExtent l="28893" t="47307" r="29527" b="29528"/>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5665642">
                            <a:off x="0" y="0"/>
                            <a:ext cx="426239" cy="600039"/>
                          </a:xfrm>
                          <a:prstGeom prst="rect">
                            <a:avLst/>
                          </a:prstGeom>
                          <a:noFill/>
                          <a:ln>
                            <a:noFill/>
                          </a:ln>
                        </pic:spPr>
                      </pic:pic>
                    </a:graphicData>
                  </a:graphic>
                </wp:inline>
              </w:drawing>
            </w:r>
          </w:p>
        </w:tc>
        <w:tc>
          <w:tcPr>
            <w:tcW w:w="7734" w:type="dxa"/>
            <w:tcBorders>
              <w:left w:val="single" w:sz="4" w:space="0" w:color="auto"/>
            </w:tcBorders>
            <w:shd w:val="clear" w:color="auto" w:fill="auto"/>
          </w:tcPr>
          <w:p w14:paraId="505051D6" w14:textId="77777777" w:rsidR="00062791" w:rsidRDefault="00062791" w:rsidP="00AA7AA7">
            <w:pPr>
              <w:pStyle w:val="TabellerechteSpalte"/>
              <w:rPr>
                <w:b/>
              </w:rPr>
            </w:pPr>
            <w:r>
              <w:rPr>
                <w:b/>
              </w:rPr>
              <w:t>Verwendete Hard- und Software, weitere Medien:</w:t>
            </w:r>
          </w:p>
          <w:p w14:paraId="268B51B1" w14:textId="122150EE" w:rsidR="00C831B4" w:rsidRPr="00B452E1" w:rsidRDefault="00C831B4" w:rsidP="00AA7AA7">
            <w:pPr>
              <w:pStyle w:val="TabellerechteSpalte"/>
            </w:pPr>
            <w:r w:rsidRPr="00B452E1">
              <w:t>Neben den iPads und der App Minecraft auf je</w:t>
            </w:r>
            <w:r w:rsidR="00AA7AA7">
              <w:t>dem Gerät wird ein lokales WLAN-</w:t>
            </w:r>
            <w:r w:rsidRPr="00B452E1">
              <w:t xml:space="preserve">Netzwerk benötigt, in dem die Clients untereinander kommunizieren dürfen. </w:t>
            </w:r>
          </w:p>
          <w:p w14:paraId="49C9CAF7" w14:textId="77777777" w:rsidR="005D4A30" w:rsidRDefault="00C831B4" w:rsidP="00AA7AA7">
            <w:pPr>
              <w:pStyle w:val="TabellerechteSpalte"/>
            </w:pPr>
            <w:r w:rsidRPr="00B452E1">
              <w:t xml:space="preserve">Zum Vermessen des Schulhauses werden Messinstrumente, sowie ggf. </w:t>
            </w:r>
            <w:r w:rsidRPr="00B452E1">
              <w:lastRenderedPageBreak/>
              <w:t>Flipchartpapier (siehe Beschreibung oben) benötigt</w:t>
            </w:r>
            <w:r>
              <w:t>.</w:t>
            </w:r>
          </w:p>
          <w:p w14:paraId="5D7C5380" w14:textId="77777777" w:rsidR="00C831B4" w:rsidRDefault="00C831B4" w:rsidP="00AA7AA7">
            <w:pPr>
              <w:pStyle w:val="TabellerechteSpalte"/>
            </w:pPr>
          </w:p>
          <w:p w14:paraId="5469476C" w14:textId="5C709A94" w:rsidR="00C831B4" w:rsidRPr="00062791" w:rsidRDefault="00C831B4" w:rsidP="00AA7AA7">
            <w:pPr>
              <w:pStyle w:val="TabellerechteSpalte"/>
              <w:rPr>
                <w:b/>
              </w:rPr>
            </w:pPr>
            <w:r w:rsidRPr="00062791">
              <w:t>Verwendete Software:</w:t>
            </w:r>
            <w:r w:rsidR="00062791" w:rsidRPr="00062791">
              <w:t xml:space="preserve"> </w:t>
            </w:r>
            <w:r w:rsidRPr="00062791">
              <w:t>i</w:t>
            </w:r>
            <w:r>
              <w:t>Pad App Minecraft</w:t>
            </w:r>
          </w:p>
          <w:p w14:paraId="298F8C49" w14:textId="423EC7A5" w:rsidR="00C831B4" w:rsidRPr="0022348A" w:rsidRDefault="00C831B4" w:rsidP="00AA7AA7">
            <w:pPr>
              <w:pStyle w:val="TabellerechteSpalte"/>
            </w:pPr>
            <w:r w:rsidRPr="0022348A">
              <w:t xml:space="preserve">Für die Erstellung eines Films ist die App iMovie (oder Vergleichbares) nötig. </w:t>
            </w:r>
          </w:p>
          <w:p w14:paraId="03058698" w14:textId="77777777" w:rsidR="00C831B4" w:rsidRPr="0022348A" w:rsidRDefault="00C831B4" w:rsidP="00AA7AA7">
            <w:pPr>
              <w:pStyle w:val="TabellerechteSpalte"/>
            </w:pPr>
            <w:r w:rsidRPr="0022348A">
              <w:t>Für den 3D-Druck werden folgende weiteren Programme benötigt</w:t>
            </w:r>
          </w:p>
          <w:p w14:paraId="06091FEF" w14:textId="77777777" w:rsidR="00C831B4" w:rsidRPr="0022348A" w:rsidRDefault="00C831B4" w:rsidP="00AA7AA7">
            <w:pPr>
              <w:pStyle w:val="TabellerechteSpalte"/>
            </w:pPr>
            <w:r w:rsidRPr="0022348A">
              <w:t>- iTunes</w:t>
            </w:r>
          </w:p>
          <w:p w14:paraId="271AB579" w14:textId="77777777" w:rsidR="00C831B4" w:rsidRPr="0022348A" w:rsidRDefault="00062791" w:rsidP="00AA7AA7">
            <w:pPr>
              <w:pStyle w:val="TabellerechteSpalte"/>
            </w:pPr>
            <w:hyperlink r:id="rId21" w:history="1">
              <w:r w:rsidR="00C831B4" w:rsidRPr="0022348A">
                <w:rPr>
                  <w:rStyle w:val="Hyperlink"/>
                </w:rPr>
                <w:t>https://www.apple.com/itunes/download/</w:t>
              </w:r>
            </w:hyperlink>
          </w:p>
          <w:p w14:paraId="46B09C6C" w14:textId="77777777" w:rsidR="00C831B4" w:rsidRPr="0022348A" w:rsidRDefault="00C831B4" w:rsidP="00AA7AA7">
            <w:pPr>
              <w:pStyle w:val="TabellerechteSpalte"/>
            </w:pPr>
          </w:p>
          <w:p w14:paraId="006DB9A6" w14:textId="77777777" w:rsidR="00C831B4" w:rsidRPr="0022348A" w:rsidRDefault="00C831B4" w:rsidP="00AA7AA7">
            <w:pPr>
              <w:pStyle w:val="TabellerechteSpalte"/>
            </w:pPr>
            <w:r w:rsidRPr="0022348A">
              <w:t>- iExplorer</w:t>
            </w:r>
          </w:p>
          <w:p w14:paraId="0C77C3B0" w14:textId="77777777" w:rsidR="00C831B4" w:rsidRPr="0022348A" w:rsidRDefault="00062791" w:rsidP="00AA7AA7">
            <w:pPr>
              <w:pStyle w:val="TabellerechteSpalte"/>
            </w:pPr>
            <w:hyperlink r:id="rId22" w:history="1">
              <w:r w:rsidR="00C831B4" w:rsidRPr="0022348A">
                <w:rPr>
                  <w:rStyle w:val="Hyperlink"/>
                </w:rPr>
                <w:t>https://macroplant.com/iexplorer</w:t>
              </w:r>
            </w:hyperlink>
          </w:p>
          <w:p w14:paraId="699AFB1F" w14:textId="77777777" w:rsidR="00C831B4" w:rsidRPr="0022348A" w:rsidRDefault="00C831B4" w:rsidP="00AA7AA7">
            <w:pPr>
              <w:pStyle w:val="TabellerechteSpalte"/>
            </w:pPr>
          </w:p>
          <w:p w14:paraId="79A0C4D7" w14:textId="77777777" w:rsidR="00C831B4" w:rsidRPr="0022348A" w:rsidRDefault="00C831B4" w:rsidP="00AA7AA7">
            <w:pPr>
              <w:pStyle w:val="TabellerechteSpalte"/>
            </w:pPr>
            <w:r w:rsidRPr="0022348A">
              <w:t>- MCC ToolchestPE</w:t>
            </w:r>
          </w:p>
          <w:p w14:paraId="27AC55E8" w14:textId="77777777" w:rsidR="00C831B4" w:rsidRPr="0022348A" w:rsidRDefault="00062791" w:rsidP="00AA7AA7">
            <w:pPr>
              <w:pStyle w:val="TabellerechteSpalte"/>
              <w:rPr>
                <w:lang w:val="en-US"/>
              </w:rPr>
            </w:pPr>
            <w:hyperlink r:id="rId23" w:history="1">
              <w:r w:rsidR="00C831B4" w:rsidRPr="0022348A">
                <w:rPr>
                  <w:rStyle w:val="Hyperlink"/>
                  <w:lang w:val="en-US"/>
                </w:rPr>
                <w:t>http://mcctoolchest.com/Download</w:t>
              </w:r>
            </w:hyperlink>
          </w:p>
          <w:p w14:paraId="19686B0B" w14:textId="77777777" w:rsidR="00C831B4" w:rsidRPr="0022348A" w:rsidRDefault="00C831B4" w:rsidP="00AA7AA7">
            <w:pPr>
              <w:pStyle w:val="TabellerechteSpalte"/>
              <w:rPr>
                <w:lang w:val="en-US"/>
              </w:rPr>
            </w:pPr>
          </w:p>
          <w:p w14:paraId="55DF3C98" w14:textId="77777777" w:rsidR="00C831B4" w:rsidRPr="0022348A" w:rsidRDefault="00C831B4" w:rsidP="00AA7AA7">
            <w:pPr>
              <w:pStyle w:val="TabellerechteSpalte"/>
              <w:rPr>
                <w:lang w:val="en-US"/>
              </w:rPr>
            </w:pPr>
            <w:r w:rsidRPr="0022348A">
              <w:rPr>
                <w:lang w:val="en-US"/>
              </w:rPr>
              <w:t>- ggf. McEdit</w:t>
            </w:r>
          </w:p>
          <w:p w14:paraId="70246483" w14:textId="77777777" w:rsidR="00C831B4" w:rsidRPr="0022348A" w:rsidRDefault="00062791" w:rsidP="00AA7AA7">
            <w:pPr>
              <w:pStyle w:val="TabellerechteSpalte"/>
              <w:rPr>
                <w:lang w:val="en-US"/>
              </w:rPr>
            </w:pPr>
            <w:hyperlink r:id="rId24" w:history="1">
              <w:r w:rsidR="00C831B4" w:rsidRPr="0022348A">
                <w:rPr>
                  <w:rStyle w:val="Hyperlink"/>
                  <w:lang w:val="en-US"/>
                </w:rPr>
                <w:t>http://www.mcedit.net</w:t>
              </w:r>
            </w:hyperlink>
          </w:p>
          <w:p w14:paraId="3F30F8DD" w14:textId="77777777" w:rsidR="00C831B4" w:rsidRPr="0022348A" w:rsidRDefault="00C831B4" w:rsidP="00AA7AA7">
            <w:pPr>
              <w:pStyle w:val="TabellerechteSpalte"/>
              <w:rPr>
                <w:lang w:val="en-US"/>
              </w:rPr>
            </w:pPr>
          </w:p>
          <w:p w14:paraId="54C8191D" w14:textId="77777777" w:rsidR="00C831B4" w:rsidRPr="0022348A" w:rsidRDefault="00C831B4" w:rsidP="00AA7AA7">
            <w:pPr>
              <w:pStyle w:val="TabellerechteSpalte"/>
              <w:rPr>
                <w:lang w:val="en-US"/>
              </w:rPr>
            </w:pPr>
            <w:r w:rsidRPr="0022348A">
              <w:rPr>
                <w:lang w:val="en-US"/>
              </w:rPr>
              <w:t>- Mineways</w:t>
            </w:r>
          </w:p>
          <w:p w14:paraId="1B785DC8" w14:textId="77777777" w:rsidR="00C831B4" w:rsidRPr="00C831B4" w:rsidRDefault="00062791" w:rsidP="00AA7AA7">
            <w:pPr>
              <w:pStyle w:val="TabellerechteSpalte"/>
              <w:rPr>
                <w:lang w:val="en-US"/>
              </w:rPr>
            </w:pPr>
            <w:hyperlink r:id="rId25" w:history="1">
              <w:r w:rsidR="00C831B4" w:rsidRPr="0022348A">
                <w:rPr>
                  <w:rStyle w:val="Hyperlink"/>
                  <w:lang w:val="en-US"/>
                </w:rPr>
                <w:t>http://www.realtimerendering.com/erich/minecraft/public/mineways/</w:t>
              </w:r>
            </w:hyperlink>
          </w:p>
        </w:tc>
      </w:tr>
    </w:tbl>
    <w:p w14:paraId="20D4248F" w14:textId="3460647F" w:rsidR="00C10960" w:rsidRDefault="00C10960" w:rsidP="00AA7AA7">
      <w:pPr>
        <w:pStyle w:val="TabellelinkeSpalte"/>
        <w:rPr>
          <w:lang w:val="en-US"/>
        </w:rPr>
      </w:pP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734"/>
      </w:tblGrid>
      <w:tr w:rsidR="005D4A30" w:rsidRPr="000D6272" w14:paraId="12D0ADE9" w14:textId="77777777" w:rsidTr="004E7E84">
        <w:tc>
          <w:tcPr>
            <w:tcW w:w="1809" w:type="dxa"/>
            <w:tcBorders>
              <w:top w:val="nil"/>
              <w:left w:val="nil"/>
              <w:bottom w:val="nil"/>
              <w:right w:val="single" w:sz="4" w:space="0" w:color="auto"/>
            </w:tcBorders>
            <w:shd w:val="clear" w:color="auto" w:fill="auto"/>
          </w:tcPr>
          <w:p w14:paraId="058B4D1B" w14:textId="77777777" w:rsidR="005D4A30" w:rsidRPr="000D6272" w:rsidRDefault="005D4A30" w:rsidP="00AA7AA7">
            <w:pPr>
              <w:pStyle w:val="TabellelinkeSpalte"/>
            </w:pPr>
            <w:r>
              <w:rPr>
                <w:noProof/>
              </w:rPr>
              <w:drawing>
                <wp:inline distT="0" distB="0" distL="0" distR="0" wp14:anchorId="0F082C34" wp14:editId="47947F3D">
                  <wp:extent cx="622912" cy="499897"/>
                  <wp:effectExtent l="0" t="0" r="635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5853" cy="510282"/>
                          </a:xfrm>
                          <a:prstGeom prst="rect">
                            <a:avLst/>
                          </a:prstGeom>
                          <a:noFill/>
                          <a:ln>
                            <a:noFill/>
                          </a:ln>
                        </pic:spPr>
                      </pic:pic>
                    </a:graphicData>
                  </a:graphic>
                </wp:inline>
              </w:drawing>
            </w:r>
          </w:p>
        </w:tc>
        <w:tc>
          <w:tcPr>
            <w:tcW w:w="7734" w:type="dxa"/>
            <w:tcBorders>
              <w:left w:val="single" w:sz="4" w:space="0" w:color="auto"/>
              <w:bottom w:val="single" w:sz="4" w:space="0" w:color="auto"/>
            </w:tcBorders>
            <w:shd w:val="clear" w:color="auto" w:fill="auto"/>
          </w:tcPr>
          <w:p w14:paraId="21DFEBFD" w14:textId="77777777" w:rsidR="00062791" w:rsidRDefault="00062791" w:rsidP="00AA7AA7">
            <w:pPr>
              <w:pStyle w:val="TabellerechteSpalte"/>
              <w:rPr>
                <w:b/>
              </w:rPr>
            </w:pPr>
            <w:r>
              <w:rPr>
                <w:b/>
              </w:rPr>
              <w:t>Technische Angaben, benötigte Werkzeuge und Materialien, Druckparameter etc.:</w:t>
            </w:r>
          </w:p>
          <w:p w14:paraId="4C19BF67" w14:textId="266D0D06" w:rsidR="005D4A30" w:rsidRPr="000D6272" w:rsidRDefault="00C831B4" w:rsidP="00AA7AA7">
            <w:pPr>
              <w:pStyle w:val="TabellerechteSpalte"/>
            </w:pPr>
            <w:r>
              <w:t>Die Druckzeit variiert je nach Größe des Schulhausmodells.</w:t>
            </w:r>
          </w:p>
        </w:tc>
      </w:tr>
    </w:tbl>
    <w:p w14:paraId="6AAC6ECD" w14:textId="77777777" w:rsidR="005D4A30" w:rsidRPr="00C831B4" w:rsidRDefault="005D4A30" w:rsidP="00AA7AA7">
      <w:pPr>
        <w:pStyle w:val="TabellelinkeSpalte"/>
      </w:pP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734"/>
      </w:tblGrid>
      <w:tr w:rsidR="00C831B4" w:rsidRPr="000D6272" w14:paraId="5D1200B2" w14:textId="77777777" w:rsidTr="004E7E84">
        <w:tc>
          <w:tcPr>
            <w:tcW w:w="1809" w:type="dxa"/>
            <w:tcBorders>
              <w:top w:val="nil"/>
              <w:left w:val="nil"/>
              <w:bottom w:val="nil"/>
              <w:right w:val="single" w:sz="4" w:space="0" w:color="auto"/>
            </w:tcBorders>
            <w:shd w:val="clear" w:color="auto" w:fill="auto"/>
          </w:tcPr>
          <w:p w14:paraId="7423A049" w14:textId="77777777" w:rsidR="00C831B4" w:rsidRPr="000D6272" w:rsidRDefault="00C831B4" w:rsidP="00AA7AA7">
            <w:pPr>
              <w:pStyle w:val="TabellelinkeSpalte"/>
            </w:pPr>
            <w:r>
              <w:rPr>
                <w:noProof/>
              </w:rPr>
              <w:drawing>
                <wp:inline distT="0" distB="0" distL="0" distR="0" wp14:anchorId="30C0955B" wp14:editId="672EA085">
                  <wp:extent cx="633626" cy="48512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4167" cy="493190"/>
                          </a:xfrm>
                          <a:prstGeom prst="rect">
                            <a:avLst/>
                          </a:prstGeom>
                          <a:noFill/>
                          <a:ln>
                            <a:noFill/>
                          </a:ln>
                        </pic:spPr>
                      </pic:pic>
                    </a:graphicData>
                  </a:graphic>
                </wp:inline>
              </w:drawing>
            </w:r>
          </w:p>
        </w:tc>
        <w:tc>
          <w:tcPr>
            <w:tcW w:w="7734" w:type="dxa"/>
            <w:tcBorders>
              <w:left w:val="single" w:sz="4" w:space="0" w:color="auto"/>
              <w:bottom w:val="single" w:sz="4" w:space="0" w:color="auto"/>
            </w:tcBorders>
            <w:shd w:val="clear" w:color="auto" w:fill="auto"/>
          </w:tcPr>
          <w:p w14:paraId="1E34F471" w14:textId="77777777" w:rsidR="00062791" w:rsidRDefault="00062791" w:rsidP="00AA7AA7">
            <w:pPr>
              <w:pStyle w:val="TabellerechteSpalte"/>
              <w:rPr>
                <w:b/>
              </w:rPr>
            </w:pPr>
            <w:r>
              <w:rPr>
                <w:b/>
              </w:rPr>
              <w:t>Ergebnissicherung:</w:t>
            </w:r>
          </w:p>
          <w:p w14:paraId="15C90D5A" w14:textId="00275BA0" w:rsidR="00C831B4" w:rsidRPr="000D6272" w:rsidRDefault="00C831B4" w:rsidP="00062791">
            <w:pPr>
              <w:pStyle w:val="TabellerechteSpalte"/>
            </w:pPr>
            <w:r>
              <w:t>Präsentation der Gebäude als „Live-Walk“ / Erst</w:t>
            </w:r>
            <w:r w:rsidR="00062791">
              <w:t>ellung einer Videodokumenta-tion</w:t>
            </w:r>
            <w:r>
              <w:t>/ Ausdruck der Gebäude</w:t>
            </w:r>
          </w:p>
        </w:tc>
      </w:tr>
      <w:tr w:rsidR="00C831B4" w:rsidRPr="000D6272" w14:paraId="708F8920" w14:textId="77777777" w:rsidTr="004E7E84">
        <w:tc>
          <w:tcPr>
            <w:tcW w:w="1809" w:type="dxa"/>
            <w:tcBorders>
              <w:top w:val="nil"/>
              <w:left w:val="nil"/>
              <w:bottom w:val="nil"/>
              <w:right w:val="nil"/>
            </w:tcBorders>
            <w:shd w:val="clear" w:color="auto" w:fill="auto"/>
          </w:tcPr>
          <w:p w14:paraId="16B1A60D" w14:textId="709255E2" w:rsidR="00C831B4" w:rsidRPr="000D6272" w:rsidRDefault="00C831B4" w:rsidP="00AA7AA7">
            <w:pPr>
              <w:pStyle w:val="TabellelinkeSpalte"/>
              <w:rPr>
                <w:rFonts w:cs="Arial"/>
              </w:rPr>
            </w:pPr>
          </w:p>
        </w:tc>
        <w:tc>
          <w:tcPr>
            <w:tcW w:w="7734" w:type="dxa"/>
            <w:tcBorders>
              <w:top w:val="single" w:sz="4" w:space="0" w:color="auto"/>
              <w:left w:val="nil"/>
              <w:bottom w:val="single" w:sz="4" w:space="0" w:color="auto"/>
              <w:right w:val="nil"/>
            </w:tcBorders>
            <w:shd w:val="clear" w:color="auto" w:fill="auto"/>
          </w:tcPr>
          <w:p w14:paraId="383BFE17" w14:textId="77777777" w:rsidR="00C831B4" w:rsidRPr="000D6272" w:rsidRDefault="00C831B4" w:rsidP="00AA7AA7">
            <w:pPr>
              <w:pStyle w:val="TabellerechteSpalte"/>
            </w:pPr>
          </w:p>
        </w:tc>
      </w:tr>
      <w:tr w:rsidR="00C831B4" w:rsidRPr="000D6272" w14:paraId="4338B805" w14:textId="77777777" w:rsidTr="004E7E84">
        <w:tc>
          <w:tcPr>
            <w:tcW w:w="1809" w:type="dxa"/>
            <w:tcBorders>
              <w:top w:val="nil"/>
              <w:left w:val="nil"/>
              <w:bottom w:val="nil"/>
              <w:right w:val="single" w:sz="4" w:space="0" w:color="auto"/>
            </w:tcBorders>
            <w:shd w:val="clear" w:color="auto" w:fill="auto"/>
          </w:tcPr>
          <w:p w14:paraId="4D8C897C" w14:textId="77777777" w:rsidR="00C831B4" w:rsidRPr="000D6272" w:rsidRDefault="00C831B4" w:rsidP="00AA7AA7">
            <w:pPr>
              <w:pStyle w:val="TabellelinkeSpalte"/>
            </w:pPr>
            <w:r>
              <w:rPr>
                <w:noProof/>
              </w:rPr>
              <w:drawing>
                <wp:inline distT="0" distB="0" distL="0" distR="0" wp14:anchorId="48D62912" wp14:editId="5AF281DC">
                  <wp:extent cx="625799" cy="523875"/>
                  <wp:effectExtent l="0" t="0" r="317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6891" cy="524789"/>
                          </a:xfrm>
                          <a:prstGeom prst="rect">
                            <a:avLst/>
                          </a:prstGeom>
                          <a:noFill/>
                          <a:ln>
                            <a:noFill/>
                          </a:ln>
                        </pic:spPr>
                      </pic:pic>
                    </a:graphicData>
                  </a:graphic>
                </wp:inline>
              </w:drawing>
            </w:r>
          </w:p>
        </w:tc>
        <w:tc>
          <w:tcPr>
            <w:tcW w:w="7734" w:type="dxa"/>
            <w:tcBorders>
              <w:left w:val="single" w:sz="4" w:space="0" w:color="auto"/>
              <w:bottom w:val="single" w:sz="4" w:space="0" w:color="auto"/>
            </w:tcBorders>
            <w:shd w:val="clear" w:color="auto" w:fill="auto"/>
          </w:tcPr>
          <w:p w14:paraId="50162D2C" w14:textId="77777777" w:rsidR="00062791" w:rsidRDefault="00062791" w:rsidP="00AA7AA7">
            <w:pPr>
              <w:pStyle w:val="TabellerechteSpalte"/>
              <w:rPr>
                <w:b/>
              </w:rPr>
            </w:pPr>
            <w:r>
              <w:rPr>
                <w:b/>
              </w:rPr>
              <w:t xml:space="preserve">Resümee | Hinweise:  </w:t>
            </w:r>
          </w:p>
          <w:p w14:paraId="7B591DE9" w14:textId="28514A91" w:rsidR="00F06E43" w:rsidRPr="00062791" w:rsidRDefault="00F06E43" w:rsidP="00AA7AA7">
            <w:pPr>
              <w:pStyle w:val="TabellerechteSpalte"/>
              <w:rPr>
                <w:b/>
              </w:rPr>
            </w:pPr>
            <w:r>
              <w:t>Videos:</w:t>
            </w:r>
            <w:bookmarkStart w:id="0" w:name="_GoBack"/>
            <w:bookmarkEnd w:id="0"/>
          </w:p>
          <w:p w14:paraId="24DD65C3" w14:textId="77777777" w:rsidR="00F06E43" w:rsidRDefault="00F06E43" w:rsidP="00AA7AA7">
            <w:pPr>
              <w:pStyle w:val="Flietext"/>
              <w:numPr>
                <w:ilvl w:val="0"/>
                <w:numId w:val="4"/>
              </w:numPr>
            </w:pPr>
            <w:r w:rsidRPr="00D77AEA">
              <w:t>Video 1: Flache Welt erstellen</w:t>
            </w:r>
          </w:p>
          <w:p w14:paraId="6572A951" w14:textId="5AC75747" w:rsidR="002137A5" w:rsidRDefault="00F06E43" w:rsidP="002137A5">
            <w:pPr>
              <w:pStyle w:val="Flietext"/>
              <w:ind w:left="360"/>
            </w:pPr>
            <w:r w:rsidRPr="00D77AEA">
              <w:t>Dateiname: "Flache Welt erstellen.MOV"</w:t>
            </w:r>
          </w:p>
          <w:p w14:paraId="766FD3AD" w14:textId="77777777" w:rsidR="00F06E43" w:rsidRDefault="00F06E43" w:rsidP="00AA7AA7">
            <w:pPr>
              <w:pStyle w:val="Flietext"/>
              <w:numPr>
                <w:ilvl w:val="0"/>
                <w:numId w:val="4"/>
              </w:numPr>
            </w:pPr>
            <w:r>
              <w:t>Video 2: Schulhausnachbau Hardbergschule</w:t>
            </w:r>
          </w:p>
          <w:p w14:paraId="3525545A" w14:textId="5750D2D4" w:rsidR="002137A5" w:rsidRDefault="00F06E43" w:rsidP="002137A5">
            <w:pPr>
              <w:pStyle w:val="Flietext"/>
              <w:ind w:left="360"/>
            </w:pPr>
            <w:r>
              <w:t>Dateiname: "Hardbergschule.mp4"</w:t>
            </w:r>
          </w:p>
          <w:p w14:paraId="378A58C4" w14:textId="77777777" w:rsidR="00F06E43" w:rsidRDefault="00F06E43" w:rsidP="00AA7AA7">
            <w:pPr>
              <w:pStyle w:val="Flietext"/>
              <w:numPr>
                <w:ilvl w:val="0"/>
                <w:numId w:val="4"/>
              </w:numPr>
            </w:pPr>
            <w:r>
              <w:t>Video 3: 3D-Druck aus Minecraft</w:t>
            </w:r>
          </w:p>
          <w:p w14:paraId="22C03833" w14:textId="223D6C88" w:rsidR="00F06E43" w:rsidRPr="000D6272" w:rsidRDefault="00F06E43" w:rsidP="00AA7AA7">
            <w:pPr>
              <w:pStyle w:val="Flietext"/>
              <w:ind w:left="360"/>
            </w:pPr>
            <w:r>
              <w:t>Dateiname: "</w:t>
            </w:r>
            <w:r w:rsidRPr="00D77AEA">
              <w:t>3D-Druck aus Minecraft.</w:t>
            </w:r>
            <w:r>
              <w:t>mov"</w:t>
            </w:r>
          </w:p>
        </w:tc>
      </w:tr>
      <w:tr w:rsidR="00C831B4" w:rsidRPr="000D6272" w14:paraId="6D81F950" w14:textId="77777777" w:rsidTr="004E7E84">
        <w:tc>
          <w:tcPr>
            <w:tcW w:w="1809" w:type="dxa"/>
            <w:tcBorders>
              <w:top w:val="nil"/>
              <w:left w:val="nil"/>
              <w:bottom w:val="nil"/>
              <w:right w:val="nil"/>
            </w:tcBorders>
            <w:shd w:val="clear" w:color="auto" w:fill="auto"/>
          </w:tcPr>
          <w:p w14:paraId="71F87A32" w14:textId="22990362" w:rsidR="00C831B4" w:rsidRPr="000D6272" w:rsidRDefault="00C831B4" w:rsidP="00AA7AA7">
            <w:pPr>
              <w:pStyle w:val="TabellelinkeSpalte"/>
              <w:rPr>
                <w:rFonts w:cs="Arial"/>
              </w:rPr>
            </w:pPr>
          </w:p>
        </w:tc>
        <w:tc>
          <w:tcPr>
            <w:tcW w:w="7734" w:type="dxa"/>
            <w:tcBorders>
              <w:top w:val="nil"/>
              <w:left w:val="nil"/>
              <w:bottom w:val="single" w:sz="4" w:space="0" w:color="auto"/>
              <w:right w:val="nil"/>
            </w:tcBorders>
            <w:shd w:val="clear" w:color="auto" w:fill="auto"/>
          </w:tcPr>
          <w:p w14:paraId="6474BCF5" w14:textId="77777777" w:rsidR="00C831B4" w:rsidRPr="000D6272" w:rsidRDefault="00C831B4" w:rsidP="00AA7AA7">
            <w:pPr>
              <w:pStyle w:val="TabellerechteSpalte"/>
            </w:pPr>
          </w:p>
        </w:tc>
      </w:tr>
      <w:tr w:rsidR="00C831B4" w:rsidRPr="00BE7526" w14:paraId="798E58DE" w14:textId="77777777" w:rsidTr="004E7E84">
        <w:tc>
          <w:tcPr>
            <w:tcW w:w="1809" w:type="dxa"/>
            <w:tcBorders>
              <w:top w:val="nil"/>
              <w:left w:val="nil"/>
              <w:bottom w:val="nil"/>
              <w:right w:val="single" w:sz="4" w:space="0" w:color="auto"/>
            </w:tcBorders>
            <w:shd w:val="clear" w:color="auto" w:fill="auto"/>
          </w:tcPr>
          <w:p w14:paraId="2E466B00" w14:textId="77777777" w:rsidR="00C831B4" w:rsidRPr="000D6272" w:rsidRDefault="00C831B4" w:rsidP="00AA7AA7">
            <w:pPr>
              <w:pStyle w:val="TabellelinkeSpalte"/>
            </w:pPr>
            <w:r>
              <w:rPr>
                <w:noProof/>
              </w:rPr>
              <w:drawing>
                <wp:inline distT="0" distB="0" distL="0" distR="0" wp14:anchorId="39CD0681" wp14:editId="097F4D58">
                  <wp:extent cx="757555" cy="228600"/>
                  <wp:effectExtent l="0" t="0" r="444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7555" cy="228600"/>
                          </a:xfrm>
                          <a:prstGeom prst="rect">
                            <a:avLst/>
                          </a:prstGeom>
                          <a:noFill/>
                          <a:ln>
                            <a:noFill/>
                          </a:ln>
                        </pic:spPr>
                      </pic:pic>
                    </a:graphicData>
                  </a:graphic>
                </wp:inline>
              </w:drawing>
            </w:r>
          </w:p>
        </w:tc>
        <w:tc>
          <w:tcPr>
            <w:tcW w:w="7734" w:type="dxa"/>
            <w:tcBorders>
              <w:top w:val="single" w:sz="4" w:space="0" w:color="auto"/>
              <w:left w:val="single" w:sz="4" w:space="0" w:color="auto"/>
              <w:bottom w:val="single" w:sz="4" w:space="0" w:color="auto"/>
              <w:right w:val="single" w:sz="4" w:space="0" w:color="auto"/>
            </w:tcBorders>
            <w:shd w:val="clear" w:color="auto" w:fill="auto"/>
          </w:tcPr>
          <w:p w14:paraId="3D1553DB" w14:textId="77777777" w:rsidR="00062791" w:rsidRDefault="00062791" w:rsidP="00CE07A0">
            <w:pPr>
              <w:pStyle w:val="TabellerechteSpalte"/>
              <w:rPr>
                <w:b/>
              </w:rPr>
            </w:pPr>
            <w:r>
              <w:rPr>
                <w:b/>
              </w:rPr>
              <w:t>Abwandlungen:</w:t>
            </w:r>
          </w:p>
          <w:p w14:paraId="5E8398EB" w14:textId="677E8FDA" w:rsidR="00C831B4" w:rsidRPr="00C831B4" w:rsidRDefault="00C831B4" w:rsidP="00CE07A0">
            <w:pPr>
              <w:pStyle w:val="TabellerechteSpalte"/>
            </w:pPr>
            <w:r>
              <w:t>Alternativ zur Vermessung</w:t>
            </w:r>
            <w:r w:rsidR="00CE07A0">
              <w:t xml:space="preserve"> des realen Gebäudes</w:t>
            </w:r>
            <w:r>
              <w:t xml:space="preserve"> könnten die einzelnen Teile des Schulhauses aus einem maßstabsgerechten Grundriss des Gebäudes</w:t>
            </w:r>
            <w:r w:rsidR="00CE07A0">
              <w:t xml:space="preserve"> in Partnerarbeit</w:t>
            </w:r>
            <w:r>
              <w:t xml:space="preserve"> abgemessen werden. In diesem konkreten Beispiel lag der Fokus aber auf dem Umgang mit Messinstrumenten und der Messung von Längen.</w:t>
            </w:r>
          </w:p>
        </w:tc>
      </w:tr>
    </w:tbl>
    <w:p w14:paraId="39D6A60A" w14:textId="77777777" w:rsidR="006B6A5D" w:rsidRDefault="006B6A5D" w:rsidP="003B61F8">
      <w:pPr>
        <w:pStyle w:val="Flietext"/>
      </w:pPr>
    </w:p>
    <w:sectPr w:rsidR="006B6A5D" w:rsidSect="00ED2D0B">
      <w:headerReference w:type="default" r:id="rId30"/>
      <w:footerReference w:type="default" r:id="rId31"/>
      <w:headerReference w:type="first" r:id="rId32"/>
      <w:pgSz w:w="11906" w:h="16838"/>
      <w:pgMar w:top="71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B4C8D" w14:textId="77777777" w:rsidR="00C831B4" w:rsidRDefault="00C831B4" w:rsidP="00542580">
      <w:r>
        <w:separator/>
      </w:r>
    </w:p>
  </w:endnote>
  <w:endnote w:type="continuationSeparator" w:id="0">
    <w:p w14:paraId="51148261" w14:textId="77777777" w:rsidR="00C831B4" w:rsidRDefault="00C831B4" w:rsidP="0054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Arial"/>
    <w:panose1 w:val="020B0503030403020204"/>
    <w:charset w:val="00"/>
    <w:family w:val="swiss"/>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B466A" w14:textId="77777777" w:rsidR="00DC4A0D" w:rsidRDefault="00DF4777" w:rsidP="00DF4777">
    <w:pPr>
      <w:pStyle w:val="TabellerechteSpalte"/>
    </w:pPr>
    <w:r>
      <w:rPr>
        <w:noProof/>
      </w:rPr>
      <w:drawing>
        <wp:inline distT="0" distB="0" distL="0" distR="0" wp14:anchorId="609F978D" wp14:editId="6585D8E8">
          <wp:extent cx="1309421" cy="478161"/>
          <wp:effectExtent l="0" t="0" r="0" b="0"/>
          <wp:docPr id="23" name="Grafik 23" descr="X:\kom\HR_PG\PG_3D-erleben\Allgmeines\Vorlagen &amp; Logo\ZSL IBBW\ZS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kom\HR_PG\PG_3D-erleben\Allgmeines\Vorlagen &amp; Logo\ZSL IBBW\ZSL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b="16617"/>
                  <a:stretch/>
                </pic:blipFill>
                <pic:spPr bwMode="auto">
                  <a:xfrm>
                    <a:off x="0" y="0"/>
                    <a:ext cx="1309900" cy="478336"/>
                  </a:xfrm>
                  <a:prstGeom prst="rect">
                    <a:avLst/>
                  </a:prstGeom>
                  <a:noFill/>
                  <a:ln>
                    <a:noFill/>
                  </a:ln>
                  <a:extLst>
                    <a:ext uri="{53640926-AAD7-44D8-BBD7-CCE9431645EC}">
                      <a14:shadowObscured xmlns:a14="http://schemas.microsoft.com/office/drawing/2010/main"/>
                    </a:ext>
                  </a:extLst>
                </pic:spPr>
              </pic:pic>
            </a:graphicData>
          </a:graphic>
        </wp:inline>
      </w:drawing>
    </w:r>
    <w:r w:rsidRPr="00980D75">
      <w:t xml:space="preserve"> </w:t>
    </w:r>
    <w:r>
      <w:rPr>
        <w:noProof/>
      </w:rPr>
      <w:drawing>
        <wp:inline distT="0" distB="0" distL="0" distR="0" wp14:anchorId="5ADF3092" wp14:editId="3F572748">
          <wp:extent cx="590843" cy="206717"/>
          <wp:effectExtent l="0" t="0" r="0" b="3175"/>
          <wp:docPr id="24" name="Grafik 24"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90843" cy="206717"/>
                  </a:xfrm>
                  <a:prstGeom prst="rect">
                    <a:avLst/>
                  </a:prstGeom>
                  <a:noFill/>
                  <a:ln>
                    <a:noFill/>
                  </a:ln>
                </pic:spPr>
              </pic:pic>
            </a:graphicData>
          </a:graphic>
        </wp:inline>
      </w:drawing>
    </w:r>
    <w:r>
      <w:t xml:space="preserve"> </w:t>
    </w:r>
    <w:r w:rsidRPr="00C374CD">
      <w:t>cc-by-4.0</w:t>
    </w:r>
    <w:r>
      <w:t xml:space="preserve"> | 3D</w:t>
    </w:r>
    <w:r w:rsidRPr="00C374CD">
      <w:t xml:space="preserve">-erleben </w:t>
    </w:r>
    <w:r>
      <w:t>Baden-Württemberg</w:t>
    </w:r>
    <w:sdt>
      <w:sdtPr>
        <w:id w:val="855311922"/>
        <w:docPartObj>
          <w:docPartGallery w:val="Page Numbers (Bottom of Page)"/>
          <w:docPartUnique/>
        </w:docPartObj>
      </w:sdtPr>
      <w:sdtEndPr/>
      <w:sdtContent>
        <w:r>
          <w:rPr>
            <w:noProof/>
          </w:rPr>
          <mc:AlternateContent>
            <mc:Choice Requires="wpg">
              <w:drawing>
                <wp:anchor distT="0" distB="0" distL="114300" distR="114300" simplePos="0" relativeHeight="251679232" behindDoc="0" locked="0" layoutInCell="1" allowOverlap="1" wp14:anchorId="0D8AD19F" wp14:editId="219879C9">
                  <wp:simplePos x="0" y="0"/>
                  <wp:positionH relativeFrom="margin">
                    <wp:align>right</wp:align>
                  </wp:positionH>
                  <wp:positionV relativeFrom="page">
                    <wp:align>bottom</wp:align>
                  </wp:positionV>
                  <wp:extent cx="436880" cy="716915"/>
                  <wp:effectExtent l="8255" t="9525" r="12065" b="6985"/>
                  <wp:wrapNone/>
                  <wp:docPr id="625" name="Grup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BED5104" w14:textId="77777777" w:rsidR="00DF4777" w:rsidRDefault="00DF4777">
                                <w:pPr>
                                  <w:pStyle w:val="Fuzeile"/>
                                  <w:jc w:val="center"/>
                                  <w:rPr>
                                    <w:sz w:val="16"/>
                                    <w:szCs w:val="16"/>
                                  </w:rPr>
                                </w:pPr>
                                <w:r>
                                  <w:rPr>
                                    <w:sz w:val="22"/>
                                    <w:szCs w:val="21"/>
                                  </w:rPr>
                                  <w:fldChar w:fldCharType="begin"/>
                                </w:r>
                                <w:r>
                                  <w:instrText>PAGE    \* MERGEFORMAT</w:instrText>
                                </w:r>
                                <w:r>
                                  <w:rPr>
                                    <w:sz w:val="22"/>
                                    <w:szCs w:val="21"/>
                                  </w:rPr>
                                  <w:fldChar w:fldCharType="separate"/>
                                </w:r>
                                <w:r w:rsidR="00062791" w:rsidRPr="00062791">
                                  <w:rPr>
                                    <w:noProof/>
                                    <w:sz w:val="16"/>
                                    <w:szCs w:val="16"/>
                                  </w:rPr>
                                  <w:t>4</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e 80" o:spid="_x0000_s1030" style="position:absolute;margin-left:-16.8pt;margin-top:0;width:34.4pt;height:56.45pt;z-index:251679232;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L67NvFo&#10;AwAALA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103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hPkcMAAADcAAAADwAAAGRycy9kb3ducmV2LnhtbESPQYvCMBSE78L+h/AW9qbpCluXahRZ&#10;EHoR0bqeH82zrTYvpYm1+uuNIHgcZuYbZrboTS06al1lWcH3KAJBnFtdcaFgn62GvyCcR9ZYWyYF&#10;N3KwmH8MZphoe+UtdTtfiABhl6CC0vsmkdLlJRl0I9sQB+9oW4M+yLaQusVrgJtajqMolgYrDgsl&#10;NvRXUn7eXYyCn3RiTi7Ntncvs/WhqzfN5V8q9fXZL6cgPPX+HX61U60gHsfwPBOO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oT5HDAAAA3AAAAA8AAAAAAAAAAAAA&#10;AAAAoQIAAGRycy9kb3ducmV2LnhtbFBLBQYAAAAABAAEAPkAAACRAwAAAAA=&#10;" strokecolor="#7f7f7f"/>
                  <v:rect id="Rectangle 78" o:spid="_x0000_s1032"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mE8YA&#10;AADcAAAADwAAAGRycy9kb3ducmV2LnhtbESPQWvCQBSE7wX/w/KE3upGD7ZGV5HYQqEXq6Xa2yP7&#10;mo3Jvg3ZbRL/fbcg9DjMzDfMajPYWnTU+tKxgukkAUGcO11yoeDj+PLwBMIHZI21Y1JwJQ+b9ehu&#10;hal2Pb9TdwiFiBD2KSowITSplD43ZNFPXEMcvW/XWgxRtoXULfYRbms5S5K5tFhyXDDYUGYorw4/&#10;VkFldpfnt+qanfmzy0770C++Tnul7sfDdgki0BD+w7f2q1Ywnz3C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0mE8YAAADcAAAADwAAAAAAAAAAAAAAAACYAgAAZHJz&#10;L2Rvd25yZXYueG1sUEsFBgAAAAAEAAQA9QAAAIsDAAAAAA==&#10;" filled="f" strokecolor="#7f7f7f">
                    <v:textbox>
                      <w:txbxContent>
                        <w:p w14:paraId="3BED5104" w14:textId="77777777" w:rsidR="00DF4777" w:rsidRDefault="00DF4777">
                          <w:pPr>
                            <w:pStyle w:val="Fuzeile"/>
                            <w:jc w:val="center"/>
                            <w:rPr>
                              <w:sz w:val="16"/>
                              <w:szCs w:val="16"/>
                            </w:rPr>
                          </w:pPr>
                          <w:r>
                            <w:rPr>
                              <w:sz w:val="22"/>
                              <w:szCs w:val="21"/>
                            </w:rPr>
                            <w:fldChar w:fldCharType="begin"/>
                          </w:r>
                          <w:r>
                            <w:instrText>PAGE    \* MERGEFORMAT</w:instrText>
                          </w:r>
                          <w:r>
                            <w:rPr>
                              <w:sz w:val="22"/>
                              <w:szCs w:val="21"/>
                            </w:rPr>
                            <w:fldChar w:fldCharType="separate"/>
                          </w:r>
                          <w:r w:rsidR="00062791" w:rsidRPr="00062791">
                            <w:rPr>
                              <w:noProof/>
                              <w:sz w:val="16"/>
                              <w:szCs w:val="16"/>
                            </w:rPr>
                            <w:t>4</w:t>
                          </w:r>
                          <w:r>
                            <w:rPr>
                              <w:sz w:val="16"/>
                              <w:szCs w:val="16"/>
                            </w:rPr>
                            <w:fldChar w:fldCharType="end"/>
                          </w:r>
                        </w:p>
                      </w:txbxContent>
                    </v:textbox>
                  </v:rect>
                  <w10:wrap anchorx="margin" anchory="page"/>
                </v:group>
              </w:pict>
            </mc:Fallback>
          </mc:AlternateConten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4AA6C" w14:textId="77777777" w:rsidR="00C831B4" w:rsidRDefault="00C831B4" w:rsidP="00542580">
      <w:r>
        <w:separator/>
      </w:r>
    </w:p>
  </w:footnote>
  <w:footnote w:type="continuationSeparator" w:id="0">
    <w:p w14:paraId="790AC959" w14:textId="77777777" w:rsidR="00C831B4" w:rsidRDefault="00C831B4" w:rsidP="00542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B0B7D" w14:textId="77777777" w:rsidR="003B61F8" w:rsidRDefault="00042F18" w:rsidP="003B61F8">
    <w:pPr>
      <w:ind w:left="2832"/>
      <w:rPr>
        <w:rFonts w:ascii="Source Sans Pro" w:hAnsi="Source Sans Pro"/>
        <w:color w:val="B6DDE8" w:themeColor="accent5" w:themeTint="66"/>
        <w:sz w:val="20"/>
        <w:szCs w:val="20"/>
        <w:lang w:eastAsia="en-US"/>
      </w:rPr>
    </w:pPr>
    <w:r w:rsidRPr="00042F18">
      <w:rPr>
        <w:rFonts w:ascii="Source Sans Pro" w:hAnsi="Source Sans Pro"/>
        <w:noProof/>
        <w:color w:val="B6DDE8" w:themeColor="accent5" w:themeTint="66"/>
        <w:sz w:val="20"/>
        <w:szCs w:val="20"/>
      </w:rPr>
      <w:drawing>
        <wp:anchor distT="0" distB="0" distL="114300" distR="114300" simplePos="0" relativeHeight="251677184" behindDoc="1" locked="0" layoutInCell="1" allowOverlap="1" wp14:anchorId="62A88354" wp14:editId="75C31B22">
          <wp:simplePos x="0" y="0"/>
          <wp:positionH relativeFrom="column">
            <wp:posOffset>-934301</wp:posOffset>
          </wp:positionH>
          <wp:positionV relativeFrom="paragraph">
            <wp:posOffset>-492712</wp:posOffset>
          </wp:positionV>
          <wp:extent cx="7599872" cy="1638250"/>
          <wp:effectExtent l="0" t="0" r="1270" b="63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20Vorlage%202.png"/>
                  <pic:cNvPicPr/>
                </pic:nvPicPr>
                <pic:blipFill>
                  <a:blip r:embed="rId1">
                    <a:extLst>
                      <a:ext uri="{28A0092B-C50C-407E-A947-70E740481C1C}">
                        <a14:useLocalDpi xmlns:a14="http://schemas.microsoft.com/office/drawing/2010/main" val="0"/>
                      </a:ext>
                    </a:extLst>
                  </a:blip>
                  <a:stretch>
                    <a:fillRect/>
                  </a:stretch>
                </pic:blipFill>
                <pic:spPr>
                  <a:xfrm>
                    <a:off x="0" y="0"/>
                    <a:ext cx="7600103" cy="1638300"/>
                  </a:xfrm>
                  <a:prstGeom prst="rect">
                    <a:avLst/>
                  </a:prstGeom>
                </pic:spPr>
              </pic:pic>
            </a:graphicData>
          </a:graphic>
          <wp14:sizeRelH relativeFrom="page">
            <wp14:pctWidth>0</wp14:pctWidth>
          </wp14:sizeRelH>
          <wp14:sizeRelV relativeFrom="page">
            <wp14:pctHeight>0</wp14:pctHeight>
          </wp14:sizeRelV>
        </wp:anchor>
      </w:drawing>
    </w:r>
    <w:r w:rsidR="003B61F8" w:rsidRPr="00042F18">
      <w:rPr>
        <w:rFonts w:ascii="Source Sans Pro" w:hAnsi="Source Sans Pro"/>
        <w:noProof/>
        <w:color w:val="B6DDE8" w:themeColor="accent5" w:themeTint="66"/>
        <w:sz w:val="20"/>
        <w:szCs w:val="20"/>
      </w:rPr>
      <w:drawing>
        <wp:anchor distT="0" distB="0" distL="114300" distR="114300" simplePos="0" relativeHeight="251676160" behindDoc="0" locked="0" layoutInCell="1" allowOverlap="1" wp14:anchorId="58F4DD96" wp14:editId="44E5B575">
          <wp:simplePos x="0" y="0"/>
          <wp:positionH relativeFrom="column">
            <wp:posOffset>-36830</wp:posOffset>
          </wp:positionH>
          <wp:positionV relativeFrom="paragraph">
            <wp:posOffset>-331681</wp:posOffset>
          </wp:positionV>
          <wp:extent cx="1710267" cy="596894"/>
          <wp:effectExtent l="0" t="0" r="0" b="0"/>
          <wp:wrapNone/>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53523"/>
                  <a:stretch/>
                </pic:blipFill>
                <pic:spPr bwMode="auto">
                  <a:xfrm>
                    <a:off x="0" y="0"/>
                    <a:ext cx="1710267" cy="5968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042F18">
      <w:rPr>
        <w:rFonts w:ascii="Source Sans Pro" w:hAnsi="Source Sans Pro"/>
        <w:color w:val="B6DDE8" w:themeColor="accent5" w:themeTint="66"/>
        <w:sz w:val="20"/>
        <w:szCs w:val="20"/>
        <w:lang w:eastAsia="en-US"/>
      </w:rPr>
      <w:t xml:space="preserve">3D-Druck erleben | Projektbeschreibung </w:t>
    </w:r>
  </w:p>
  <w:p w14:paraId="300497B2" w14:textId="77777777" w:rsidR="008F0B0B" w:rsidRDefault="008F0B0B" w:rsidP="003B61F8">
    <w:pPr>
      <w:ind w:left="2832"/>
      <w:rPr>
        <w:rFonts w:ascii="Source Sans Pro" w:hAnsi="Source Sans Pro"/>
        <w:color w:val="B6DDE8" w:themeColor="accent5" w:themeTint="66"/>
        <w:sz w:val="20"/>
        <w:szCs w:val="20"/>
        <w:lang w:eastAsia="en-US"/>
      </w:rPr>
    </w:pPr>
  </w:p>
  <w:p w14:paraId="3B3C66F9" w14:textId="77777777" w:rsidR="008F0B0B" w:rsidRDefault="008F0B0B" w:rsidP="003B61F8">
    <w:pPr>
      <w:ind w:left="2832"/>
      <w:rPr>
        <w:rFonts w:ascii="Source Sans Pro" w:hAnsi="Source Sans Pro"/>
        <w:color w:val="B6DDE8" w:themeColor="accent5" w:themeTint="66"/>
        <w:sz w:val="20"/>
        <w:szCs w:val="20"/>
        <w:lang w:eastAsia="en-US"/>
      </w:rPr>
    </w:pPr>
  </w:p>
  <w:tbl>
    <w:tblPr>
      <w:tblW w:w="9543" w:type="dxa"/>
      <w:tblLook w:val="01E0" w:firstRow="1" w:lastRow="1" w:firstColumn="1" w:lastColumn="1" w:noHBand="0" w:noVBand="0"/>
    </w:tblPr>
    <w:tblGrid>
      <w:gridCol w:w="2802"/>
      <w:gridCol w:w="6741"/>
    </w:tblGrid>
    <w:tr w:rsidR="008F0B0B" w:rsidRPr="00542580" w14:paraId="049DC9ED" w14:textId="77777777" w:rsidTr="00E23047">
      <w:tc>
        <w:tcPr>
          <w:tcW w:w="2802" w:type="dxa"/>
          <w:shd w:val="clear" w:color="auto" w:fill="auto"/>
        </w:tcPr>
        <w:p w14:paraId="17473A19" w14:textId="77777777" w:rsidR="008F0B0B" w:rsidRPr="00A6759D" w:rsidRDefault="008F0B0B" w:rsidP="00E23047">
          <w:pPr>
            <w:rPr>
              <w:rFonts w:ascii="Source Sans Pro" w:hAnsi="Source Sans Pro"/>
              <w:b/>
              <w:sz w:val="32"/>
            </w:rPr>
          </w:pPr>
          <w:r w:rsidRPr="00A6759D">
            <w:rPr>
              <w:rFonts w:ascii="Source Sans Pro" w:hAnsi="Source Sans Pro"/>
              <w:b/>
              <w:bCs/>
              <w:sz w:val="32"/>
            </w:rPr>
            <w:t>Thema | Titel</w:t>
          </w:r>
        </w:p>
      </w:tc>
      <w:tc>
        <w:tcPr>
          <w:tcW w:w="6741" w:type="dxa"/>
          <w:shd w:val="clear" w:color="auto" w:fill="auto"/>
        </w:tcPr>
        <w:p w14:paraId="228C8A2E" w14:textId="77777777" w:rsidR="008F0B0B" w:rsidRPr="00A6759D" w:rsidRDefault="00C831B4" w:rsidP="00E23047">
          <w:pPr>
            <w:rPr>
              <w:rFonts w:ascii="Source Sans Pro" w:hAnsi="Source Sans Pro"/>
              <w:b/>
              <w:bCs/>
              <w:sz w:val="32"/>
            </w:rPr>
          </w:pPr>
          <w:r>
            <w:rPr>
              <w:rFonts w:ascii="Source Sans Pro" w:hAnsi="Source Sans Pro"/>
              <w:b/>
              <w:bCs/>
              <w:sz w:val="32"/>
            </w:rPr>
            <w:t>Schulhausnachbau mit Minecraft</w:t>
          </w:r>
        </w:p>
      </w:tc>
    </w:tr>
    <w:tr w:rsidR="008F0B0B" w:rsidRPr="00542580" w14:paraId="10E1291F" w14:textId="77777777" w:rsidTr="00E23047">
      <w:tc>
        <w:tcPr>
          <w:tcW w:w="2802" w:type="dxa"/>
          <w:shd w:val="clear" w:color="auto" w:fill="auto"/>
        </w:tcPr>
        <w:p w14:paraId="345839F4" w14:textId="77777777" w:rsidR="008F0B0B" w:rsidRPr="00A6759D" w:rsidRDefault="008F0B0B" w:rsidP="00E23047">
          <w:pPr>
            <w:rPr>
              <w:rFonts w:ascii="Source Sans Pro" w:hAnsi="Source Sans Pro"/>
              <w:b/>
              <w:bCs/>
              <w:sz w:val="22"/>
            </w:rPr>
          </w:pPr>
        </w:p>
      </w:tc>
      <w:tc>
        <w:tcPr>
          <w:tcW w:w="6741" w:type="dxa"/>
          <w:shd w:val="clear" w:color="auto" w:fill="auto"/>
        </w:tcPr>
        <w:p w14:paraId="37B4099A" w14:textId="77777777" w:rsidR="008F0B0B" w:rsidRPr="00A6759D" w:rsidRDefault="008F0B0B" w:rsidP="00E23047">
          <w:pPr>
            <w:rPr>
              <w:rFonts w:ascii="Source Sans Pro" w:hAnsi="Source Sans Pro"/>
              <w:bCs/>
              <w:sz w:val="22"/>
            </w:rPr>
          </w:pPr>
        </w:p>
      </w:tc>
    </w:tr>
    <w:tr w:rsidR="008F0B0B" w:rsidRPr="00542580" w14:paraId="3876D75F" w14:textId="77777777" w:rsidTr="00E23047">
      <w:tc>
        <w:tcPr>
          <w:tcW w:w="2802" w:type="dxa"/>
          <w:shd w:val="clear" w:color="auto" w:fill="auto"/>
        </w:tcPr>
        <w:p w14:paraId="28F34B60" w14:textId="77777777" w:rsidR="008F0B0B" w:rsidRPr="00A6759D" w:rsidRDefault="008F0B0B" w:rsidP="00E23047">
          <w:pPr>
            <w:rPr>
              <w:rFonts w:ascii="Source Sans Pro" w:hAnsi="Source Sans Pro"/>
              <w:sz w:val="20"/>
            </w:rPr>
          </w:pPr>
          <w:r w:rsidRPr="00A6759D">
            <w:rPr>
              <w:rFonts w:ascii="Source Sans Pro" w:hAnsi="Source Sans Pro"/>
              <w:bCs/>
              <w:sz w:val="20"/>
            </w:rPr>
            <w:t>Autorin | Autor</w:t>
          </w:r>
        </w:p>
      </w:tc>
      <w:tc>
        <w:tcPr>
          <w:tcW w:w="6741" w:type="dxa"/>
          <w:shd w:val="clear" w:color="auto" w:fill="auto"/>
        </w:tcPr>
        <w:p w14:paraId="189F75CC" w14:textId="77777777" w:rsidR="008F0B0B" w:rsidRPr="00A6759D" w:rsidRDefault="00C831B4" w:rsidP="00E23047">
          <w:pPr>
            <w:rPr>
              <w:rFonts w:ascii="Source Sans Pro" w:hAnsi="Source Sans Pro"/>
              <w:bCs/>
              <w:sz w:val="20"/>
            </w:rPr>
          </w:pPr>
          <w:r>
            <w:rPr>
              <w:rFonts w:ascii="Source Sans Pro" w:hAnsi="Source Sans Pro"/>
              <w:bCs/>
              <w:sz w:val="20"/>
            </w:rPr>
            <w:t>Tilo Bödigheimer, Hardbergschule Mosbach, SBBZ-Lernen</w:t>
          </w:r>
        </w:p>
      </w:tc>
    </w:tr>
  </w:tbl>
  <w:p w14:paraId="42311D32" w14:textId="77777777" w:rsidR="008F0B0B" w:rsidRPr="00042F18" w:rsidRDefault="008F0B0B" w:rsidP="003B61F8">
    <w:pPr>
      <w:ind w:left="2832"/>
      <w:rPr>
        <w:rFonts w:ascii="Source Sans Pro" w:hAnsi="Source Sans Pro"/>
        <w:color w:val="B6DDE8" w:themeColor="accent5" w:themeTint="66"/>
        <w:sz w:val="20"/>
        <w:szCs w:val="20"/>
        <w:lang w:eastAsia="en-US"/>
      </w:rPr>
    </w:pPr>
  </w:p>
  <w:p w14:paraId="7139DE27" w14:textId="77777777" w:rsidR="003B61F8" w:rsidRDefault="003B61F8" w:rsidP="003B61F8">
    <w:pPr>
      <w:ind w:left="2832"/>
      <w:rPr>
        <w:rFonts w:ascii="Source Sans Pro" w:hAnsi="Source Sans Pro"/>
        <w:color w:val="CCFF99"/>
        <w:sz w:val="20"/>
        <w:szCs w:val="20"/>
        <w:lang w:eastAsia="en-US"/>
      </w:rPr>
    </w:pPr>
  </w:p>
  <w:p w14:paraId="540C79F3" w14:textId="77777777" w:rsidR="00542580" w:rsidRPr="003B61F8" w:rsidRDefault="00453E50" w:rsidP="003B61F8">
    <w:pPr>
      <w:ind w:left="2832"/>
      <w:rPr>
        <w:rFonts w:ascii="Source Sans Pro" w:hAnsi="Source Sans Pro"/>
        <w:color w:val="CCFF99"/>
        <w:sz w:val="20"/>
        <w:szCs w:val="20"/>
        <w:lang w:eastAsia="en-US"/>
      </w:rPr>
    </w:pPr>
    <w:r w:rsidRPr="003B61F8">
      <w:rPr>
        <w:rFonts w:ascii="Source Sans Pro" w:hAnsi="Source Sans Pro"/>
        <w:noProof/>
        <w:color w:val="CCFF99"/>
      </w:rPr>
      <mc:AlternateContent>
        <mc:Choice Requires="wpg">
          <w:drawing>
            <wp:anchor distT="0" distB="0" distL="114300" distR="114300" simplePos="0" relativeHeight="251663872" behindDoc="0" locked="0" layoutInCell="1" allowOverlap="1" wp14:anchorId="3B6F2DE9" wp14:editId="33410668">
              <wp:simplePos x="0" y="0"/>
              <wp:positionH relativeFrom="page">
                <wp:posOffset>9980295</wp:posOffset>
              </wp:positionH>
              <wp:positionV relativeFrom="page">
                <wp:posOffset>619125</wp:posOffset>
              </wp:positionV>
              <wp:extent cx="353060" cy="6210300"/>
              <wp:effectExtent l="0" t="0" r="1270" b="9525"/>
              <wp:wrapNone/>
              <wp:docPr id="17"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18"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E107D" w14:textId="77777777"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19" name="Grafik 3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35" o:spid="_x0000_s1026" style="position:absolute;left:0;text-align:left;margin-left:785.85pt;margin-top:48.75pt;width:27.8pt;height:489pt;z-index:251663872;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">
              <v:shapetype id="_x0000_t202" coordsize="21600,21600" o:spt="202" path="m,l,21600r21600,l21600,xe">
                <v:stroke joinstyle="miter"/>
                <v:path gradientshapeok="t" o:connecttype="rect"/>
              </v:shapetype>
              <v:shape id="Textfeld 2" o:spid="_x0000_s1027"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TQMQA&#10;AADbAAAADwAAAGRycy9kb3ducmV2LnhtbESPT2sCQQzF7wW/wxDBW521SNGto4hQaAsFqz14DDvp&#10;7tadzDIz7p9v3xyE3hLey3u/bHaDa1RHIdaeDSzmGSjiwtuaSwPf59fHFaiYkC02nsnASBF228nD&#10;BnPre/6i7pRKJSEcczRQpdTmWseiIodx7lti0X58cJhkDaW2AXsJd41+yrJn7bBmaaiwpUNFxfV0&#10;cwYw2M+P3y6MK3d5vxxvy7pfu9GY2XTYv4BKNKR/8/36zQq+wMovMoD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k0DEAAAA2wAAAA8AAAAAAAAAAAAAAAAAmAIAAGRycy9k&#10;b3ducmV2LnhtbFBLBQYAAAAABAAEAPUAAACJAwAAAAA=&#10;" stroked="f">
                <v:textbox>
                  <w:txbxContent>
                    <w:p w14:paraId="21AE107D" w14:textId="77777777"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28"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q8knDAAAA2wAAAA8AAABkcnMvZG93bnJldi54bWxET0tLw0AQvhf8D8sUvBS7UdBqzKZIQNFL&#10;oY+Lt0l2zIZmZ5fs2kR/vVsQepuP7znFerK9ONEQOscKbpcZCOLG6Y5bBYf9680jiBCRNfaOScEP&#10;BViXV7MCc+1G3tJpF1uRQjjkqMDE6HMpQ2PIYlg6T5y4LzdYjAkOrdQDjinc9vIuyx6kxY5Tg0FP&#10;laHmuPu2Ct5+Y82fH5vx3uyralVvfR0WXqnr+fTyDCLSFC/if/e7TvOf4PxLOkC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yScMAAADbAAAADwAAAAAAAAAAAAAAAACf&#10;AgAAZHJzL2Rvd25yZXYueG1sUEsFBgAAAAAEAAQA9wAAAI8DAAAAAA==&#10;">
                <v:imagedata r:id="rId4" o:title=""/>
                <v:path arrowok="t"/>
              </v:shape>
              <v:line id="Gerade Verbindung 38" o:spid="_x0000_s1029"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ZLRcUAAADbAAAADwAAAGRycy9kb3ducmV2LnhtbESPQWvCQBSE74X+h+UVvBSzqQUNaVYR&#10;i+JNahX19sg+k9Ds27C7avrv3YLQ4zAz3zDFrDetuJLzjWUFb0kKgri0uuFKwe57OcxA+ICssbVM&#10;Cn7Jw2z6/FRgru2Nv+i6DZWIEPY5KqhD6HIpfVmTQZ/Yjjh6Z+sMhihdJbXDW4SbVo7SdCwNNhwX&#10;auxoUVP5s70YBYf3Y/d5NuUqe91lbtKsTpt9dlJq8NLPP0AE6sN/+NFeawWjCfx9iT9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ZLRcUAAADb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1B65D" w14:textId="77777777" w:rsidR="00453E50" w:rsidRPr="00BA291C" w:rsidRDefault="00206248" w:rsidP="00A6759D">
    <w:pPr>
      <w:ind w:left="1416" w:firstLine="708"/>
      <w:rPr>
        <w:lang w:eastAsia="en-US"/>
      </w:rPr>
    </w:pPr>
    <w:r w:rsidRPr="00206248">
      <w:rPr>
        <w:rFonts w:ascii="Source Sans Pro" w:hAnsi="Source Sans Pro"/>
        <w:noProof/>
        <w:color w:val="CCFF99"/>
        <w:sz w:val="20"/>
        <w:szCs w:val="20"/>
      </w:rPr>
      <w:drawing>
        <wp:anchor distT="0" distB="0" distL="114300" distR="114300" simplePos="0" relativeHeight="251651584" behindDoc="0" locked="0" layoutInCell="1" allowOverlap="1" wp14:anchorId="7184D042" wp14:editId="0F3675AE">
          <wp:simplePos x="0" y="0"/>
          <wp:positionH relativeFrom="column">
            <wp:posOffset>2540</wp:posOffset>
          </wp:positionH>
          <wp:positionV relativeFrom="paragraph">
            <wp:posOffset>-229235</wp:posOffset>
          </wp:positionV>
          <wp:extent cx="1375834" cy="453249"/>
          <wp:effectExtent l="0" t="0" r="0" b="4445"/>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0762"/>
                  <a:stretch/>
                </pic:blipFill>
                <pic:spPr bwMode="auto">
                  <a:xfrm>
                    <a:off x="0" y="0"/>
                    <a:ext cx="1375834" cy="4532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206248">
      <w:rPr>
        <w:rFonts w:ascii="Source Sans Pro" w:hAnsi="Source Sans Pro"/>
        <w:color w:val="CCFF99"/>
        <w:sz w:val="20"/>
        <w:szCs w:val="20"/>
        <w:lang w:eastAsia="en-US"/>
      </w:rPr>
      <w:t xml:space="preserve">3D-Druck erleben | Projektbeschreibung </w:t>
    </w:r>
  </w:p>
  <w:p w14:paraId="717DDE1B" w14:textId="77777777" w:rsidR="00453E50" w:rsidRPr="00453E50" w:rsidRDefault="00453E50" w:rsidP="00A6759D">
    <w:pPr>
      <w:pStyle w:val="Kopfzeile"/>
      <w:tabs>
        <w:tab w:val="clear" w:pos="4536"/>
        <w:tab w:val="clear" w:pos="9072"/>
        <w:tab w:val="center" w:pos="4535"/>
      </w:tabs>
      <w:rPr>
        <w:rFonts w:ascii="Source Sans Pro" w:hAnsi="Source Sans Pro"/>
        <w:color w:val="A9A9A9"/>
        <w:sz w:val="30"/>
        <w:szCs w:val="30"/>
      </w:rPr>
    </w:pPr>
    <w:r>
      <w:rPr>
        <w:rFonts w:ascii="Source Sans Pro" w:hAnsi="Source Sans Pro"/>
        <w:noProof/>
        <w:color w:val="A9A9A9"/>
      </w:rPr>
      <mc:AlternateContent>
        <mc:Choice Requires="wpg">
          <w:drawing>
            <wp:anchor distT="0" distB="0" distL="114300" distR="114300" simplePos="0" relativeHeight="251639296" behindDoc="0" locked="0" layoutInCell="1" allowOverlap="1" wp14:anchorId="374D57DF" wp14:editId="2D30E0AD">
              <wp:simplePos x="0" y="0"/>
              <wp:positionH relativeFrom="page">
                <wp:posOffset>9980295</wp:posOffset>
              </wp:positionH>
              <wp:positionV relativeFrom="page">
                <wp:posOffset>619125</wp:posOffset>
              </wp:positionV>
              <wp:extent cx="353060" cy="6210300"/>
              <wp:effectExtent l="0" t="0" r="1270" b="9525"/>
              <wp:wrapNone/>
              <wp:docPr id="3"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4"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ED7D9" w14:textId="77777777"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5" name="Grafik 3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033" style="position:absolute;margin-left:785.85pt;margin-top:48.75pt;width:27.8pt;height:489pt;z-index:251639296;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">
              <v:shapetype id="_x0000_t202" coordsize="21600,21600" o:spt="202" path="m,l,21600r21600,l21600,xe">
                <v:stroke joinstyle="miter"/>
                <v:path gradientshapeok="t" o:connecttype="rect"/>
              </v:shapetype>
              <v:shape id="Textfeld 2" o:spid="_x0000_s1034"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ZXcMA&#10;AADaAAAADwAAAGRycy9kb3ducmV2LnhtbESPT2vCQBTE74LfYXmF3nTTImJjNlKEQlsoqPXg8ZF9&#10;JrHZt2F3zZ9v3xUEj8PM/IbJNoNpREfO15YVvMwTEMSF1TWXCo6/H7MVCB+QNTaWScFIHjb5dJJh&#10;qm3Pe+oOoRQRwj5FBVUIbSqlLyoy6Oe2JY7e2TqDIUpXSu2wj3DTyNckWUqDNceFClvaVlT8Ha5G&#10;ATr9833p3Lgyp6/T7rqo+zczKvX8NLyvQQQawiN8b39qBQu4XYk3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EZXcMAAADaAAAADwAAAAAAAAAAAAAAAACYAgAAZHJzL2Rv&#10;d25yZXYueG1sUEsFBgAAAAAEAAQA9QAAAIgDAAAAAA==&#10;" stroked="f">
                <v:textbox>
                  <w:txbxContent>
                    <w:p w14:paraId="309ED7D9" w14:textId="77777777"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35"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StDEAAAA2gAAAA8AAABkcnMvZG93bnJldi54bWxEj0FrAjEUhO8F/0N4Qi9FsxZsZTWKLLS0&#10;l4Lai7e3m+dmcfMSNqm7+uubQsHjMDPfMKvNYFtxoS40jhXMphkI4srphmsF34e3yQJEiMgaW8ek&#10;4EoBNuvRwwpz7Xre0WUfa5EgHHJUYGL0uZShMmQxTJ0nTt7JdRZjkl0tdYd9gttWPmfZi7TYcFow&#10;6KkwVJ33P1bB+y2WfPz86ufmUBSv5c6X4ckr9TgetksQkYZ4D/+3P7SCOfxdSTd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eStDEAAAA2gAAAA8AAAAAAAAAAAAAAAAA&#10;nwIAAGRycy9kb3ducmV2LnhtbFBLBQYAAAAABAAEAPcAAACQAwAAAAA=&#10;">
                <v:imagedata r:id="rId3" o:title=""/>
                <v:path arrowok="t"/>
              </v:shape>
              <v:line id="Gerade Verbindung 38" o:spid="_x0000_s1036"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McEAAADbAAAADwAAAGRycy9kb3ducmV2LnhtbERPy4rCMBTdC/5DuIIbGVMd0NIxijiM&#10;zE58MePu0lzbYnNTkqj1781CcHk479miNbW4kfOVZQWjYQKCOLe64kLBYf/zkYLwAVljbZkUPMjD&#10;Yt7tzDDT9s5buu1CIWII+wwVlCE0mZQ+L8mgH9qGOHJn6wyGCF0htcN7DDe1HCfJRBqsODaU2NCq&#10;pPyyuxoFf5//zffZ5Ot0cEjdtFqfNsf0pFS/1y6/QARqw1v8cv9qBeO4Pn6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r9MxwQAAANsAAAAPAAAAAAAAAAAAAAAA&#10;AKECAABkcnMvZG93bnJldi54bWxQSwUGAAAAAAQABAD5AAAAjwMAAAAA&#10;" strokecolor="#a6a6a6" strokeweight=".5pt"/>
              <w10:wrap anchorx="page" anchory="page"/>
            </v:group>
          </w:pict>
        </mc:Fallback>
      </mc:AlternateContent>
    </w:r>
    <w:r w:rsidR="00A6759D">
      <w:rPr>
        <w:rFonts w:ascii="Source Sans Pro" w:hAnsi="Source Sans Pro"/>
        <w:color w:val="A9A9A9"/>
        <w:sz w:val="30"/>
        <w:szCs w:val="3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A7E"/>
    <w:multiLevelType w:val="hybridMultilevel"/>
    <w:tmpl w:val="65F6091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FCB07EF"/>
    <w:multiLevelType w:val="multilevel"/>
    <w:tmpl w:val="96AA67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35844025"/>
    <w:multiLevelType w:val="hybridMultilevel"/>
    <w:tmpl w:val="B5D8A102"/>
    <w:lvl w:ilvl="0" w:tplc="75829C2C">
      <w:start w:val="1"/>
      <w:numFmt w:val="bullet"/>
      <w:pStyle w:val="TabelleAufzhlunger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A0638B0"/>
    <w:multiLevelType w:val="hybridMultilevel"/>
    <w:tmpl w:val="CD608788"/>
    <w:lvl w:ilvl="0" w:tplc="8FE4B424">
      <w:start w:val="1"/>
      <w:numFmt w:val="decimal"/>
      <w:pStyle w:val="TabelleNummerierung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B3F007E"/>
    <w:multiLevelType w:val="hybridMultilevel"/>
    <w:tmpl w:val="3A6CBE08"/>
    <w:lvl w:ilvl="0" w:tplc="E4D416FA">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hdrShapeDefaults>
    <o:shapedefaults v:ext="edit" spidmax="10241" fillcolor="red" stroke="f">
      <v:fill color="red"/>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1B4"/>
    <w:rsid w:val="00042F18"/>
    <w:rsid w:val="00062791"/>
    <w:rsid w:val="000A16E5"/>
    <w:rsid w:val="000C28BC"/>
    <w:rsid w:val="000D6272"/>
    <w:rsid w:val="001671D2"/>
    <w:rsid w:val="001744DB"/>
    <w:rsid w:val="00206248"/>
    <w:rsid w:val="002137A5"/>
    <w:rsid w:val="002544D5"/>
    <w:rsid w:val="002940E4"/>
    <w:rsid w:val="00296DDD"/>
    <w:rsid w:val="002A598B"/>
    <w:rsid w:val="002C0CFA"/>
    <w:rsid w:val="002D51B1"/>
    <w:rsid w:val="0031676D"/>
    <w:rsid w:val="003B0899"/>
    <w:rsid w:val="003B61F8"/>
    <w:rsid w:val="00405B38"/>
    <w:rsid w:val="0044431D"/>
    <w:rsid w:val="0045384B"/>
    <w:rsid w:val="00453E50"/>
    <w:rsid w:val="0046613F"/>
    <w:rsid w:val="00495805"/>
    <w:rsid w:val="004A20D5"/>
    <w:rsid w:val="004E7E84"/>
    <w:rsid w:val="00504EF0"/>
    <w:rsid w:val="00542580"/>
    <w:rsid w:val="00561649"/>
    <w:rsid w:val="005B29E0"/>
    <w:rsid w:val="005D4A30"/>
    <w:rsid w:val="005D5E43"/>
    <w:rsid w:val="00615ECD"/>
    <w:rsid w:val="00660895"/>
    <w:rsid w:val="00667D5F"/>
    <w:rsid w:val="006A5CCD"/>
    <w:rsid w:val="006B593A"/>
    <w:rsid w:val="006B6A5D"/>
    <w:rsid w:val="007458B5"/>
    <w:rsid w:val="00793621"/>
    <w:rsid w:val="007C5915"/>
    <w:rsid w:val="007F1589"/>
    <w:rsid w:val="00851F5F"/>
    <w:rsid w:val="00893FCD"/>
    <w:rsid w:val="008F0B0B"/>
    <w:rsid w:val="00903222"/>
    <w:rsid w:val="00934694"/>
    <w:rsid w:val="00934B39"/>
    <w:rsid w:val="009522F2"/>
    <w:rsid w:val="00963195"/>
    <w:rsid w:val="00967C8D"/>
    <w:rsid w:val="009804BC"/>
    <w:rsid w:val="00997BF2"/>
    <w:rsid w:val="009C388E"/>
    <w:rsid w:val="009E0266"/>
    <w:rsid w:val="009E4958"/>
    <w:rsid w:val="00A60A9A"/>
    <w:rsid w:val="00A6759D"/>
    <w:rsid w:val="00A86154"/>
    <w:rsid w:val="00AA7AA7"/>
    <w:rsid w:val="00AB7677"/>
    <w:rsid w:val="00AD32C5"/>
    <w:rsid w:val="00AF7A94"/>
    <w:rsid w:val="00B0710F"/>
    <w:rsid w:val="00B10E6E"/>
    <w:rsid w:val="00B22DDF"/>
    <w:rsid w:val="00B702C5"/>
    <w:rsid w:val="00BA1990"/>
    <w:rsid w:val="00BA291C"/>
    <w:rsid w:val="00BC1174"/>
    <w:rsid w:val="00BC2DAB"/>
    <w:rsid w:val="00BD0569"/>
    <w:rsid w:val="00BE7526"/>
    <w:rsid w:val="00C10960"/>
    <w:rsid w:val="00C21CD0"/>
    <w:rsid w:val="00C34A9D"/>
    <w:rsid w:val="00C45DB5"/>
    <w:rsid w:val="00C831B4"/>
    <w:rsid w:val="00C95731"/>
    <w:rsid w:val="00CA55B9"/>
    <w:rsid w:val="00CA75CF"/>
    <w:rsid w:val="00CC6C76"/>
    <w:rsid w:val="00CE07A0"/>
    <w:rsid w:val="00D00D3A"/>
    <w:rsid w:val="00D83A80"/>
    <w:rsid w:val="00D85B74"/>
    <w:rsid w:val="00DA538B"/>
    <w:rsid w:val="00DA7A0D"/>
    <w:rsid w:val="00DC4A0D"/>
    <w:rsid w:val="00DC6A69"/>
    <w:rsid w:val="00DD46D7"/>
    <w:rsid w:val="00DE1EA6"/>
    <w:rsid w:val="00DF4777"/>
    <w:rsid w:val="00E25EBA"/>
    <w:rsid w:val="00EA2708"/>
    <w:rsid w:val="00EB1DF8"/>
    <w:rsid w:val="00ED2D0B"/>
    <w:rsid w:val="00EE6428"/>
    <w:rsid w:val="00EF0E17"/>
    <w:rsid w:val="00F06E43"/>
    <w:rsid w:val="00F10538"/>
    <w:rsid w:val="00F22606"/>
    <w:rsid w:val="00F24C49"/>
    <w:rsid w:val="00F400DD"/>
    <w:rsid w:val="00F41B44"/>
    <w:rsid w:val="00F6488F"/>
    <w:rsid w:val="00F74B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red" stroke="f">
      <v:fill color="red"/>
      <v:stroke on="f"/>
    </o:shapedefaults>
    <o:shapelayout v:ext="edit">
      <o:idmap v:ext="edit" data="1"/>
    </o:shapelayout>
  </w:shapeDefaults>
  <w:decimalSymbol w:val=","/>
  <w:listSeparator w:val=";"/>
  <w14:docId w14:val="5A34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locked="0" w:semiHidden="0"/>
    <w:lsdException w:name="footer" w:locked="0" w:semiHidden="0" w:uiPriority="99"/>
    <w:lsdException w:name="caption" w:qFormat="1"/>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iPriority="2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character" w:styleId="Hervorhebung">
    <w:name w:val="Emphasis"/>
    <w:basedOn w:val="Absatz-Standardschriftart"/>
    <w:uiPriority w:val="20"/>
    <w:qFormat/>
    <w:locked/>
    <w:rsid w:val="00C831B4"/>
    <w:rPr>
      <w:i/>
      <w:iCs/>
    </w:rPr>
  </w:style>
  <w:style w:type="character" w:styleId="Kommentarzeichen">
    <w:name w:val="annotation reference"/>
    <w:basedOn w:val="Absatz-Standardschriftart"/>
    <w:semiHidden/>
    <w:unhideWhenUsed/>
    <w:locked/>
    <w:rsid w:val="00C831B4"/>
    <w:rPr>
      <w:sz w:val="16"/>
      <w:szCs w:val="16"/>
    </w:rPr>
  </w:style>
  <w:style w:type="paragraph" w:styleId="Kommentartext">
    <w:name w:val="annotation text"/>
    <w:basedOn w:val="Standard"/>
    <w:link w:val="KommentartextZchn"/>
    <w:semiHidden/>
    <w:unhideWhenUsed/>
    <w:locked/>
    <w:rsid w:val="00C831B4"/>
    <w:rPr>
      <w:sz w:val="20"/>
      <w:szCs w:val="20"/>
    </w:rPr>
  </w:style>
  <w:style w:type="character" w:customStyle="1" w:styleId="KommentartextZchn">
    <w:name w:val="Kommentartext Zchn"/>
    <w:basedOn w:val="Absatz-Standardschriftart"/>
    <w:link w:val="Kommentartext"/>
    <w:semiHidden/>
    <w:rsid w:val="00C831B4"/>
    <w:rPr>
      <w:rFonts w:ascii="Arial" w:hAnsi="Arial"/>
    </w:rPr>
  </w:style>
  <w:style w:type="character" w:styleId="Hyperlink">
    <w:name w:val="Hyperlink"/>
    <w:basedOn w:val="Absatz-Standardschriftart"/>
    <w:unhideWhenUsed/>
    <w:locked/>
    <w:rsid w:val="00C831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locked="0" w:semiHidden="0"/>
    <w:lsdException w:name="footer" w:locked="0" w:semiHidden="0" w:uiPriority="99"/>
    <w:lsdException w:name="caption" w:qFormat="1"/>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iPriority="2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character" w:styleId="Hervorhebung">
    <w:name w:val="Emphasis"/>
    <w:basedOn w:val="Absatz-Standardschriftart"/>
    <w:uiPriority w:val="20"/>
    <w:qFormat/>
    <w:locked/>
    <w:rsid w:val="00C831B4"/>
    <w:rPr>
      <w:i/>
      <w:iCs/>
    </w:rPr>
  </w:style>
  <w:style w:type="character" w:styleId="Kommentarzeichen">
    <w:name w:val="annotation reference"/>
    <w:basedOn w:val="Absatz-Standardschriftart"/>
    <w:semiHidden/>
    <w:unhideWhenUsed/>
    <w:locked/>
    <w:rsid w:val="00C831B4"/>
    <w:rPr>
      <w:sz w:val="16"/>
      <w:szCs w:val="16"/>
    </w:rPr>
  </w:style>
  <w:style w:type="paragraph" w:styleId="Kommentartext">
    <w:name w:val="annotation text"/>
    <w:basedOn w:val="Standard"/>
    <w:link w:val="KommentartextZchn"/>
    <w:semiHidden/>
    <w:unhideWhenUsed/>
    <w:locked/>
    <w:rsid w:val="00C831B4"/>
    <w:rPr>
      <w:sz w:val="20"/>
      <w:szCs w:val="20"/>
    </w:rPr>
  </w:style>
  <w:style w:type="character" w:customStyle="1" w:styleId="KommentartextZchn">
    <w:name w:val="Kommentartext Zchn"/>
    <w:basedOn w:val="Absatz-Standardschriftart"/>
    <w:link w:val="Kommentartext"/>
    <w:semiHidden/>
    <w:rsid w:val="00C831B4"/>
    <w:rPr>
      <w:rFonts w:ascii="Arial" w:hAnsi="Arial"/>
    </w:rPr>
  </w:style>
  <w:style w:type="character" w:styleId="Hyperlink">
    <w:name w:val="Hyperlink"/>
    <w:basedOn w:val="Absatz-Standardschriftart"/>
    <w:unhideWhenUsed/>
    <w:locked/>
    <w:rsid w:val="00C831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www.apple.com/itunes/download/" TargetMode="External"/><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realtimerendering.com/erich/minecraft/public/mineway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cedit.net"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mcctoolchest.com/Download" TargetMode="External"/><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s://macroplant.com/iexplorer"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macroplant.com/iexplorer" TargetMode="External"/><Relationship Id="rId27" Type="http://schemas.openxmlformats.org/officeDocument/2006/relationships/image" Target="media/image10.pn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5.wmf"/><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wmf"/></Relationships>
</file>

<file path=word/_rels/header2.xml.rels><?xml version="1.0" encoding="UTF-8" standalone="yes"?>
<Relationships xmlns="http://schemas.openxmlformats.org/package/2006/relationships"><Relationship Id="rId3" Type="http://schemas.openxmlformats.org/officeDocument/2006/relationships/image" Target="media/image16.wmf"/><Relationship Id="rId2" Type="http://schemas.openxmlformats.org/officeDocument/2006/relationships/image" Target="media/image15.wmf"/><Relationship Id="rId1" Type="http://schemas.openxmlformats.org/officeDocument/2006/relationships/image" Target="media/image1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794EFD6ABA8648A888D43CA3EF064E" ma:contentTypeVersion="1" ma:contentTypeDescription="Ein neues Dokument erstellen." ma:contentTypeScope="" ma:versionID="bada1f6e672798028f1b2599a56a61df">
  <xsd:schema xmlns:xsd="http://www.w3.org/2001/XMLSchema" xmlns:xs="http://www.w3.org/2001/XMLSchema" xmlns:p="http://schemas.microsoft.com/office/2006/metadata/properties" xmlns:ns2="55696b60-0389-45c2-bb8c-032517eb46a2" targetNamespace="http://schemas.microsoft.com/office/2006/metadata/properties" ma:root="true" ma:fieldsID="65aac52c943c9121e41e8e3e38c8e81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70294-B95E-4F67-B54A-615CE785B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AC34E-4542-42B3-B02F-F47B9D12AF70}">
  <ds:schemaRefs>
    <ds:schemaRef ds:uri="http://schemas.microsoft.com/sharepoint/v3/contenttype/forms"/>
  </ds:schemaRefs>
</ds:datastoreItem>
</file>

<file path=customXml/itemProps3.xml><?xml version="1.0" encoding="utf-8"?>
<ds:datastoreItem xmlns:ds="http://schemas.openxmlformats.org/officeDocument/2006/customXml" ds:itemID="{4EB0A35A-7B26-4608-A601-79A0765F3F04}">
  <ds:schemaRefs>
    <ds:schemaRef ds:uri="http://purl.org/dc/dcmitype/"/>
    <ds:schemaRef ds:uri="http://purl.org/dc/elements/1.1/"/>
    <ds:schemaRef ds:uri="http://schemas.openxmlformats.org/package/2006/metadata/core-properties"/>
    <ds:schemaRef ds:uri="http://purl.org/dc/terms/"/>
    <ds:schemaRef ds:uri="55696b60-0389-45c2-bb8c-032517eb46a2"/>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61ACB98B-DD2F-4838-992D-71F1E7714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6867</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ZPG | Projektbeschreibung</vt:lpstr>
    </vt:vector>
  </TitlesOfParts>
  <Company>TOSHIBA</Company>
  <LinksUpToDate>false</LinksUpToDate>
  <CharactersWithSpaces>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ZPG | Projektbeschreibung</dc:title>
  <dc:creator>Grothe, Sebastian (LS)</dc:creator>
  <cp:lastModifiedBy>Grothe, Sebastian (LS)</cp:lastModifiedBy>
  <cp:revision>3</cp:revision>
  <cp:lastPrinted>2019-03-28T09:14:00Z</cp:lastPrinted>
  <dcterms:created xsi:type="dcterms:W3CDTF">2019-04-11T12:15:00Z</dcterms:created>
  <dcterms:modified xsi:type="dcterms:W3CDTF">2019-05-21T11:22:00Z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0x0101007B794EFD6ABA8648A888D43CA3EF064E</vt:lpwstr>
  </property>
</Properties>
</file>