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6FFA4" w14:textId="514B41E7" w:rsidR="00934694" w:rsidRPr="00542580" w:rsidRDefault="00630A01" w:rsidP="002A598B">
      <w:pPr>
        <w:rPr>
          <w:rFonts w:ascii="Source Sans Pro" w:hAnsi="Source Sans Pro"/>
        </w:rPr>
      </w:pPr>
      <w:r>
        <w:rPr>
          <w:rFonts w:ascii="Source Sans Pro" w:hAnsi="Source Sans Pro"/>
        </w:rPr>
        <w:t>Abb. 1</w:t>
      </w:r>
      <w:r w:rsidR="00900DE2">
        <w:rPr>
          <w:rFonts w:ascii="Source Sans Pro" w:hAnsi="Source Sans Pro"/>
        </w:rPr>
        <w:t>: PVA-Box mit Feeder</w:t>
      </w:r>
      <w:r w:rsidR="006A2FC3">
        <w:rPr>
          <w:rFonts w:ascii="Source Sans Pro" w:hAnsi="Source Sans Pro"/>
        </w:rPr>
        <w:tab/>
      </w:r>
      <w:r w:rsidR="006A2FC3">
        <w:rPr>
          <w:rFonts w:ascii="Source Sans Pro" w:hAnsi="Source Sans Pro"/>
        </w:rPr>
        <w:tab/>
      </w:r>
      <w:r w:rsidR="006A2FC3">
        <w:rPr>
          <w:rFonts w:ascii="Source Sans Pro" w:hAnsi="Source Sans Pro"/>
        </w:rPr>
        <w:tab/>
      </w:r>
      <w:r w:rsidR="00EE6E29">
        <w:rPr>
          <w:rFonts w:ascii="Source Sans Pro" w:hAnsi="Source Sans Pro"/>
        </w:rPr>
        <w:tab/>
      </w:r>
      <w:r w:rsidR="006A2FC3">
        <w:rPr>
          <w:rFonts w:ascii="Source Sans Pro" w:hAnsi="Source Sans Pro"/>
        </w:rPr>
        <w:t>Abb. 2</w:t>
      </w:r>
      <w:r w:rsidR="00900DE2">
        <w:rPr>
          <w:rFonts w:ascii="Source Sans Pro" w:hAnsi="Source Sans Pro"/>
        </w:rPr>
        <w:t>: PVA-Bos mit Filament</w:t>
      </w:r>
    </w:p>
    <w:p w14:paraId="08BA2819" w14:textId="01165219" w:rsidR="002A598B" w:rsidRPr="00542580" w:rsidRDefault="00B34CF4" w:rsidP="00965CDD">
      <w:pPr>
        <w:framePr w:w="9552" w:h="2160" w:hRule="exact" w:hSpace="142" w:wrap="notBeside" w:vAnchor="page" w:hAnchor="page" w:x="1381" w:y="2882" w:anchorLock="1"/>
        <w:rPr>
          <w:rFonts w:ascii="Source Sans Pro" w:hAnsi="Source Sans Pro"/>
        </w:rPr>
      </w:pPr>
      <w:r>
        <w:rPr>
          <w:noProof/>
        </w:rPr>
        <w:drawing>
          <wp:inline distT="0" distB="0" distL="0" distR="0" wp14:anchorId="210A4475" wp14:editId="1EDF3319">
            <wp:extent cx="1173193" cy="1378501"/>
            <wp:effectExtent l="0" t="0" r="8255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5625" b="6247"/>
                    <a:stretch/>
                  </pic:blipFill>
                  <pic:spPr bwMode="auto">
                    <a:xfrm>
                      <a:off x="0" y="0"/>
                      <a:ext cx="1173720" cy="137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noProof/>
        </w:rPr>
        <w:drawing>
          <wp:inline distT="0" distB="0" distL="0" distR="0" wp14:anchorId="6F1635F5" wp14:editId="7AFA97BC">
            <wp:extent cx="1309983" cy="1375482"/>
            <wp:effectExtent l="0" t="0" r="508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6250" b="14998"/>
                    <a:stretch/>
                  </pic:blipFill>
                  <pic:spPr bwMode="auto">
                    <a:xfrm>
                      <a:off x="0" y="0"/>
                      <a:ext cx="1308664" cy="1374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101C0" w14:textId="77777777" w:rsidR="006A2FC3" w:rsidRDefault="006A2FC3" w:rsidP="006A2FC3">
      <w:pPr>
        <w:pStyle w:val="Listenabsatz"/>
        <w:ind w:left="360"/>
        <w:rPr>
          <w:rFonts w:ascii="Source Sans Pro" w:hAnsi="Source Sans Pro"/>
          <w:b/>
          <w:bCs/>
        </w:rPr>
      </w:pPr>
    </w:p>
    <w:p w14:paraId="03CD0536" w14:textId="77777777" w:rsidR="007736F1" w:rsidRDefault="007736F1" w:rsidP="007736F1">
      <w:pPr>
        <w:pStyle w:val="Listenabsatz"/>
        <w:numPr>
          <w:ilvl w:val="0"/>
          <w:numId w:val="5"/>
        </w:numPr>
        <w:spacing w:line="360" w:lineRule="auto"/>
        <w:rPr>
          <w:rFonts w:ascii="Source Sans Pro" w:hAnsi="Source Sans Pro"/>
          <w:b/>
          <w:bCs/>
        </w:rPr>
      </w:pPr>
      <w:r w:rsidRPr="00630A01">
        <w:rPr>
          <w:rFonts w:ascii="Source Sans Pro" w:hAnsi="Source Sans Pro"/>
          <w:b/>
          <w:bCs/>
        </w:rPr>
        <w:t>Szenario, Beschreibung des Projekts</w:t>
      </w:r>
    </w:p>
    <w:p w14:paraId="6B4D8FA7" w14:textId="78FA3FB2" w:rsidR="003804CF" w:rsidRPr="003804CF" w:rsidRDefault="003804CF" w:rsidP="008E038A">
      <w:pPr>
        <w:spacing w:line="360" w:lineRule="auto"/>
        <w:jc w:val="both"/>
        <w:rPr>
          <w:rFonts w:ascii="Source Sans Pro" w:hAnsi="Source Sans Pro"/>
          <w:bCs/>
        </w:rPr>
      </w:pPr>
      <w:r w:rsidRPr="003804CF">
        <w:rPr>
          <w:rFonts w:ascii="Source Sans Pro" w:hAnsi="Source Sans Pro"/>
          <w:bCs/>
        </w:rPr>
        <w:t xml:space="preserve">Hydrophile Filamente wie beispielsweise das Stützmaterial PVA (Polyvinylalkohol) nehmen aus ihrer Umgebungsluft Wasser auf. Dies geschieht sogar so schnell, dass </w:t>
      </w:r>
      <w:r w:rsidR="002C5A9F" w:rsidRPr="003804CF">
        <w:rPr>
          <w:rFonts w:ascii="Source Sans Pro" w:hAnsi="Source Sans Pro"/>
          <w:bCs/>
        </w:rPr>
        <w:t xml:space="preserve">das Material </w:t>
      </w:r>
      <w:r w:rsidRPr="003804CF">
        <w:rPr>
          <w:rFonts w:ascii="Source Sans Pro" w:hAnsi="Source Sans Pro"/>
          <w:bCs/>
        </w:rPr>
        <w:t xml:space="preserve">bereits nach </w:t>
      </w:r>
      <w:r w:rsidR="002C5A9F">
        <w:rPr>
          <w:rFonts w:ascii="Source Sans Pro" w:hAnsi="Source Sans Pro"/>
          <w:bCs/>
        </w:rPr>
        <w:t>einigen</w:t>
      </w:r>
      <w:r w:rsidRPr="003804CF">
        <w:rPr>
          <w:rFonts w:ascii="Source Sans Pro" w:hAnsi="Source Sans Pro"/>
          <w:bCs/>
        </w:rPr>
        <w:t xml:space="preserve"> Stunden an der offenen Luft nicht mehr problemlos gedruckt werden kann. Die Folge: Das Material kann nicht mehr verlässlich extrudiert werden oder schlimmstenfalls blockiert die Düse. </w:t>
      </w:r>
    </w:p>
    <w:p w14:paraId="198CEBDD" w14:textId="014D1B33" w:rsidR="003804CF" w:rsidRPr="003804CF" w:rsidRDefault="003804CF" w:rsidP="008E038A">
      <w:pPr>
        <w:spacing w:line="360" w:lineRule="auto"/>
        <w:jc w:val="both"/>
        <w:rPr>
          <w:rFonts w:ascii="Source Sans Pro" w:hAnsi="Source Sans Pro"/>
          <w:bCs/>
        </w:rPr>
      </w:pPr>
      <w:r w:rsidRPr="003804CF">
        <w:rPr>
          <w:rFonts w:ascii="Source Sans Pro" w:hAnsi="Source Sans Pro"/>
          <w:bCs/>
        </w:rPr>
        <w:t xml:space="preserve">Das Material muss anschließend </w:t>
      </w:r>
      <w:r w:rsidR="002C5A9F" w:rsidRPr="003804CF">
        <w:rPr>
          <w:rFonts w:ascii="Source Sans Pro" w:hAnsi="Source Sans Pro"/>
          <w:bCs/>
        </w:rPr>
        <w:t xml:space="preserve">mehrere Stunden </w:t>
      </w:r>
      <w:r w:rsidRPr="003804CF">
        <w:rPr>
          <w:rFonts w:ascii="Source Sans Pro" w:hAnsi="Source Sans Pro"/>
          <w:bCs/>
        </w:rPr>
        <w:t xml:space="preserve">im </w:t>
      </w:r>
      <w:proofErr w:type="spellStart"/>
      <w:r w:rsidRPr="003804CF">
        <w:rPr>
          <w:rFonts w:ascii="Source Sans Pro" w:hAnsi="Source Sans Pro"/>
          <w:bCs/>
        </w:rPr>
        <w:t>Umluftofen</w:t>
      </w:r>
      <w:proofErr w:type="spellEnd"/>
      <w:r w:rsidRPr="003804CF">
        <w:rPr>
          <w:rFonts w:ascii="Source Sans Pro" w:hAnsi="Source Sans Pro"/>
          <w:bCs/>
        </w:rPr>
        <w:t xml:space="preserve"> bei 70° C getrocknet werden.  </w:t>
      </w:r>
      <w:r w:rsidR="002C5A9F">
        <w:rPr>
          <w:rFonts w:ascii="Source Sans Pro" w:hAnsi="Source Sans Pro"/>
          <w:bCs/>
        </w:rPr>
        <w:t>D</w:t>
      </w:r>
      <w:r w:rsidR="002C5A9F" w:rsidRPr="003804CF">
        <w:rPr>
          <w:rFonts w:ascii="Source Sans Pro" w:hAnsi="Source Sans Pro"/>
          <w:bCs/>
        </w:rPr>
        <w:t xml:space="preserve">iese Prozedur </w:t>
      </w:r>
      <w:r w:rsidRPr="003804CF">
        <w:rPr>
          <w:rFonts w:ascii="Source Sans Pro" w:hAnsi="Source Sans Pro"/>
          <w:bCs/>
        </w:rPr>
        <w:t xml:space="preserve">funktioniert </w:t>
      </w:r>
      <w:r w:rsidR="002C5A9F">
        <w:rPr>
          <w:rFonts w:ascii="Source Sans Pro" w:hAnsi="Source Sans Pro"/>
          <w:bCs/>
        </w:rPr>
        <w:t>j</w:t>
      </w:r>
      <w:r w:rsidR="002C5A9F" w:rsidRPr="003804CF">
        <w:rPr>
          <w:rFonts w:ascii="Source Sans Pro" w:hAnsi="Source Sans Pro"/>
          <w:bCs/>
        </w:rPr>
        <w:t xml:space="preserve">edoch </w:t>
      </w:r>
      <w:r w:rsidRPr="003804CF">
        <w:rPr>
          <w:rFonts w:ascii="Source Sans Pro" w:hAnsi="Source Sans Pro"/>
          <w:bCs/>
        </w:rPr>
        <w:t>nicht für Langzeitdruckaufträge.</w:t>
      </w:r>
    </w:p>
    <w:p w14:paraId="4E4129DE" w14:textId="566A5930" w:rsidR="003804CF" w:rsidRPr="003804CF" w:rsidRDefault="003804CF" w:rsidP="008E038A">
      <w:pPr>
        <w:spacing w:line="360" w:lineRule="auto"/>
        <w:jc w:val="both"/>
        <w:rPr>
          <w:rFonts w:ascii="Source Sans Pro" w:hAnsi="Source Sans Pro"/>
          <w:bCs/>
        </w:rPr>
      </w:pPr>
      <w:r w:rsidRPr="003804CF">
        <w:rPr>
          <w:rFonts w:ascii="Source Sans Pro" w:hAnsi="Source Sans Pro"/>
          <w:bCs/>
        </w:rPr>
        <w:t xml:space="preserve">Abhilfe schafft </w:t>
      </w:r>
      <w:r>
        <w:rPr>
          <w:rFonts w:ascii="Source Sans Pro" w:hAnsi="Source Sans Pro"/>
          <w:bCs/>
        </w:rPr>
        <w:t>diese</w:t>
      </w:r>
      <w:r w:rsidRPr="003804CF">
        <w:rPr>
          <w:rFonts w:ascii="Source Sans Pro" w:hAnsi="Source Sans Pro"/>
          <w:bCs/>
        </w:rPr>
        <w:t xml:space="preserve"> Trockenbox. Hierbei wird das Material über eine geschlossene Box mit Troc</w:t>
      </w:r>
      <w:bookmarkStart w:id="0" w:name="_GoBack"/>
      <w:bookmarkEnd w:id="0"/>
      <w:r w:rsidRPr="003804CF">
        <w:rPr>
          <w:rFonts w:ascii="Source Sans Pro" w:hAnsi="Source Sans Pro"/>
          <w:bCs/>
        </w:rPr>
        <w:t>kenperlen abgeschir</w:t>
      </w:r>
      <w:r>
        <w:rPr>
          <w:rFonts w:ascii="Source Sans Pro" w:hAnsi="Source Sans Pro"/>
          <w:bCs/>
        </w:rPr>
        <w:t xml:space="preserve">mt zum 3D-Drucker transportiert. Dadurch </w:t>
      </w:r>
      <w:r w:rsidR="00BB641E">
        <w:rPr>
          <w:rFonts w:ascii="Source Sans Pro" w:hAnsi="Source Sans Pro"/>
          <w:bCs/>
        </w:rPr>
        <w:t>bleibt das Filament auch nach</w:t>
      </w:r>
      <w:r w:rsidRPr="003804CF">
        <w:rPr>
          <w:rFonts w:ascii="Source Sans Pro" w:hAnsi="Source Sans Pro"/>
          <w:bCs/>
        </w:rPr>
        <w:t xml:space="preserve"> mehreren Monaten </w:t>
      </w:r>
      <w:r w:rsidR="00BB641E">
        <w:rPr>
          <w:rFonts w:ascii="Source Sans Pro" w:hAnsi="Source Sans Pro"/>
          <w:bCs/>
        </w:rPr>
        <w:t>noch gebrauchsfähig.</w:t>
      </w:r>
      <w:r w:rsidRPr="003804CF">
        <w:rPr>
          <w:rFonts w:ascii="Source Sans Pro" w:hAnsi="Source Sans Pro"/>
          <w:bCs/>
        </w:rPr>
        <w:t xml:space="preserve"> </w:t>
      </w:r>
    </w:p>
    <w:p w14:paraId="34F00669" w14:textId="77777777" w:rsidR="003804CF" w:rsidRDefault="003804CF" w:rsidP="008E038A">
      <w:pPr>
        <w:spacing w:line="360" w:lineRule="auto"/>
        <w:jc w:val="both"/>
        <w:rPr>
          <w:rFonts w:ascii="Source Sans Pro" w:hAnsi="Source Sans Pro"/>
          <w:bCs/>
        </w:rPr>
      </w:pPr>
      <w:r w:rsidRPr="003804CF">
        <w:rPr>
          <w:rFonts w:ascii="Source Sans Pro" w:hAnsi="Source Sans Pro"/>
          <w:bCs/>
        </w:rPr>
        <w:t>Die hier verwendeten Trocknungsperlen sind regenerierbar und mit einer Indikatorfarbe (Wassersättigung) ausgestattet.</w:t>
      </w:r>
    </w:p>
    <w:p w14:paraId="7732BF09" w14:textId="77777777" w:rsidR="003804CF" w:rsidRDefault="003804CF" w:rsidP="003804CF">
      <w:pPr>
        <w:spacing w:line="360" w:lineRule="auto"/>
        <w:rPr>
          <w:rFonts w:ascii="Source Sans Pro" w:hAnsi="Source Sans Pro"/>
          <w:bCs/>
        </w:rPr>
      </w:pPr>
    </w:p>
    <w:p w14:paraId="70D7B4C0" w14:textId="77777777" w:rsidR="007736F1" w:rsidRDefault="003804CF" w:rsidP="007736F1">
      <w:pPr>
        <w:pStyle w:val="Listenabsatz"/>
        <w:numPr>
          <w:ilvl w:val="0"/>
          <w:numId w:val="5"/>
        </w:numPr>
        <w:spacing w:line="360" w:lineRule="auto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Material- und Werkzeugliste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78"/>
        <w:gridCol w:w="3434"/>
      </w:tblGrid>
      <w:tr w:rsidR="003804CF" w14:paraId="45AC0CF3" w14:textId="77777777" w:rsidTr="003804CF">
        <w:tc>
          <w:tcPr>
            <w:tcW w:w="5778" w:type="dxa"/>
            <w:shd w:val="clear" w:color="auto" w:fill="8F8F8F"/>
          </w:tcPr>
          <w:p w14:paraId="1E3E2CF4" w14:textId="77777777" w:rsidR="003804CF" w:rsidRPr="003804CF" w:rsidRDefault="003804CF" w:rsidP="003804CF">
            <w:pPr>
              <w:jc w:val="center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Material</w:t>
            </w:r>
          </w:p>
        </w:tc>
        <w:tc>
          <w:tcPr>
            <w:tcW w:w="3434" w:type="dxa"/>
            <w:shd w:val="clear" w:color="auto" w:fill="8F8F8F"/>
          </w:tcPr>
          <w:p w14:paraId="524F4237" w14:textId="77777777" w:rsidR="003804CF" w:rsidRPr="003804CF" w:rsidRDefault="003804CF" w:rsidP="003804CF">
            <w:pPr>
              <w:jc w:val="center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Werkzeug</w:t>
            </w:r>
          </w:p>
        </w:tc>
      </w:tr>
      <w:tr w:rsidR="003804CF" w14:paraId="30DFE866" w14:textId="77777777" w:rsidTr="003804CF">
        <w:tc>
          <w:tcPr>
            <w:tcW w:w="5778" w:type="dxa"/>
          </w:tcPr>
          <w:p w14:paraId="74799F5D" w14:textId="77777777" w:rsidR="003804CF" w:rsidRDefault="003804CF" w:rsidP="003804CF">
            <w:pPr>
              <w:pStyle w:val="TextkrperLinksbndig"/>
              <w:numPr>
                <w:ilvl w:val="0"/>
                <w:numId w:val="8"/>
              </w:numPr>
              <w:spacing w:line="276" w:lineRule="auto"/>
            </w:pPr>
            <w:r>
              <w:t>Schüttelbox</w:t>
            </w:r>
          </w:p>
          <w:p w14:paraId="78E3B1DC" w14:textId="77777777" w:rsidR="003804CF" w:rsidRDefault="003804CF" w:rsidP="003804CF">
            <w:pPr>
              <w:pStyle w:val="TextkrperLinksbndig"/>
              <w:numPr>
                <w:ilvl w:val="0"/>
                <w:numId w:val="8"/>
              </w:numPr>
              <w:spacing w:line="276" w:lineRule="auto"/>
            </w:pPr>
            <w:proofErr w:type="spellStart"/>
            <w:r>
              <w:t>Browdenzug</w:t>
            </w:r>
            <w:proofErr w:type="spellEnd"/>
            <w:r>
              <w:t xml:space="preserve"> mit Kupplungen und Sicherungsstift (3 mm PTFE)</w:t>
            </w:r>
          </w:p>
          <w:p w14:paraId="522B4785" w14:textId="77777777" w:rsidR="003804CF" w:rsidRDefault="003804CF" w:rsidP="003804CF">
            <w:pPr>
              <w:pStyle w:val="TextkrperLinksbndig"/>
              <w:numPr>
                <w:ilvl w:val="0"/>
                <w:numId w:val="8"/>
              </w:numPr>
              <w:spacing w:line="276" w:lineRule="auto"/>
            </w:pPr>
            <w:r>
              <w:t xml:space="preserve">Trocknungsperlen </w:t>
            </w:r>
          </w:p>
          <w:p w14:paraId="6163AA3B" w14:textId="77777777" w:rsidR="003804CF" w:rsidRDefault="003804CF" w:rsidP="003804CF">
            <w:pPr>
              <w:pStyle w:val="TextkrperLinksbndig"/>
              <w:numPr>
                <w:ilvl w:val="0"/>
                <w:numId w:val="8"/>
              </w:numPr>
              <w:spacing w:line="276" w:lineRule="auto"/>
            </w:pPr>
            <w:r>
              <w:t xml:space="preserve">2 x 20 mm M3 Schrauben mit Unterlegescheiben </w:t>
            </w:r>
          </w:p>
          <w:p w14:paraId="47868F5F" w14:textId="3788A0A6" w:rsidR="003804CF" w:rsidRDefault="00BB641E" w:rsidP="003804CF">
            <w:pPr>
              <w:pStyle w:val="TextkrperLinksbndig"/>
              <w:numPr>
                <w:ilvl w:val="0"/>
                <w:numId w:val="8"/>
              </w:numPr>
              <w:spacing w:line="276" w:lineRule="auto"/>
            </w:pPr>
            <w:r>
              <w:t>.</w:t>
            </w:r>
            <w:proofErr w:type="spellStart"/>
            <w:r>
              <w:t>z</w:t>
            </w:r>
            <w:r w:rsidR="003804CF">
              <w:t>ip</w:t>
            </w:r>
            <w:proofErr w:type="spellEnd"/>
            <w:r w:rsidR="003804CF">
              <w:t>-</w:t>
            </w:r>
            <w:r>
              <w:t>file</w:t>
            </w:r>
            <w:r w:rsidR="003804CF">
              <w:t xml:space="preserve"> mit fertigen </w:t>
            </w:r>
            <w:r>
              <w:t>.</w:t>
            </w:r>
            <w:proofErr w:type="spellStart"/>
            <w:r>
              <w:t>stl</w:t>
            </w:r>
            <w:proofErr w:type="spellEnd"/>
            <w:r w:rsidR="003804CF">
              <w:t>-Daten</w:t>
            </w:r>
          </w:p>
          <w:p w14:paraId="1037059C" w14:textId="77777777" w:rsidR="003804CF" w:rsidRDefault="003804CF" w:rsidP="003804CF">
            <w:pPr>
              <w:pStyle w:val="TextkrperLinksbndig"/>
              <w:spacing w:line="276" w:lineRule="auto"/>
              <w:ind w:left="720"/>
            </w:pPr>
            <w:r>
              <w:t xml:space="preserve">und </w:t>
            </w:r>
            <w:proofErr w:type="spellStart"/>
            <w:r>
              <w:t>Cura</w:t>
            </w:r>
            <w:proofErr w:type="spellEnd"/>
            <w:r>
              <w:t xml:space="preserve">-Projekt-Daten </w:t>
            </w:r>
          </w:p>
          <w:p w14:paraId="29DED9D6" w14:textId="77777777" w:rsidR="003804CF" w:rsidRDefault="003804CF" w:rsidP="003804CF">
            <w:pPr>
              <w:pStyle w:val="TextkrperLinksbndig"/>
              <w:numPr>
                <w:ilvl w:val="1"/>
                <w:numId w:val="8"/>
              </w:numPr>
              <w:spacing w:line="276" w:lineRule="auto"/>
            </w:pPr>
            <w:r>
              <w:lastRenderedPageBreak/>
              <w:t>Feeder-Nehmer</w:t>
            </w:r>
          </w:p>
          <w:p w14:paraId="6557A801" w14:textId="77777777" w:rsidR="003804CF" w:rsidRDefault="003804CF" w:rsidP="003804CF">
            <w:pPr>
              <w:pStyle w:val="TextkrperLinksbndig"/>
              <w:numPr>
                <w:ilvl w:val="1"/>
                <w:numId w:val="8"/>
              </w:numPr>
              <w:spacing w:line="276" w:lineRule="auto"/>
            </w:pPr>
            <w:r>
              <w:t>Feeder-Geber mit Sicherungsring</w:t>
            </w:r>
          </w:p>
          <w:p w14:paraId="6ED51038" w14:textId="77777777" w:rsidR="003804CF" w:rsidRDefault="003804CF" w:rsidP="003804CF">
            <w:pPr>
              <w:pStyle w:val="TextkrperLinksbndig"/>
              <w:numPr>
                <w:ilvl w:val="1"/>
                <w:numId w:val="8"/>
              </w:numPr>
              <w:spacing w:line="276" w:lineRule="auto"/>
            </w:pPr>
            <w:r>
              <w:t>Steckhülse</w:t>
            </w:r>
          </w:p>
          <w:p w14:paraId="7EDC16B9" w14:textId="77777777" w:rsidR="003804CF" w:rsidRDefault="003804CF" w:rsidP="003804CF">
            <w:pPr>
              <w:pStyle w:val="TextkrperLinksbndig"/>
              <w:numPr>
                <w:ilvl w:val="0"/>
                <w:numId w:val="8"/>
              </w:numPr>
              <w:spacing w:line="276" w:lineRule="auto"/>
            </w:pPr>
            <w:r>
              <w:t>Schaumstoff (optional)</w:t>
            </w:r>
          </w:p>
          <w:p w14:paraId="5C60A414" w14:textId="77777777" w:rsidR="003804CF" w:rsidRPr="003804CF" w:rsidRDefault="003804CF" w:rsidP="003804CF">
            <w:pPr>
              <w:pStyle w:val="TextkrperLinksbndig"/>
              <w:numPr>
                <w:ilvl w:val="0"/>
                <w:numId w:val="8"/>
              </w:numPr>
              <w:spacing w:line="276" w:lineRule="auto"/>
            </w:pPr>
            <w:r>
              <w:t>Hydrometer (optional)</w:t>
            </w:r>
          </w:p>
        </w:tc>
        <w:tc>
          <w:tcPr>
            <w:tcW w:w="3434" w:type="dxa"/>
          </w:tcPr>
          <w:p w14:paraId="02836A43" w14:textId="77777777" w:rsidR="003804CF" w:rsidRDefault="003804CF" w:rsidP="003804CF">
            <w:pPr>
              <w:pStyle w:val="TextkrperLinksbndig"/>
              <w:numPr>
                <w:ilvl w:val="0"/>
                <w:numId w:val="8"/>
              </w:numPr>
            </w:pPr>
            <w:r>
              <w:lastRenderedPageBreak/>
              <w:t>Akkuschrauber</w:t>
            </w:r>
          </w:p>
          <w:p w14:paraId="06903B66" w14:textId="77777777" w:rsidR="003804CF" w:rsidRDefault="003804CF" w:rsidP="003804CF">
            <w:pPr>
              <w:pStyle w:val="TextkrperLinksbndig"/>
              <w:numPr>
                <w:ilvl w:val="0"/>
                <w:numId w:val="8"/>
              </w:numPr>
            </w:pPr>
            <w:r>
              <w:t>diverse Bohrer und Stufenbohrer</w:t>
            </w:r>
          </w:p>
          <w:p w14:paraId="66436E3A" w14:textId="3811EE48" w:rsidR="003804CF" w:rsidRDefault="003804CF" w:rsidP="003804CF">
            <w:pPr>
              <w:pStyle w:val="TextkrperLinksbndig"/>
              <w:numPr>
                <w:ilvl w:val="0"/>
                <w:numId w:val="8"/>
              </w:numPr>
            </w:pPr>
            <w:r>
              <w:t>Heißklebepistole mit Klebestifte</w:t>
            </w:r>
            <w:r w:rsidR="00BB641E">
              <w:t>n</w:t>
            </w:r>
            <w:r>
              <w:t xml:space="preserve"> </w:t>
            </w:r>
          </w:p>
          <w:p w14:paraId="43E8A46C" w14:textId="77777777" w:rsidR="003804CF" w:rsidRDefault="003804CF" w:rsidP="003804CF">
            <w:pPr>
              <w:pStyle w:val="TextkrperLinksbndig"/>
              <w:numPr>
                <w:ilvl w:val="0"/>
                <w:numId w:val="8"/>
              </w:numPr>
            </w:pPr>
            <w:r>
              <w:lastRenderedPageBreak/>
              <w:t>Entgrater</w:t>
            </w:r>
          </w:p>
          <w:p w14:paraId="4EF89102" w14:textId="77777777" w:rsidR="003804CF" w:rsidRPr="003804CF" w:rsidRDefault="003804CF" w:rsidP="003804CF">
            <w:pPr>
              <w:rPr>
                <w:rFonts w:ascii="Source Sans Pro" w:hAnsi="Source Sans Pro"/>
                <w:bCs/>
              </w:rPr>
            </w:pPr>
          </w:p>
        </w:tc>
      </w:tr>
    </w:tbl>
    <w:p w14:paraId="18E34F66" w14:textId="77777777" w:rsidR="003804CF" w:rsidRPr="003804CF" w:rsidRDefault="003804CF" w:rsidP="003804CF">
      <w:pPr>
        <w:spacing w:line="360" w:lineRule="auto"/>
        <w:rPr>
          <w:rFonts w:ascii="Source Sans Pro" w:hAnsi="Source Sans Pro"/>
          <w:b/>
          <w:bCs/>
        </w:rPr>
      </w:pPr>
    </w:p>
    <w:p w14:paraId="6369B453" w14:textId="77777777" w:rsidR="003804CF" w:rsidRDefault="003804CF" w:rsidP="007736F1">
      <w:pPr>
        <w:pStyle w:val="Listenabsatz"/>
        <w:numPr>
          <w:ilvl w:val="0"/>
          <w:numId w:val="5"/>
        </w:numPr>
        <w:spacing w:line="360" w:lineRule="auto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Zeitaufwand und Materialkosten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804CF" w14:paraId="388BF63C" w14:textId="77777777" w:rsidTr="003804CF">
        <w:tc>
          <w:tcPr>
            <w:tcW w:w="4606" w:type="dxa"/>
            <w:shd w:val="clear" w:color="auto" w:fill="8F8F8F"/>
          </w:tcPr>
          <w:p w14:paraId="6937BDCD" w14:textId="77777777" w:rsidR="003804CF" w:rsidRPr="003804CF" w:rsidRDefault="003804CF" w:rsidP="003D5E0B">
            <w:pPr>
              <w:jc w:val="center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Zeitaufwand</w:t>
            </w:r>
          </w:p>
        </w:tc>
        <w:tc>
          <w:tcPr>
            <w:tcW w:w="4606" w:type="dxa"/>
            <w:shd w:val="clear" w:color="auto" w:fill="8F8F8F"/>
          </w:tcPr>
          <w:p w14:paraId="1A793FA9" w14:textId="77777777" w:rsidR="003804CF" w:rsidRPr="003804CF" w:rsidRDefault="003804CF" w:rsidP="003D5E0B">
            <w:pPr>
              <w:jc w:val="center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Materialkosten</w:t>
            </w:r>
          </w:p>
        </w:tc>
      </w:tr>
      <w:tr w:rsidR="003804CF" w14:paraId="1564F5AF" w14:textId="77777777" w:rsidTr="003804CF">
        <w:tc>
          <w:tcPr>
            <w:tcW w:w="4606" w:type="dxa"/>
          </w:tcPr>
          <w:p w14:paraId="6C722C58" w14:textId="77777777" w:rsidR="003804CF" w:rsidRDefault="003804CF" w:rsidP="003804CF">
            <w:pPr>
              <w:pStyle w:val="TextkrperLinksbndig"/>
              <w:spacing w:line="276" w:lineRule="auto"/>
            </w:pPr>
            <w:r>
              <w:t>Montage inklusive Arbeitsvorgaben: ca. 1 Stunde</w:t>
            </w:r>
          </w:p>
          <w:p w14:paraId="731C0FEC" w14:textId="77777777" w:rsidR="003804CF" w:rsidRDefault="003804CF" w:rsidP="003804CF">
            <w:pPr>
              <w:pStyle w:val="TextkrperLinksbndig"/>
              <w:spacing w:line="276" w:lineRule="auto"/>
            </w:pPr>
          </w:p>
          <w:p w14:paraId="169BB66A" w14:textId="77777777" w:rsidR="003804CF" w:rsidRPr="003804CF" w:rsidRDefault="003804CF" w:rsidP="003804CF">
            <w:pPr>
              <w:pStyle w:val="TextkrperLinksbndig"/>
              <w:spacing w:line="276" w:lineRule="auto"/>
            </w:pPr>
            <w:r>
              <w:t>Druckprozess: ca. 5 Stunden</w:t>
            </w:r>
          </w:p>
        </w:tc>
        <w:tc>
          <w:tcPr>
            <w:tcW w:w="4606" w:type="dxa"/>
          </w:tcPr>
          <w:p w14:paraId="6EB1C6B7" w14:textId="2472D110" w:rsidR="003804CF" w:rsidRDefault="003804CF" w:rsidP="003804CF">
            <w:pPr>
              <w:pStyle w:val="TextkrperLinksbndig"/>
              <w:numPr>
                <w:ilvl w:val="0"/>
                <w:numId w:val="8"/>
              </w:numPr>
              <w:spacing w:line="276" w:lineRule="auto"/>
            </w:pPr>
            <w:r>
              <w:t>Schütt</w:t>
            </w:r>
            <w:r w:rsidR="00BB641E">
              <w:t>elbox:</w:t>
            </w:r>
            <w:r>
              <w:t xml:space="preserve"> ca. 2,60 €</w:t>
            </w:r>
          </w:p>
          <w:p w14:paraId="35213BE3" w14:textId="33651D17" w:rsidR="003804CF" w:rsidRDefault="00BB641E" w:rsidP="003804CF">
            <w:pPr>
              <w:pStyle w:val="TextkrperLinksbndig"/>
              <w:numPr>
                <w:ilvl w:val="0"/>
                <w:numId w:val="8"/>
              </w:numPr>
              <w:spacing w:line="276" w:lineRule="auto"/>
            </w:pPr>
            <w:r>
              <w:t>Bowdenzug für 2,85 mm Filament:</w:t>
            </w:r>
            <w:r w:rsidR="003804CF">
              <w:t xml:space="preserve"> ca. 24 €</w:t>
            </w:r>
          </w:p>
          <w:p w14:paraId="57035266" w14:textId="2761EDAB" w:rsidR="003804CF" w:rsidRDefault="00BB641E" w:rsidP="003804CF">
            <w:pPr>
              <w:pStyle w:val="TextkrperLinksbndig"/>
              <w:numPr>
                <w:ilvl w:val="0"/>
                <w:numId w:val="8"/>
              </w:numPr>
              <w:spacing w:line="276" w:lineRule="auto"/>
            </w:pPr>
            <w:r>
              <w:t>Trockenperlen (regenerierbar):</w:t>
            </w:r>
            <w:r w:rsidR="003804CF">
              <w:t xml:space="preserve"> </w:t>
            </w:r>
            <w:r w:rsidR="008062DC">
              <w:br/>
            </w:r>
            <w:r w:rsidR="003804CF">
              <w:t>ca. 12 €</w:t>
            </w:r>
          </w:p>
          <w:p w14:paraId="357CF237" w14:textId="77ADBB0F" w:rsidR="003804CF" w:rsidRPr="003804CF" w:rsidRDefault="00BB641E" w:rsidP="003804CF">
            <w:pPr>
              <w:pStyle w:val="TextkrperLinksbndig"/>
              <w:numPr>
                <w:ilvl w:val="0"/>
                <w:numId w:val="8"/>
              </w:numPr>
              <w:spacing w:line="276" w:lineRule="auto"/>
            </w:pPr>
            <w:r>
              <w:t>Filament (PLA):</w:t>
            </w:r>
            <w:r w:rsidR="003804CF">
              <w:t xml:space="preserve"> ca. 60 g</w:t>
            </w:r>
          </w:p>
        </w:tc>
      </w:tr>
    </w:tbl>
    <w:p w14:paraId="5D31FBE9" w14:textId="77777777" w:rsidR="003804CF" w:rsidRPr="003804CF" w:rsidRDefault="003804CF" w:rsidP="003804CF">
      <w:pPr>
        <w:spacing w:line="360" w:lineRule="auto"/>
        <w:rPr>
          <w:rFonts w:ascii="Source Sans Pro" w:hAnsi="Source Sans Pro"/>
          <w:b/>
          <w:bCs/>
        </w:rPr>
      </w:pPr>
    </w:p>
    <w:p w14:paraId="619A0278" w14:textId="77777777" w:rsidR="003804CF" w:rsidRDefault="003804CF" w:rsidP="007736F1">
      <w:pPr>
        <w:pStyle w:val="Listenabsatz"/>
        <w:numPr>
          <w:ilvl w:val="0"/>
          <w:numId w:val="5"/>
        </w:numPr>
        <w:spacing w:line="360" w:lineRule="auto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Bauanleitung</w:t>
      </w:r>
    </w:p>
    <w:p w14:paraId="6C5D93DA" w14:textId="77777777" w:rsidR="003804CF" w:rsidRPr="008E038A" w:rsidRDefault="003804CF" w:rsidP="008E038A">
      <w:pPr>
        <w:spacing w:line="360" w:lineRule="auto"/>
        <w:jc w:val="both"/>
        <w:rPr>
          <w:rFonts w:ascii="Source Sans Pro" w:hAnsi="Source Sans Pro"/>
          <w:bCs/>
          <w:u w:val="single"/>
        </w:rPr>
      </w:pPr>
      <w:r w:rsidRPr="008E038A">
        <w:rPr>
          <w:rFonts w:ascii="Source Sans Pro" w:hAnsi="Source Sans Pro"/>
          <w:bCs/>
          <w:u w:val="single"/>
        </w:rPr>
        <w:t xml:space="preserve">Schritt 1: </w:t>
      </w:r>
      <w:r w:rsidRPr="008E038A">
        <w:rPr>
          <w:rFonts w:ascii="Source Sans Pro" w:hAnsi="Source Sans Pro"/>
          <w:bCs/>
          <w:u w:val="single"/>
        </w:rPr>
        <w:tab/>
        <w:t xml:space="preserve">Drucken der Bauteile </w:t>
      </w:r>
    </w:p>
    <w:p w14:paraId="173A85A7" w14:textId="50E5B45A" w:rsidR="003804CF" w:rsidRPr="003804CF" w:rsidRDefault="003804CF" w:rsidP="008E038A">
      <w:pPr>
        <w:spacing w:line="360" w:lineRule="auto"/>
        <w:jc w:val="both"/>
        <w:rPr>
          <w:rFonts w:ascii="Source Sans Pro" w:hAnsi="Source Sans Pro"/>
          <w:bCs/>
        </w:rPr>
      </w:pPr>
      <w:r w:rsidRPr="003804CF">
        <w:rPr>
          <w:rFonts w:ascii="Source Sans Pro" w:hAnsi="Source Sans Pro"/>
          <w:bCs/>
        </w:rPr>
        <w:t xml:space="preserve">Die Druckdaten liegen jeweils als </w:t>
      </w:r>
      <w:r w:rsidR="00BB641E">
        <w:rPr>
          <w:rFonts w:ascii="Source Sans Pro" w:hAnsi="Source Sans Pro"/>
          <w:bCs/>
        </w:rPr>
        <w:t>.</w:t>
      </w:r>
      <w:proofErr w:type="spellStart"/>
      <w:r w:rsidR="00BB641E">
        <w:rPr>
          <w:rFonts w:ascii="Source Sans Pro" w:hAnsi="Source Sans Pro"/>
          <w:bCs/>
        </w:rPr>
        <w:t>stl</w:t>
      </w:r>
      <w:proofErr w:type="spellEnd"/>
      <w:r w:rsidR="00BB641E">
        <w:rPr>
          <w:rFonts w:ascii="Source Sans Pro" w:hAnsi="Source Sans Pro"/>
          <w:bCs/>
        </w:rPr>
        <w:t xml:space="preserve">-file und </w:t>
      </w:r>
      <w:proofErr w:type="spellStart"/>
      <w:r w:rsidR="00BB641E">
        <w:rPr>
          <w:rFonts w:ascii="Source Sans Pro" w:hAnsi="Source Sans Pro"/>
          <w:bCs/>
        </w:rPr>
        <w:t>Cura</w:t>
      </w:r>
      <w:proofErr w:type="spellEnd"/>
      <w:r w:rsidR="00BB641E">
        <w:rPr>
          <w:rFonts w:ascii="Source Sans Pro" w:hAnsi="Source Sans Pro"/>
          <w:bCs/>
        </w:rPr>
        <w:t>-Projekt-</w:t>
      </w:r>
      <w:r w:rsidRPr="003804CF">
        <w:rPr>
          <w:rFonts w:ascii="Source Sans Pro" w:hAnsi="Source Sans Pro"/>
          <w:bCs/>
        </w:rPr>
        <w:t xml:space="preserve">Daten vor. Ein fertiger G-Code für den </w:t>
      </w:r>
      <w:proofErr w:type="spellStart"/>
      <w:r w:rsidRPr="003804CF">
        <w:rPr>
          <w:rFonts w:ascii="Source Sans Pro" w:hAnsi="Source Sans Pro"/>
          <w:bCs/>
        </w:rPr>
        <w:t>Ultimaker</w:t>
      </w:r>
      <w:proofErr w:type="spellEnd"/>
      <w:r w:rsidRPr="003804CF">
        <w:rPr>
          <w:rFonts w:ascii="Source Sans Pro" w:hAnsi="Source Sans Pro"/>
          <w:bCs/>
        </w:rPr>
        <w:t xml:space="preserve"> 3 liegt ebenfalls vor.</w:t>
      </w:r>
      <w:r w:rsidR="008062DC">
        <w:rPr>
          <w:rFonts w:ascii="Source Sans Pro" w:hAnsi="Source Sans Pro"/>
          <w:bCs/>
        </w:rPr>
        <w:t xml:space="preserve"> </w:t>
      </w:r>
      <w:r w:rsidRPr="003804CF">
        <w:rPr>
          <w:rFonts w:ascii="Source Sans Pro" w:hAnsi="Source Sans Pro"/>
          <w:bCs/>
        </w:rPr>
        <w:t>Folgende Druckeinstellungen sind vorzunehmen: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3543"/>
        <w:gridCol w:w="2943"/>
      </w:tblGrid>
      <w:tr w:rsidR="003804CF" w14:paraId="6CFC5775" w14:textId="77777777" w:rsidTr="003D5E0B">
        <w:tc>
          <w:tcPr>
            <w:tcW w:w="2802" w:type="dxa"/>
          </w:tcPr>
          <w:p w14:paraId="3B261C9A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proofErr w:type="spellStart"/>
            <w:r>
              <w:rPr>
                <w:rFonts w:ascii="Source Sans Pro" w:hAnsi="Source Sans Pro"/>
                <w:bCs/>
              </w:rPr>
              <w:t>Filamenttyp</w:t>
            </w:r>
            <w:proofErr w:type="spellEnd"/>
          </w:p>
        </w:tc>
        <w:tc>
          <w:tcPr>
            <w:tcW w:w="3543" w:type="dxa"/>
          </w:tcPr>
          <w:p w14:paraId="40241DFB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Extruder 1: PLA, Extruder 2: PLA</w:t>
            </w:r>
          </w:p>
          <w:p w14:paraId="449EFE73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oder:</w:t>
            </w:r>
          </w:p>
          <w:p w14:paraId="22945A92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Extruder 1: PLA, Extruder 2: PVA</w:t>
            </w:r>
          </w:p>
        </w:tc>
        <w:tc>
          <w:tcPr>
            <w:tcW w:w="2943" w:type="dxa"/>
            <w:vMerge w:val="restart"/>
            <w:vAlign w:val="center"/>
          </w:tcPr>
          <w:p w14:paraId="30634FE2" w14:textId="77777777" w:rsidR="003804CF" w:rsidRDefault="003804CF" w:rsidP="003D5E0B">
            <w:pPr>
              <w:spacing w:line="360" w:lineRule="auto"/>
              <w:jc w:val="center"/>
              <w:rPr>
                <w:rFonts w:ascii="Source Sans Pro" w:hAnsi="Source Sans Pro"/>
                <w:bCs/>
              </w:rPr>
            </w:pPr>
            <w:r>
              <w:rPr>
                <w:rFonts w:eastAsia="Arial" w:cs="Arial"/>
                <w:noProof/>
                <w:sz w:val="20"/>
                <w:szCs w:val="20"/>
              </w:rPr>
              <w:drawing>
                <wp:inline distT="0" distB="0" distL="0" distR="0" wp14:anchorId="3803E368" wp14:editId="0837ECD8">
                  <wp:extent cx="1548142" cy="2055905"/>
                  <wp:effectExtent l="0" t="0" r="0" b="1905"/>
                  <wp:docPr id="5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277" cy="2053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4CF" w14:paraId="5CB3D883" w14:textId="77777777" w:rsidTr="003D5E0B">
        <w:tc>
          <w:tcPr>
            <w:tcW w:w="2802" w:type="dxa"/>
          </w:tcPr>
          <w:p w14:paraId="27B412D9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proofErr w:type="spellStart"/>
            <w:r>
              <w:rPr>
                <w:rFonts w:ascii="Source Sans Pro" w:hAnsi="Source Sans Pro"/>
                <w:bCs/>
              </w:rPr>
              <w:t>Filamentverbrauch</w:t>
            </w:r>
            <w:proofErr w:type="spellEnd"/>
            <w:r>
              <w:rPr>
                <w:rFonts w:ascii="Source Sans Pro" w:hAnsi="Source Sans Pro"/>
                <w:bCs/>
              </w:rPr>
              <w:t xml:space="preserve"> </w:t>
            </w:r>
          </w:p>
        </w:tc>
        <w:tc>
          <w:tcPr>
            <w:tcW w:w="3543" w:type="dxa"/>
          </w:tcPr>
          <w:p w14:paraId="4243E586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32 g PLA und 12 g PVA</w:t>
            </w:r>
          </w:p>
        </w:tc>
        <w:tc>
          <w:tcPr>
            <w:tcW w:w="2943" w:type="dxa"/>
            <w:vMerge/>
          </w:tcPr>
          <w:p w14:paraId="41C92597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</w:p>
        </w:tc>
      </w:tr>
      <w:tr w:rsidR="003804CF" w14:paraId="1177DA6E" w14:textId="77777777" w:rsidTr="003D5E0B">
        <w:tc>
          <w:tcPr>
            <w:tcW w:w="2802" w:type="dxa"/>
          </w:tcPr>
          <w:p w14:paraId="7A85FE71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 xml:space="preserve">Füllung </w:t>
            </w:r>
          </w:p>
        </w:tc>
        <w:tc>
          <w:tcPr>
            <w:tcW w:w="3543" w:type="dxa"/>
          </w:tcPr>
          <w:p w14:paraId="017F21A0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20 %</w:t>
            </w:r>
          </w:p>
        </w:tc>
        <w:tc>
          <w:tcPr>
            <w:tcW w:w="2943" w:type="dxa"/>
            <w:vMerge/>
          </w:tcPr>
          <w:p w14:paraId="0539B23F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</w:p>
        </w:tc>
      </w:tr>
      <w:tr w:rsidR="003804CF" w14:paraId="2EB62D18" w14:textId="77777777" w:rsidTr="003D5E0B">
        <w:tc>
          <w:tcPr>
            <w:tcW w:w="2802" w:type="dxa"/>
          </w:tcPr>
          <w:p w14:paraId="3E036E23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Support</w:t>
            </w:r>
          </w:p>
        </w:tc>
        <w:tc>
          <w:tcPr>
            <w:tcW w:w="3543" w:type="dxa"/>
          </w:tcPr>
          <w:p w14:paraId="24A51171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Ja</w:t>
            </w:r>
          </w:p>
        </w:tc>
        <w:tc>
          <w:tcPr>
            <w:tcW w:w="2943" w:type="dxa"/>
            <w:vMerge/>
          </w:tcPr>
          <w:p w14:paraId="6B9ADA50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</w:p>
        </w:tc>
      </w:tr>
      <w:tr w:rsidR="003804CF" w14:paraId="3A5CDB83" w14:textId="77777777" w:rsidTr="003D5E0B">
        <w:tc>
          <w:tcPr>
            <w:tcW w:w="2802" w:type="dxa"/>
          </w:tcPr>
          <w:p w14:paraId="1DECB921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Auflösung</w:t>
            </w:r>
          </w:p>
        </w:tc>
        <w:tc>
          <w:tcPr>
            <w:tcW w:w="3543" w:type="dxa"/>
          </w:tcPr>
          <w:p w14:paraId="1D86DE70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0,2</w:t>
            </w:r>
          </w:p>
        </w:tc>
        <w:tc>
          <w:tcPr>
            <w:tcW w:w="2943" w:type="dxa"/>
            <w:vMerge/>
          </w:tcPr>
          <w:p w14:paraId="5A10320C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</w:p>
        </w:tc>
      </w:tr>
      <w:tr w:rsidR="003804CF" w14:paraId="6E9DD60D" w14:textId="77777777" w:rsidTr="003D5E0B">
        <w:tc>
          <w:tcPr>
            <w:tcW w:w="2802" w:type="dxa"/>
          </w:tcPr>
          <w:p w14:paraId="175E12AC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Druckplattenhaftung</w:t>
            </w:r>
          </w:p>
        </w:tc>
        <w:tc>
          <w:tcPr>
            <w:tcW w:w="3543" w:type="dxa"/>
          </w:tcPr>
          <w:p w14:paraId="0EFF2169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BRIM</w:t>
            </w:r>
          </w:p>
        </w:tc>
        <w:tc>
          <w:tcPr>
            <w:tcW w:w="2943" w:type="dxa"/>
            <w:vMerge/>
          </w:tcPr>
          <w:p w14:paraId="6CB17336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</w:p>
        </w:tc>
      </w:tr>
      <w:tr w:rsidR="003804CF" w14:paraId="4DE1B1DC" w14:textId="77777777" w:rsidTr="003D5E0B">
        <w:tc>
          <w:tcPr>
            <w:tcW w:w="2802" w:type="dxa"/>
          </w:tcPr>
          <w:p w14:paraId="38299F18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Bauteilausrichtung</w:t>
            </w:r>
          </w:p>
        </w:tc>
        <w:tc>
          <w:tcPr>
            <w:tcW w:w="3543" w:type="dxa"/>
          </w:tcPr>
          <w:p w14:paraId="2FC924A0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Senkrecht (siehe Bild)</w:t>
            </w:r>
          </w:p>
        </w:tc>
        <w:tc>
          <w:tcPr>
            <w:tcW w:w="2943" w:type="dxa"/>
            <w:vMerge/>
          </w:tcPr>
          <w:p w14:paraId="528EDDD9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</w:p>
        </w:tc>
      </w:tr>
      <w:tr w:rsidR="003804CF" w14:paraId="70F6D04D" w14:textId="77777777" w:rsidTr="003D5E0B">
        <w:tc>
          <w:tcPr>
            <w:tcW w:w="2802" w:type="dxa"/>
          </w:tcPr>
          <w:p w14:paraId="66713191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 xml:space="preserve">Druckzeit </w:t>
            </w:r>
          </w:p>
        </w:tc>
        <w:tc>
          <w:tcPr>
            <w:tcW w:w="3543" w:type="dxa"/>
          </w:tcPr>
          <w:p w14:paraId="1F87700E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 xml:space="preserve">5 Stunden 12 Minuten </w:t>
            </w:r>
          </w:p>
        </w:tc>
        <w:tc>
          <w:tcPr>
            <w:tcW w:w="2943" w:type="dxa"/>
            <w:vMerge/>
          </w:tcPr>
          <w:p w14:paraId="29E27D8A" w14:textId="77777777" w:rsidR="003804CF" w:rsidRDefault="003804CF" w:rsidP="003D5E0B">
            <w:pPr>
              <w:spacing w:line="360" w:lineRule="auto"/>
              <w:rPr>
                <w:rFonts w:ascii="Source Sans Pro" w:hAnsi="Source Sans Pro"/>
                <w:bCs/>
              </w:rPr>
            </w:pPr>
          </w:p>
        </w:tc>
      </w:tr>
    </w:tbl>
    <w:p w14:paraId="47A20A84" w14:textId="77777777" w:rsidR="003804CF" w:rsidRDefault="003804CF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/>
          <w:bCs/>
        </w:rPr>
        <w:lastRenderedPageBreak/>
        <w:t xml:space="preserve">Hinweis: </w:t>
      </w:r>
      <w:r>
        <w:rPr>
          <w:rFonts w:ascii="Source Sans Pro" w:hAnsi="Source Sans Pro"/>
          <w:bCs/>
        </w:rPr>
        <w:t>Die Druckobjekte benötigen Stützmaterial. Die Stützstruktur kann wahlweise aus PLA oder aus PVA bestehen.</w:t>
      </w:r>
    </w:p>
    <w:p w14:paraId="2E7A3D0D" w14:textId="77777777" w:rsidR="003804CF" w:rsidRDefault="003804CF" w:rsidP="008E038A">
      <w:pPr>
        <w:spacing w:line="360" w:lineRule="auto"/>
        <w:jc w:val="both"/>
        <w:rPr>
          <w:rFonts w:ascii="Source Sans Pro" w:hAnsi="Source Sans Pro"/>
          <w:b/>
          <w:bCs/>
        </w:rPr>
      </w:pPr>
    </w:p>
    <w:p w14:paraId="5BB714C5" w14:textId="77777777" w:rsidR="008E038A" w:rsidRPr="008E038A" w:rsidRDefault="008E038A" w:rsidP="008E038A">
      <w:pPr>
        <w:spacing w:line="360" w:lineRule="auto"/>
        <w:jc w:val="both"/>
        <w:rPr>
          <w:rFonts w:ascii="Source Sans Pro" w:hAnsi="Source Sans Pro"/>
          <w:bCs/>
          <w:u w:val="single"/>
        </w:rPr>
      </w:pPr>
      <w:r w:rsidRPr="008E038A">
        <w:rPr>
          <w:rFonts w:ascii="Source Sans Pro" w:hAnsi="Source Sans Pro"/>
          <w:bCs/>
          <w:u w:val="single"/>
        </w:rPr>
        <w:t>Schritt 2:</w:t>
      </w:r>
      <w:r w:rsidRPr="008E038A">
        <w:rPr>
          <w:rFonts w:ascii="Source Sans Pro" w:hAnsi="Source Sans Pro"/>
          <w:bCs/>
          <w:u w:val="single"/>
        </w:rPr>
        <w:tab/>
        <w:t xml:space="preserve">Schüttelbox vorbereiten - Drehachse </w:t>
      </w:r>
    </w:p>
    <w:p w14:paraId="19A49DF0" w14:textId="77777777" w:rsidR="008E038A" w:rsidRP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 w:rsidRPr="008E038A">
        <w:rPr>
          <w:rFonts w:ascii="Source Sans Pro" w:hAnsi="Source Sans Pro"/>
          <w:bCs/>
        </w:rPr>
        <w:t>Benötigte Werkzeuge und Materialien:</w:t>
      </w:r>
    </w:p>
    <w:p w14:paraId="5B4BC7E4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mehrere Bohrer bis 10 mm</w:t>
      </w:r>
    </w:p>
    <w:p w14:paraId="05406F84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Akkuschrauber</w:t>
      </w:r>
    </w:p>
    <w:p w14:paraId="1402CDD5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Drehachse (Dorn)</w:t>
      </w:r>
    </w:p>
    <w:p w14:paraId="4A9F24AB" w14:textId="77777777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Zunächst muss eine Bohrung für die Drehachse hergestellt werden. Da Kunststoff sehr spröde ist, muss die Bohrung auf das Endmaß 10 mm stufenweise erfolgen.</w:t>
      </w:r>
    </w:p>
    <w:p w14:paraId="564E881D" w14:textId="47128EC4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Die</w:t>
      </w:r>
      <w:r w:rsidR="00BB641E">
        <w:rPr>
          <w:rFonts w:ascii="Source Sans Pro" w:hAnsi="Source Sans Pro"/>
          <w:bCs/>
        </w:rPr>
        <w:t xml:space="preserve"> Bohrung ist mittig zwischen den</w:t>
      </w:r>
      <w:r>
        <w:rPr>
          <w:rFonts w:ascii="Source Sans Pro" w:hAnsi="Source Sans Pro"/>
          <w:bCs/>
        </w:rPr>
        <w:t xml:space="preserve"> Markierung</w:t>
      </w:r>
      <w:r w:rsidR="00BB641E">
        <w:rPr>
          <w:rFonts w:ascii="Source Sans Pro" w:hAnsi="Source Sans Pro"/>
          <w:bCs/>
        </w:rPr>
        <w:t>en der Box</w:t>
      </w:r>
      <w:r>
        <w:rPr>
          <w:rFonts w:ascii="Source Sans Pro" w:hAnsi="Source Sans Pro"/>
          <w:bCs/>
        </w:rPr>
        <w:t xml:space="preserve"> 2.0 und 3.0 durchzuführen (siehe Pfeil).</w:t>
      </w:r>
    </w:p>
    <w:p w14:paraId="1DC8B221" w14:textId="70DC1BCE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FC196" wp14:editId="595E5572">
                <wp:simplePos x="0" y="0"/>
                <wp:positionH relativeFrom="column">
                  <wp:posOffset>1662747</wp:posOffset>
                </wp:positionH>
                <wp:positionV relativeFrom="paragraph">
                  <wp:posOffset>565049</wp:posOffset>
                </wp:positionV>
                <wp:extent cx="259080" cy="431165"/>
                <wp:effectExtent l="28257" t="9843" r="35878" b="54927"/>
                <wp:wrapNone/>
                <wp:docPr id="8" name="Pfeil nach unt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89885">
                          <a:off x="0" y="0"/>
                          <a:ext cx="259080" cy="431165"/>
                        </a:xfrm>
                        <a:prstGeom prst="downArrow">
                          <a:avLst>
                            <a:gd name="adj1" fmla="val 43529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8" o:spid="_x0000_s1026" type="#_x0000_t67" style="position:absolute;margin-left:130.9pt;margin-top:44.5pt;width:20.4pt;height:33.95pt;rotation:49041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" adj="15110,6099" fillcolor="#f79646 [3209]" strokecolor="#974706 [1609]" strokeweight="2pt"/>
            </w:pict>
          </mc:Fallback>
        </mc:AlternateContent>
      </w:r>
      <w:r>
        <w:rPr>
          <w:noProof/>
        </w:rPr>
        <w:drawing>
          <wp:inline distT="0" distB="0" distL="0" distR="0" wp14:anchorId="5861A71E" wp14:editId="12D83D58">
            <wp:extent cx="1837425" cy="2225611"/>
            <wp:effectExtent l="0" t="3492" r="7302" b="7303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9155"/>
                    <a:stretch/>
                  </pic:blipFill>
                  <pic:spPr bwMode="auto">
                    <a:xfrm rot="16200000">
                      <a:off x="0" y="0"/>
                      <a:ext cx="1838218" cy="2226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74B3">
        <w:rPr>
          <w:rFonts w:ascii="Source Sans Pro" w:hAnsi="Source Sans Pro"/>
          <w:bCs/>
        </w:rPr>
        <w:tab/>
        <w:t xml:space="preserve">           </w:t>
      </w:r>
      <w:r w:rsidR="004774B3">
        <w:rPr>
          <w:noProof/>
        </w:rPr>
        <w:drawing>
          <wp:inline distT="0" distB="0" distL="0" distR="0" wp14:anchorId="021CBA09" wp14:editId="23198D97">
            <wp:extent cx="1384540" cy="1846051"/>
            <wp:effectExtent l="0" t="0" r="6350" b="190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88862" cy="185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4B3"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6BCA9048" wp14:editId="492D1E45">
            <wp:extent cx="1382385" cy="1843132"/>
            <wp:effectExtent l="0" t="0" r="8890" b="508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92934" cy="185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65D8D" w14:textId="5DCBA46D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Abb. 03</w:t>
      </w:r>
      <w:r w:rsidR="00900DE2">
        <w:rPr>
          <w:rFonts w:ascii="Source Sans Pro" w:hAnsi="Source Sans Pro"/>
          <w:bCs/>
        </w:rPr>
        <w:t>: Schüttelbox</w:t>
      </w:r>
      <w:r w:rsidR="00900DE2">
        <w:rPr>
          <w:rFonts w:ascii="Source Sans Pro" w:hAnsi="Source Sans Pro"/>
          <w:bCs/>
        </w:rPr>
        <w:tab/>
      </w:r>
      <w:r w:rsidR="00900DE2">
        <w:rPr>
          <w:rFonts w:ascii="Source Sans Pro" w:hAnsi="Source Sans Pro"/>
          <w:bCs/>
        </w:rPr>
        <w:tab/>
      </w:r>
      <w:r w:rsidR="00900DE2">
        <w:rPr>
          <w:rFonts w:ascii="Source Sans Pro" w:hAnsi="Source Sans Pro"/>
          <w:bCs/>
        </w:rPr>
        <w:tab/>
        <w:t xml:space="preserve">          Abb. 04-05: Bohrung 10 mm-Achse</w:t>
      </w:r>
    </w:p>
    <w:p w14:paraId="10DAD1C7" w14:textId="77777777" w:rsidR="008E038A" w:rsidRPr="008E038A" w:rsidRDefault="008E038A" w:rsidP="008E038A">
      <w:pPr>
        <w:spacing w:line="360" w:lineRule="auto"/>
        <w:jc w:val="both"/>
        <w:rPr>
          <w:rFonts w:ascii="Source Sans Pro" w:hAnsi="Source Sans Pro"/>
          <w:bCs/>
          <w:u w:val="single"/>
        </w:rPr>
      </w:pPr>
      <w:r w:rsidRPr="008E038A">
        <w:rPr>
          <w:rFonts w:ascii="Source Sans Pro" w:hAnsi="Source Sans Pro"/>
          <w:bCs/>
          <w:u w:val="single"/>
        </w:rPr>
        <w:t>Schritt 3:</w:t>
      </w:r>
      <w:r w:rsidRPr="008E038A">
        <w:rPr>
          <w:rFonts w:ascii="Source Sans Pro" w:hAnsi="Source Sans Pro"/>
          <w:bCs/>
          <w:u w:val="single"/>
        </w:rPr>
        <w:tab/>
        <w:t>Montage des Feeder-Gebers (</w:t>
      </w:r>
      <w:proofErr w:type="spellStart"/>
      <w:r w:rsidRPr="008E038A">
        <w:rPr>
          <w:rFonts w:ascii="Source Sans Pro" w:hAnsi="Source Sans Pro"/>
          <w:bCs/>
          <w:u w:val="single"/>
        </w:rPr>
        <w:t>Filamentdurchführung</w:t>
      </w:r>
      <w:proofErr w:type="spellEnd"/>
      <w:r w:rsidRPr="008E038A">
        <w:rPr>
          <w:rFonts w:ascii="Source Sans Pro" w:hAnsi="Source Sans Pro"/>
          <w:bCs/>
          <w:u w:val="single"/>
        </w:rPr>
        <w:t>)</w:t>
      </w:r>
    </w:p>
    <w:p w14:paraId="35AE77B7" w14:textId="77777777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Benötigte Werkzeuge und Materialien:</w:t>
      </w:r>
    </w:p>
    <w:p w14:paraId="013378B5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 w:rsidRPr="000E56E4">
        <w:rPr>
          <w:rFonts w:ascii="Source Sans Pro" w:hAnsi="Source Sans Pro"/>
          <w:bCs/>
        </w:rPr>
        <w:t xml:space="preserve">Stufenbohrer bis 17 mm </w:t>
      </w:r>
    </w:p>
    <w:p w14:paraId="2EAA6756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Akkuschrauber</w:t>
      </w:r>
    </w:p>
    <w:p w14:paraId="5A4B0ED5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Heißklebepistole</w:t>
      </w:r>
    </w:p>
    <w:p w14:paraId="0C84D663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Feeder-Geber</w:t>
      </w:r>
    </w:p>
    <w:p w14:paraId="5F215D65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Sicherungsring</w:t>
      </w:r>
    </w:p>
    <w:p w14:paraId="1E08C5D5" w14:textId="2658BB8A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lastRenderedPageBreak/>
        <w:t>Die Bohrung erfolgt wieder stufenweise. Idealerweise mit einem Stufenbohrer auf das Maß von 17 mm. S</w:t>
      </w:r>
      <w:r w:rsidR="00BB641E">
        <w:rPr>
          <w:rFonts w:ascii="Source Sans Pro" w:hAnsi="Source Sans Pro"/>
          <w:bCs/>
        </w:rPr>
        <w:t>ollte der Stufenbohrer nur 2 mm-</w:t>
      </w:r>
      <w:r>
        <w:rPr>
          <w:rFonts w:ascii="Source Sans Pro" w:hAnsi="Source Sans Pro"/>
          <w:bCs/>
        </w:rPr>
        <w:t>Schritte aufweisen, sind auch 18 mm in Ordnung. Das fertige Loch wird anschließend noch entgratet (blaues Werkzeug).</w:t>
      </w:r>
    </w:p>
    <w:p w14:paraId="519A438F" w14:textId="09FAD321" w:rsidR="008E038A" w:rsidRDefault="00D55EC4" w:rsidP="008E038A">
      <w:pPr>
        <w:spacing w:line="360" w:lineRule="auto"/>
        <w:jc w:val="both"/>
        <w:rPr>
          <w:rFonts w:ascii="Source Sans Pro" w:hAnsi="Source Sans Pro"/>
          <w:bCs/>
        </w:rPr>
      </w:pPr>
      <w:r w:rsidRPr="00376A4A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BF4683" wp14:editId="7F82C57C">
                <wp:simplePos x="0" y="0"/>
                <wp:positionH relativeFrom="column">
                  <wp:posOffset>1795780</wp:posOffset>
                </wp:positionH>
                <wp:positionV relativeFrom="paragraph">
                  <wp:posOffset>534035</wp:posOffset>
                </wp:positionV>
                <wp:extent cx="259080" cy="431165"/>
                <wp:effectExtent l="0" t="47943" r="16828" b="54927"/>
                <wp:wrapNone/>
                <wp:docPr id="34" name="Pfeil nach unt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95485">
                          <a:off x="0" y="0"/>
                          <a:ext cx="259080" cy="431165"/>
                        </a:xfrm>
                        <a:prstGeom prst="downArrow">
                          <a:avLst>
                            <a:gd name="adj1" fmla="val 43529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unten 34" o:spid="_x0000_s1026" type="#_x0000_t67" style="position:absolute;margin-left:141.4pt;margin-top:42.05pt;width:20.4pt;height:33.95pt;rotation:4036455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" adj="15110,6099" fillcolor="#f79646 [3209]" strokecolor="#974706 [1609]" strokeweight="2pt"/>
            </w:pict>
          </mc:Fallback>
        </mc:AlternateContent>
      </w:r>
      <w:r w:rsidR="008E038A">
        <w:rPr>
          <w:noProof/>
        </w:rPr>
        <w:drawing>
          <wp:inline distT="0" distB="0" distL="0" distR="0" wp14:anchorId="02F49812" wp14:editId="57623C2B">
            <wp:extent cx="2633744" cy="1975449"/>
            <wp:effectExtent l="0" t="0" r="0" b="635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46316" cy="198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038A">
        <w:rPr>
          <w:rFonts w:ascii="Source Sans Pro" w:hAnsi="Source Sans Pro"/>
          <w:bCs/>
        </w:rPr>
        <w:tab/>
      </w:r>
      <w:r w:rsidR="004774B3">
        <w:rPr>
          <w:rFonts w:ascii="Source Sans Pro" w:hAnsi="Source Sans Pro"/>
          <w:bCs/>
        </w:rPr>
        <w:t xml:space="preserve">      </w:t>
      </w:r>
      <w:r w:rsidR="008E038A">
        <w:rPr>
          <w:rFonts w:ascii="Source Sans Pro" w:hAnsi="Source Sans Pro"/>
          <w:bCs/>
        </w:rPr>
        <w:t xml:space="preserve"> </w:t>
      </w:r>
      <w:r w:rsidR="008E038A">
        <w:rPr>
          <w:noProof/>
        </w:rPr>
        <w:drawing>
          <wp:inline distT="0" distB="0" distL="0" distR="0" wp14:anchorId="0893BF8B" wp14:editId="76824AF6">
            <wp:extent cx="1483482" cy="1979971"/>
            <wp:effectExtent l="0" t="0" r="2540" b="127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89824" cy="198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EB438" w14:textId="34317E4D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Abb. 06-07</w:t>
      </w:r>
      <w:r w:rsidR="00900DE2">
        <w:rPr>
          <w:rFonts w:ascii="Source Sans Pro" w:hAnsi="Source Sans Pro"/>
          <w:bCs/>
        </w:rPr>
        <w:t>: Schüttelbox mit Entgrater und Stufenbohrer</w:t>
      </w:r>
    </w:p>
    <w:p w14:paraId="6F40CCB3" w14:textId="77777777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</w:p>
    <w:p w14:paraId="7CA1252F" w14:textId="04B9F1F4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Der Feeder wird fest mit der Box verklebt. Dazu wird </w:t>
      </w:r>
      <w:r w:rsidR="00BB641E">
        <w:rPr>
          <w:rFonts w:ascii="Source Sans Pro" w:hAnsi="Source Sans Pro"/>
          <w:bCs/>
        </w:rPr>
        <w:t>der Feeder einmal rundher</w:t>
      </w:r>
      <w:r>
        <w:rPr>
          <w:rFonts w:ascii="Source Sans Pro" w:hAnsi="Source Sans Pro"/>
          <w:bCs/>
        </w:rPr>
        <w:t>um mit Heißkleber versehen und zügig an die Box gepresst. Der Sicherungsring wird von der Außenseite aufgedrückt. Wahlweise kann der R</w:t>
      </w:r>
      <w:r w:rsidR="008206CA">
        <w:rPr>
          <w:rFonts w:ascii="Source Sans Pro" w:hAnsi="Source Sans Pro"/>
          <w:bCs/>
        </w:rPr>
        <w:t>ing ebenfalls verklebt werden. D</w:t>
      </w:r>
      <w:r>
        <w:rPr>
          <w:rFonts w:ascii="Source Sans Pro" w:hAnsi="Source Sans Pro"/>
          <w:bCs/>
        </w:rPr>
        <w:t xml:space="preserve">ie Öffnung kann </w:t>
      </w:r>
      <w:r w:rsidR="008206CA">
        <w:rPr>
          <w:rFonts w:ascii="Source Sans Pro" w:hAnsi="Source Sans Pro"/>
          <w:bCs/>
        </w:rPr>
        <w:t>mit etwas</w:t>
      </w:r>
      <w:r>
        <w:rPr>
          <w:rFonts w:ascii="Source Sans Pro" w:hAnsi="Source Sans Pro"/>
          <w:bCs/>
        </w:rPr>
        <w:t xml:space="preserve"> Schaumstoff </w:t>
      </w:r>
      <w:r w:rsidR="008206CA">
        <w:rPr>
          <w:rFonts w:ascii="Source Sans Pro" w:hAnsi="Source Sans Pro"/>
          <w:bCs/>
        </w:rPr>
        <w:t>ausgekleidet</w:t>
      </w:r>
      <w:r>
        <w:rPr>
          <w:rFonts w:ascii="Source Sans Pro" w:hAnsi="Source Sans Pro"/>
          <w:bCs/>
        </w:rPr>
        <w:t xml:space="preserve"> werden.</w:t>
      </w:r>
    </w:p>
    <w:p w14:paraId="4D1C7FB9" w14:textId="7983BF0F" w:rsidR="008E038A" w:rsidRDefault="00900DE2" w:rsidP="008E038A">
      <w:pPr>
        <w:spacing w:line="360" w:lineRule="auto"/>
        <w:rPr>
          <w:rFonts w:ascii="Source Sans Pro" w:hAnsi="Source Sans Pro"/>
          <w:bCs/>
        </w:rPr>
      </w:pPr>
      <w:r w:rsidRPr="00376A4A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713C25" wp14:editId="0A3916E7">
                <wp:simplePos x="0" y="0"/>
                <wp:positionH relativeFrom="column">
                  <wp:posOffset>2962910</wp:posOffset>
                </wp:positionH>
                <wp:positionV relativeFrom="paragraph">
                  <wp:posOffset>508000</wp:posOffset>
                </wp:positionV>
                <wp:extent cx="259080" cy="431165"/>
                <wp:effectExtent l="0" t="47943" r="16828" b="54927"/>
                <wp:wrapNone/>
                <wp:docPr id="32" name="Pfeil nach unt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95485">
                          <a:off x="0" y="0"/>
                          <a:ext cx="259080" cy="431165"/>
                        </a:xfrm>
                        <a:prstGeom prst="downArrow">
                          <a:avLst>
                            <a:gd name="adj1" fmla="val 43529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unten 32" o:spid="_x0000_s1026" type="#_x0000_t67" style="position:absolute;margin-left:233.3pt;margin-top:40pt;width:20.4pt;height:33.95pt;rotation:4036455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" adj="15110,6099" fillcolor="#f79646 [3209]" strokecolor="#974706 [1609]" strokeweight="2pt"/>
            </w:pict>
          </mc:Fallback>
        </mc:AlternateContent>
      </w:r>
      <w:r w:rsidR="008E038A">
        <w:rPr>
          <w:noProof/>
        </w:rPr>
        <w:drawing>
          <wp:inline distT="0" distB="0" distL="0" distR="0" wp14:anchorId="55957276" wp14:editId="6A9B4651">
            <wp:extent cx="1595887" cy="2127793"/>
            <wp:effectExtent l="0" t="0" r="4445" b="635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05554" cy="214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4B3">
        <w:rPr>
          <w:rFonts w:ascii="Source Sans Pro" w:hAnsi="Source Sans Pro"/>
          <w:bCs/>
        </w:rPr>
        <w:t xml:space="preserve">            </w:t>
      </w:r>
      <w:r w:rsidR="008E038A">
        <w:rPr>
          <w:rFonts w:ascii="Source Sans Pro" w:hAnsi="Source Sans Pro"/>
          <w:bCs/>
        </w:rPr>
        <w:t xml:space="preserve"> </w:t>
      </w:r>
      <w:r w:rsidR="008E038A">
        <w:rPr>
          <w:noProof/>
        </w:rPr>
        <w:drawing>
          <wp:inline distT="0" distB="0" distL="0" distR="0" wp14:anchorId="132958D8" wp14:editId="40D8BF8F">
            <wp:extent cx="1596431" cy="2130725"/>
            <wp:effectExtent l="0" t="0" r="3810" b="3175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04957" cy="214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038A">
        <w:rPr>
          <w:rFonts w:ascii="Source Sans Pro" w:hAnsi="Source Sans Pro"/>
          <w:bCs/>
        </w:rPr>
        <w:t xml:space="preserve"> </w:t>
      </w:r>
      <w:r w:rsidR="004774B3">
        <w:rPr>
          <w:rFonts w:ascii="Source Sans Pro" w:hAnsi="Source Sans Pro"/>
          <w:bCs/>
        </w:rPr>
        <w:t xml:space="preserve">        </w:t>
      </w:r>
      <w:r w:rsidR="004774B3">
        <w:rPr>
          <w:noProof/>
        </w:rPr>
        <w:t xml:space="preserve">  </w:t>
      </w:r>
      <w:r w:rsidR="004774B3">
        <w:rPr>
          <w:noProof/>
        </w:rPr>
        <w:drawing>
          <wp:inline distT="0" distB="0" distL="0" distR="0" wp14:anchorId="1B7FAA88" wp14:editId="4E4594CA">
            <wp:extent cx="1595887" cy="2127793"/>
            <wp:effectExtent l="0" t="0" r="4445" b="635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18745" cy="215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CBB97" w14:textId="6F0850AE" w:rsidR="008E038A" w:rsidRDefault="008E038A" w:rsidP="008E038A">
      <w:pPr>
        <w:spacing w:line="360" w:lineRule="auto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Abb. 08-10</w:t>
      </w:r>
      <w:r w:rsidR="00900DE2">
        <w:rPr>
          <w:rFonts w:ascii="Source Sans Pro" w:hAnsi="Source Sans Pro"/>
          <w:bCs/>
        </w:rPr>
        <w:t>: Verkleben des Feeder-Gebers</w:t>
      </w:r>
    </w:p>
    <w:p w14:paraId="31AA7AA5" w14:textId="77777777" w:rsidR="008E038A" w:rsidRDefault="008E038A" w:rsidP="008E038A">
      <w:pPr>
        <w:spacing w:line="360" w:lineRule="auto"/>
        <w:rPr>
          <w:rFonts w:ascii="Source Sans Pro" w:hAnsi="Source Sans Pro"/>
          <w:bCs/>
        </w:rPr>
      </w:pPr>
    </w:p>
    <w:p w14:paraId="1744C2EE" w14:textId="77777777" w:rsidR="008062DC" w:rsidRDefault="008062DC" w:rsidP="008E038A">
      <w:pPr>
        <w:spacing w:line="360" w:lineRule="auto"/>
        <w:rPr>
          <w:rFonts w:ascii="Source Sans Pro" w:hAnsi="Source Sans Pro"/>
          <w:bCs/>
        </w:rPr>
      </w:pPr>
    </w:p>
    <w:p w14:paraId="3F81A650" w14:textId="77777777" w:rsidR="008E038A" w:rsidRPr="008E038A" w:rsidRDefault="008E038A" w:rsidP="008E038A">
      <w:pPr>
        <w:spacing w:line="360" w:lineRule="auto"/>
        <w:rPr>
          <w:rFonts w:ascii="Source Sans Pro" w:hAnsi="Source Sans Pro"/>
          <w:bCs/>
          <w:u w:val="single"/>
        </w:rPr>
      </w:pPr>
      <w:r w:rsidRPr="008E038A">
        <w:rPr>
          <w:rFonts w:ascii="Source Sans Pro" w:hAnsi="Source Sans Pro"/>
          <w:bCs/>
          <w:u w:val="single"/>
        </w:rPr>
        <w:lastRenderedPageBreak/>
        <w:t>Schritt 4:</w:t>
      </w:r>
      <w:r w:rsidRPr="008E038A">
        <w:rPr>
          <w:rFonts w:ascii="Source Sans Pro" w:hAnsi="Source Sans Pro"/>
          <w:bCs/>
          <w:u w:val="single"/>
        </w:rPr>
        <w:tab/>
        <w:t>Montage des Feeder-Nehmers</w:t>
      </w:r>
    </w:p>
    <w:p w14:paraId="6BD621AD" w14:textId="77777777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Benötigte Werkzeuge und Materialien:</w:t>
      </w:r>
    </w:p>
    <w:p w14:paraId="10D6E927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Innensechskant 2 mm </w:t>
      </w:r>
    </w:p>
    <w:p w14:paraId="1FBB4806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Innensechskant 2,5 mm </w:t>
      </w:r>
    </w:p>
    <w:p w14:paraId="6EC6D343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Feeder-Nehmer </w:t>
      </w:r>
    </w:p>
    <w:p w14:paraId="5CA39D4F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2 x M3 20 mm Innensechskant mit Unterlegscheiben </w:t>
      </w:r>
    </w:p>
    <w:p w14:paraId="0BD6D62A" w14:textId="77777777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</w:p>
    <w:p w14:paraId="4BE2C367" w14:textId="77777777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Die Demontage des Feeders erfolgt gemäß der Bedienungsanleitung des Herstellers. Der Feeder-Ring (siehe Abb. 9) entfällt und wird nicht mehr benötigt. An der Position des Rings wird der Feeder-Nehmer eingehängt.</w:t>
      </w:r>
    </w:p>
    <w:p w14:paraId="556F1E75" w14:textId="150EDF33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Die oberen Verschraubungspunkte werden mit den originalen Sch</w:t>
      </w:r>
      <w:r w:rsidR="008206CA">
        <w:rPr>
          <w:rFonts w:ascii="Source Sans Pro" w:hAnsi="Source Sans Pro"/>
          <w:bCs/>
        </w:rPr>
        <w:t>rauben bestückt. Di</w:t>
      </w:r>
      <w:r>
        <w:rPr>
          <w:rFonts w:ascii="Source Sans Pro" w:hAnsi="Source Sans Pro"/>
          <w:bCs/>
        </w:rPr>
        <w:t>e unteren beiden Positionen werden mit den 2 x M3 20 mm Innensechskantschrauben versehen und verschraubt.</w:t>
      </w:r>
    </w:p>
    <w:p w14:paraId="22F058C1" w14:textId="77777777" w:rsidR="008E038A" w:rsidRDefault="008E038A" w:rsidP="008E038A">
      <w:pPr>
        <w:spacing w:line="360" w:lineRule="auto"/>
        <w:rPr>
          <w:rFonts w:ascii="Source Sans Pro" w:hAnsi="Source Sans Pro"/>
          <w:bCs/>
        </w:rPr>
      </w:pPr>
      <w:r>
        <w:rPr>
          <w:noProof/>
        </w:rPr>
        <w:drawing>
          <wp:inline distT="0" distB="0" distL="0" distR="0" wp14:anchorId="31CAE806" wp14:editId="503401B9">
            <wp:extent cx="1491731" cy="221773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92051" cy="22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hAnsi="Source Sans Pro"/>
          <w:bCs/>
        </w:rPr>
        <w:t xml:space="preserve"> </w:t>
      </w:r>
      <w:r>
        <w:rPr>
          <w:noProof/>
        </w:rPr>
        <w:drawing>
          <wp:inline distT="0" distB="0" distL="0" distR="0" wp14:anchorId="76330459" wp14:editId="1E3ACAFC">
            <wp:extent cx="1327361" cy="2217600"/>
            <wp:effectExtent l="0" t="0" r="635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27361" cy="22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hAnsi="Source Sans Pro"/>
          <w:bCs/>
        </w:rPr>
        <w:t xml:space="preserve"> </w:t>
      </w:r>
      <w:r>
        <w:rPr>
          <w:rFonts w:ascii="Source Sans Pro" w:hAnsi="Source Sans Pro"/>
          <w:bCs/>
          <w:noProof/>
        </w:rPr>
        <w:drawing>
          <wp:inline distT="0" distB="0" distL="0" distR="0" wp14:anchorId="5089FABD" wp14:editId="586512A7">
            <wp:extent cx="1314774" cy="221760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774" cy="22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ource Sans Pro" w:hAnsi="Source Sans Pro"/>
          <w:bCs/>
        </w:rPr>
        <w:t xml:space="preserve"> </w:t>
      </w:r>
      <w:r>
        <w:rPr>
          <w:rFonts w:ascii="Source Sans Pro" w:hAnsi="Source Sans Pro"/>
          <w:bCs/>
          <w:noProof/>
        </w:rPr>
        <w:drawing>
          <wp:inline distT="0" distB="0" distL="0" distR="0" wp14:anchorId="38898362" wp14:editId="0E8223F7">
            <wp:extent cx="1493479" cy="2217600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479" cy="22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B9923" w14:textId="1A1C006B" w:rsidR="008E038A" w:rsidRDefault="008E038A" w:rsidP="008E038A">
      <w:pPr>
        <w:spacing w:line="360" w:lineRule="auto"/>
        <w:rPr>
          <w:rFonts w:ascii="Source Sans Pro" w:hAnsi="Source Sans Pro"/>
          <w:b/>
          <w:bCs/>
        </w:rPr>
      </w:pPr>
      <w:r>
        <w:rPr>
          <w:rFonts w:ascii="Source Sans Pro" w:hAnsi="Source Sans Pro"/>
          <w:bCs/>
        </w:rPr>
        <w:t>Abb. 11-14</w:t>
      </w:r>
      <w:r w:rsidR="00900DE2">
        <w:rPr>
          <w:rFonts w:ascii="Source Sans Pro" w:hAnsi="Source Sans Pro"/>
          <w:bCs/>
        </w:rPr>
        <w:t>: Montage des Feeder-Nehmers</w:t>
      </w:r>
    </w:p>
    <w:p w14:paraId="6F9DE53D" w14:textId="77777777" w:rsidR="008E038A" w:rsidRDefault="008E038A" w:rsidP="003804CF">
      <w:pPr>
        <w:spacing w:line="360" w:lineRule="auto"/>
        <w:rPr>
          <w:rFonts w:ascii="Source Sans Pro" w:hAnsi="Source Sans Pro"/>
          <w:b/>
          <w:bCs/>
        </w:rPr>
      </w:pPr>
    </w:p>
    <w:p w14:paraId="444BD3EF" w14:textId="77777777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Nach erfolgreicher Montage kann der Feeder wie gewohnt am Drucker installiert werden. Die originalen Schrauben können beibehalten werden.</w:t>
      </w:r>
    </w:p>
    <w:p w14:paraId="2C0E466D" w14:textId="77777777" w:rsidR="008E038A" w:rsidRDefault="008E038A" w:rsidP="008E038A">
      <w:pPr>
        <w:spacing w:line="360" w:lineRule="auto"/>
        <w:rPr>
          <w:rFonts w:ascii="Source Sans Pro" w:hAnsi="Source Sans Pro"/>
          <w:bCs/>
        </w:rPr>
      </w:pPr>
      <w:r>
        <w:rPr>
          <w:rFonts w:ascii="Source Sans Pro" w:hAnsi="Source Sans Pro"/>
          <w:bCs/>
          <w:noProof/>
        </w:rPr>
        <w:lastRenderedPageBreak/>
        <w:drawing>
          <wp:inline distT="0" distB="0" distL="0" distR="0" wp14:anchorId="3AA8A582" wp14:editId="11C3A6C7">
            <wp:extent cx="2745975" cy="2061714"/>
            <wp:effectExtent l="0" t="0" r="0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34" cy="207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08BD4" w14:textId="662FA2C1" w:rsidR="008E038A" w:rsidRDefault="008E038A" w:rsidP="008E038A">
      <w:pPr>
        <w:spacing w:line="360" w:lineRule="auto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Abb. 15</w:t>
      </w:r>
      <w:r w:rsidR="00900DE2">
        <w:rPr>
          <w:rFonts w:ascii="Source Sans Pro" w:hAnsi="Source Sans Pro"/>
          <w:bCs/>
        </w:rPr>
        <w:t>: Installation des Feeders am 3D-Drucker</w:t>
      </w:r>
    </w:p>
    <w:p w14:paraId="5E101CC6" w14:textId="77777777" w:rsidR="008E038A" w:rsidRPr="008E038A" w:rsidRDefault="008E038A" w:rsidP="008E038A">
      <w:pPr>
        <w:spacing w:line="360" w:lineRule="auto"/>
        <w:rPr>
          <w:rFonts w:ascii="Source Sans Pro" w:hAnsi="Source Sans Pro"/>
          <w:bCs/>
          <w:u w:val="single"/>
        </w:rPr>
      </w:pPr>
      <w:r w:rsidRPr="008E038A">
        <w:rPr>
          <w:rFonts w:ascii="Source Sans Pro" w:hAnsi="Source Sans Pro"/>
          <w:bCs/>
          <w:u w:val="single"/>
        </w:rPr>
        <w:t xml:space="preserve">Schritt 5: </w:t>
      </w:r>
      <w:r w:rsidRPr="008E038A">
        <w:rPr>
          <w:rFonts w:ascii="Source Sans Pro" w:hAnsi="Source Sans Pro"/>
          <w:bCs/>
          <w:u w:val="single"/>
        </w:rPr>
        <w:tab/>
        <w:t xml:space="preserve">Montage des Bowdenzugs </w:t>
      </w:r>
    </w:p>
    <w:p w14:paraId="2B2CC819" w14:textId="77777777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Benötigte Werkzeuge und Materialien:</w:t>
      </w:r>
    </w:p>
    <w:p w14:paraId="70053DB2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Bowdenzug PTFE 3 mm </w:t>
      </w:r>
    </w:p>
    <w:p w14:paraId="141CD4F8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2 x Kupplungen</w:t>
      </w:r>
    </w:p>
    <w:p w14:paraId="3122F8F3" w14:textId="77777777" w:rsidR="008E038A" w:rsidRDefault="008E038A" w:rsidP="008E038A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2 x Sicherungsclips </w:t>
      </w:r>
    </w:p>
    <w:p w14:paraId="25B5475D" w14:textId="77777777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Der Bowdenzug wird auf die gleiche Weise montiert wie die Filament-Bowdenzüge am Druckkopf.</w:t>
      </w:r>
    </w:p>
    <w:p w14:paraId="367F8065" w14:textId="7BB2C8B6" w:rsidR="008E038A" w:rsidRPr="00376A4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Die </w:t>
      </w:r>
      <w:r w:rsidRPr="00376A4A">
        <w:rPr>
          <w:rFonts w:ascii="Source Sans Pro" w:hAnsi="Source Sans Pro"/>
          <w:bCs/>
        </w:rPr>
        <w:t>Kupplungen werde</w:t>
      </w:r>
      <w:r>
        <w:rPr>
          <w:rFonts w:ascii="Source Sans Pro" w:hAnsi="Source Sans Pro"/>
          <w:bCs/>
        </w:rPr>
        <w:t>n gestaucht und in die Bohrung hin</w:t>
      </w:r>
      <w:r w:rsidRPr="00376A4A">
        <w:rPr>
          <w:rFonts w:ascii="Source Sans Pro" w:hAnsi="Source Sans Pro"/>
          <w:bCs/>
        </w:rPr>
        <w:t>eingedrückt. Anschließend</w:t>
      </w:r>
      <w:r w:rsidR="008062DC">
        <w:rPr>
          <w:rFonts w:ascii="Source Sans Pro" w:hAnsi="Source Sans Pro"/>
          <w:bCs/>
        </w:rPr>
        <w:t xml:space="preserve"> kann der Bowdenzug eingeführt </w:t>
      </w:r>
      <w:r w:rsidRPr="00376A4A">
        <w:rPr>
          <w:rFonts w:ascii="Source Sans Pro" w:hAnsi="Source Sans Pro"/>
          <w:bCs/>
        </w:rPr>
        <w:t xml:space="preserve">und mit einem Sicherungsclip fixiert werden. </w:t>
      </w:r>
    </w:p>
    <w:p w14:paraId="546D72B7" w14:textId="6D13D0D3" w:rsidR="008E038A" w:rsidRDefault="008E038A" w:rsidP="008E038A">
      <w:pPr>
        <w:spacing w:line="360" w:lineRule="auto"/>
        <w:rPr>
          <w:rFonts w:ascii="Source Sans Pro" w:hAnsi="Source Sans Pro"/>
          <w:noProof/>
          <w:position w:val="14"/>
          <w:sz w:val="20"/>
        </w:rPr>
      </w:pPr>
      <w:r w:rsidRPr="00376A4A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2B8BFB" wp14:editId="0290DB48">
                <wp:simplePos x="0" y="0"/>
                <wp:positionH relativeFrom="column">
                  <wp:posOffset>1787589</wp:posOffset>
                </wp:positionH>
                <wp:positionV relativeFrom="paragraph">
                  <wp:posOffset>1125682</wp:posOffset>
                </wp:positionV>
                <wp:extent cx="259080" cy="431165"/>
                <wp:effectExtent l="0" t="47943" r="16828" b="54927"/>
                <wp:wrapNone/>
                <wp:docPr id="40" name="Pfeil nach unt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235478">
                          <a:off x="0" y="0"/>
                          <a:ext cx="259080" cy="431165"/>
                        </a:xfrm>
                        <a:prstGeom prst="downArrow">
                          <a:avLst>
                            <a:gd name="adj1" fmla="val 43529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unten 40" o:spid="_x0000_s1026" type="#_x0000_t67" style="position:absolute;margin-left:140.75pt;margin-top:88.65pt;width:20.4pt;height:33.95pt;rotation:790307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" adj="15110,6099" fillcolor="#f79646 [3209]" strokecolor="#974706 [1609]" strokeweight="2pt"/>
            </w:pict>
          </mc:Fallback>
        </mc:AlternateContent>
      </w:r>
      <w:r w:rsidRPr="00376A4A">
        <w:rPr>
          <w:rFonts w:ascii="Source Sans Pro" w:hAnsi="Source Sans Pro"/>
          <w:noProof/>
          <w:position w:val="14"/>
          <w:sz w:val="20"/>
        </w:rPr>
        <w:t xml:space="preserve"> </w:t>
      </w:r>
      <w:r w:rsidRPr="00376A4A">
        <w:rPr>
          <w:rFonts w:ascii="Source Sans Pro" w:hAnsi="Source Sans Pro"/>
          <w:noProof/>
          <w:position w:val="14"/>
          <w:sz w:val="20"/>
        </w:rPr>
        <w:drawing>
          <wp:inline distT="0" distB="0" distL="0" distR="0" wp14:anchorId="4B837C64" wp14:editId="4E0456DD">
            <wp:extent cx="2829465" cy="2121548"/>
            <wp:effectExtent l="0" t="0" r="9525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501" cy="211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4A">
        <w:rPr>
          <w:rFonts w:ascii="Source Sans Pro" w:hAnsi="Source Sans Pro"/>
          <w:noProof/>
          <w:position w:val="14"/>
          <w:sz w:val="20"/>
        </w:rPr>
        <w:t xml:space="preserve"> </w:t>
      </w:r>
      <w:r w:rsidR="00900DE2">
        <w:rPr>
          <w:rFonts w:ascii="Source Sans Pro" w:hAnsi="Source Sans Pro"/>
          <w:noProof/>
          <w:position w:val="14"/>
          <w:sz w:val="20"/>
        </w:rPr>
        <w:t xml:space="preserve">      </w:t>
      </w:r>
      <w:r w:rsidRPr="00376A4A">
        <w:rPr>
          <w:rFonts w:ascii="Source Sans Pro" w:hAnsi="Source Sans Pro"/>
          <w:noProof/>
          <w:position w:val="14"/>
          <w:sz w:val="20"/>
        </w:rPr>
        <w:t xml:space="preserve"> </w:t>
      </w:r>
      <w:r w:rsidR="00900DE2">
        <w:rPr>
          <w:rFonts w:ascii="Source Sans Pro" w:hAnsi="Source Sans Pro"/>
          <w:noProof/>
          <w:position w:val="14"/>
          <w:sz w:val="20"/>
        </w:rPr>
        <w:t xml:space="preserve">   </w:t>
      </w:r>
      <w:r w:rsidR="00900DE2" w:rsidRPr="00376A4A">
        <w:rPr>
          <w:rFonts w:ascii="Source Sans Pro" w:hAnsi="Source Sans Pro"/>
          <w:noProof/>
          <w:position w:val="14"/>
          <w:sz w:val="20"/>
        </w:rPr>
        <w:drawing>
          <wp:inline distT="0" distB="0" distL="0" distR="0" wp14:anchorId="2402C802" wp14:editId="0084433B">
            <wp:extent cx="1535502" cy="2123504"/>
            <wp:effectExtent l="0" t="0" r="7620" b="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537" cy="213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6B006" w14:textId="28DDDE45" w:rsidR="008E038A" w:rsidRPr="00EB4294" w:rsidRDefault="008E038A" w:rsidP="008E038A">
      <w:pPr>
        <w:spacing w:line="360" w:lineRule="auto"/>
        <w:rPr>
          <w:rFonts w:ascii="Source Sans Pro" w:hAnsi="Source Sans Pro"/>
          <w:noProof/>
          <w:position w:val="14"/>
          <w:sz w:val="20"/>
        </w:rPr>
      </w:pPr>
      <w:r w:rsidRPr="008E098E">
        <w:rPr>
          <w:rFonts w:ascii="Source Sans Pro" w:hAnsi="Source Sans Pro"/>
          <w:noProof/>
          <w:position w:val="14"/>
        </w:rPr>
        <w:t xml:space="preserve">Abb. </w:t>
      </w:r>
      <w:r>
        <w:rPr>
          <w:rFonts w:ascii="Source Sans Pro" w:hAnsi="Source Sans Pro"/>
          <w:noProof/>
          <w:position w:val="14"/>
        </w:rPr>
        <w:t>16 – 17</w:t>
      </w:r>
      <w:r w:rsidR="00900DE2">
        <w:rPr>
          <w:rFonts w:ascii="Source Sans Pro" w:hAnsi="Source Sans Pro"/>
          <w:noProof/>
          <w:position w:val="14"/>
        </w:rPr>
        <w:t>: Bowdenzug mit Kupplung und Sicherungsclip</w:t>
      </w:r>
    </w:p>
    <w:p w14:paraId="3BAF0BD4" w14:textId="77777777" w:rsidR="008E038A" w:rsidRPr="008E038A" w:rsidRDefault="008E038A" w:rsidP="008E038A">
      <w:pPr>
        <w:spacing w:line="360" w:lineRule="auto"/>
        <w:rPr>
          <w:rFonts w:ascii="Source Sans Pro" w:hAnsi="Source Sans Pro"/>
          <w:noProof/>
          <w:position w:val="14"/>
          <w:u w:val="single"/>
        </w:rPr>
      </w:pPr>
      <w:r w:rsidRPr="008E038A">
        <w:rPr>
          <w:rFonts w:ascii="Source Sans Pro" w:hAnsi="Source Sans Pro"/>
          <w:noProof/>
          <w:position w:val="14"/>
          <w:u w:val="single"/>
        </w:rPr>
        <w:lastRenderedPageBreak/>
        <w:t>Schritt 6:</w:t>
      </w:r>
      <w:r w:rsidRPr="008E038A">
        <w:rPr>
          <w:rFonts w:ascii="Source Sans Pro" w:hAnsi="Source Sans Pro"/>
          <w:noProof/>
          <w:position w:val="14"/>
          <w:u w:val="single"/>
        </w:rPr>
        <w:tab/>
        <w:t>Materialzuführung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1"/>
        <w:gridCol w:w="2597"/>
      </w:tblGrid>
      <w:tr w:rsidR="008E038A" w14:paraId="03E57EA6" w14:textId="77777777" w:rsidTr="00900DE2">
        <w:tc>
          <w:tcPr>
            <w:tcW w:w="6771" w:type="dxa"/>
          </w:tcPr>
          <w:p w14:paraId="09B9AC44" w14:textId="34A4C53D" w:rsidR="008E038A" w:rsidRPr="008E098E" w:rsidRDefault="008E038A" w:rsidP="008E038A">
            <w:pPr>
              <w:spacing w:line="360" w:lineRule="auto"/>
              <w:jc w:val="both"/>
              <w:rPr>
                <w:rFonts w:ascii="Source Sans Pro" w:hAnsi="Source Sans Pro"/>
                <w:noProof/>
                <w:position w:val="14"/>
              </w:rPr>
            </w:pPr>
            <w:r w:rsidRPr="008E098E">
              <w:rPr>
                <w:rFonts w:ascii="Source Sans Pro" w:hAnsi="Source Sans Pro"/>
                <w:noProof/>
                <w:position w:val="14"/>
              </w:rPr>
              <w:t xml:space="preserve">Zunächst wird die Box mit </w:t>
            </w:r>
            <w:r w:rsidR="004774B3">
              <w:rPr>
                <w:rFonts w:ascii="Source Sans Pro" w:hAnsi="Source Sans Pro"/>
                <w:noProof/>
                <w:position w:val="14"/>
              </w:rPr>
              <w:t>Trocknungsperle</w:t>
            </w:r>
            <w:r w:rsidRPr="008E098E">
              <w:rPr>
                <w:rFonts w:ascii="Source Sans Pro" w:hAnsi="Source Sans Pro"/>
                <w:noProof/>
                <w:position w:val="14"/>
              </w:rPr>
              <w:t xml:space="preserve">n befüllt. Die Perlen sollen den Boden der Box </w:t>
            </w:r>
            <w:r w:rsidR="004774B3">
              <w:rPr>
                <w:rFonts w:ascii="Source Sans Pro" w:hAnsi="Source Sans Pro"/>
                <w:noProof/>
                <w:position w:val="14"/>
              </w:rPr>
              <w:t xml:space="preserve">komplett </w:t>
            </w:r>
            <w:r w:rsidRPr="008E098E">
              <w:rPr>
                <w:rFonts w:ascii="Source Sans Pro" w:hAnsi="Source Sans Pro"/>
                <w:noProof/>
                <w:position w:val="14"/>
              </w:rPr>
              <w:t>bedecken.</w:t>
            </w:r>
          </w:p>
          <w:p w14:paraId="29E648FF" w14:textId="77777777" w:rsidR="00900DE2" w:rsidRDefault="00900DE2" w:rsidP="008E038A">
            <w:pPr>
              <w:spacing w:line="360" w:lineRule="auto"/>
              <w:rPr>
                <w:rFonts w:ascii="Source Sans Pro" w:hAnsi="Source Sans Pro"/>
                <w:bCs/>
              </w:rPr>
            </w:pPr>
          </w:p>
          <w:p w14:paraId="32362FAA" w14:textId="77777777" w:rsidR="00900DE2" w:rsidRDefault="00900DE2" w:rsidP="008E038A">
            <w:pPr>
              <w:spacing w:line="360" w:lineRule="auto"/>
              <w:rPr>
                <w:rFonts w:ascii="Source Sans Pro" w:hAnsi="Source Sans Pro"/>
                <w:bCs/>
              </w:rPr>
            </w:pPr>
          </w:p>
          <w:p w14:paraId="53494684" w14:textId="028B39D4" w:rsidR="008E038A" w:rsidRDefault="00900DE2" w:rsidP="008E038A">
            <w:pPr>
              <w:spacing w:line="36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Abb. 18: Trocknungsperlen mit Indikator</w:t>
            </w:r>
          </w:p>
        </w:tc>
        <w:tc>
          <w:tcPr>
            <w:tcW w:w="2441" w:type="dxa"/>
          </w:tcPr>
          <w:p w14:paraId="3D23078D" w14:textId="66E85DD7" w:rsidR="008E038A" w:rsidRDefault="008E038A" w:rsidP="00900DE2">
            <w:pPr>
              <w:spacing w:line="360" w:lineRule="auto"/>
              <w:jc w:val="right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  <w:noProof/>
              </w:rPr>
              <w:drawing>
                <wp:inline distT="0" distB="0" distL="0" distR="0" wp14:anchorId="5D7A376C" wp14:editId="17AD9C78">
                  <wp:extent cx="1508950" cy="1570008"/>
                  <wp:effectExtent l="0" t="0" r="0" b="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888"/>
                          <a:stretch/>
                        </pic:blipFill>
                        <pic:spPr bwMode="auto">
                          <a:xfrm>
                            <a:off x="0" y="0"/>
                            <a:ext cx="1513815" cy="157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38A" w14:paraId="474E32C1" w14:textId="77777777" w:rsidTr="00900DE2">
        <w:tc>
          <w:tcPr>
            <w:tcW w:w="6771" w:type="dxa"/>
          </w:tcPr>
          <w:p w14:paraId="740D2752" w14:textId="77777777" w:rsidR="00900DE2" w:rsidRDefault="008E038A" w:rsidP="004774B3">
            <w:pPr>
              <w:spacing w:line="360" w:lineRule="auto"/>
              <w:jc w:val="both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 xml:space="preserve">Das Filament kann </w:t>
            </w:r>
            <w:r w:rsidR="004774B3">
              <w:rPr>
                <w:rFonts w:ascii="Source Sans Pro" w:hAnsi="Source Sans Pro"/>
                <w:bCs/>
              </w:rPr>
              <w:t xml:space="preserve">nun </w:t>
            </w:r>
            <w:r>
              <w:rPr>
                <w:rFonts w:ascii="Source Sans Pro" w:hAnsi="Source Sans Pro"/>
                <w:bCs/>
              </w:rPr>
              <w:t>eingesetzt und mit der Drehachse auf Position gebracht werden. Zusätzlich kann der NFC-Ring der originalen PVA-Spule vorsichtig vom Filament gelöst und am Spooler (siehe Pfeil) aufgeschoben werden. Dies hat den Vorteil, dass die Funktion</w:t>
            </w:r>
            <w:r w:rsidR="004774B3">
              <w:rPr>
                <w:rFonts w:ascii="Source Sans Pro" w:hAnsi="Source Sans Pro"/>
                <w:bCs/>
              </w:rPr>
              <w:t>en</w:t>
            </w:r>
            <w:r>
              <w:rPr>
                <w:rFonts w:ascii="Source Sans Pro" w:hAnsi="Source Sans Pro"/>
                <w:bCs/>
              </w:rPr>
              <w:t xml:space="preserve"> der Materialerkennung und der Restwertanzeige erhalten bleiben.</w:t>
            </w:r>
          </w:p>
          <w:p w14:paraId="3A2230AF" w14:textId="77777777" w:rsidR="00900DE2" w:rsidRDefault="00900DE2" w:rsidP="004774B3">
            <w:pPr>
              <w:spacing w:line="360" w:lineRule="auto"/>
              <w:jc w:val="both"/>
              <w:rPr>
                <w:rFonts w:ascii="Source Sans Pro" w:hAnsi="Source Sans Pro"/>
                <w:bCs/>
              </w:rPr>
            </w:pPr>
          </w:p>
          <w:p w14:paraId="45D272A5" w14:textId="73C8B04D" w:rsidR="008E038A" w:rsidRPr="008E038A" w:rsidRDefault="00900DE2" w:rsidP="004774B3">
            <w:pPr>
              <w:spacing w:line="360" w:lineRule="auto"/>
              <w:jc w:val="both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Abb. 19: NFC-Ring des PVA-Filaments</w:t>
            </w:r>
          </w:p>
        </w:tc>
        <w:tc>
          <w:tcPr>
            <w:tcW w:w="2441" w:type="dxa"/>
          </w:tcPr>
          <w:p w14:paraId="3584EB93" w14:textId="32C6147F" w:rsidR="008E038A" w:rsidRDefault="004774B3" w:rsidP="00900DE2">
            <w:pPr>
              <w:spacing w:line="360" w:lineRule="auto"/>
              <w:jc w:val="right"/>
              <w:rPr>
                <w:rFonts w:ascii="Source Sans Pro" w:hAnsi="Source Sans Pro"/>
                <w:bCs/>
              </w:rPr>
            </w:pPr>
            <w:r w:rsidRPr="00376A4A"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39571C" wp14:editId="64339FB4">
                      <wp:simplePos x="0" y="0"/>
                      <wp:positionH relativeFrom="column">
                        <wp:posOffset>743291</wp:posOffset>
                      </wp:positionH>
                      <wp:positionV relativeFrom="paragraph">
                        <wp:posOffset>493197</wp:posOffset>
                      </wp:positionV>
                      <wp:extent cx="259080" cy="431165"/>
                      <wp:effectExtent l="0" t="47943" r="16828" b="54927"/>
                      <wp:wrapNone/>
                      <wp:docPr id="44" name="Pfeil nach unt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695485">
                                <a:off x="0" y="0"/>
                                <a:ext cx="259080" cy="431165"/>
                              </a:xfrm>
                              <a:prstGeom prst="downArrow">
                                <a:avLst>
                                  <a:gd name="adj1" fmla="val 43529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feil nach unten 44" o:spid="_x0000_s1026" type="#_x0000_t67" style="position:absolute;margin-left:58.55pt;margin-top:38.85pt;width:20.4pt;height:33.95pt;rotation:403645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" adj="15110,6099" fillcolor="#f79646 [3209]" strokecolor="#974706 [1609]" strokeweight="2pt"/>
                  </w:pict>
                </mc:Fallback>
              </mc:AlternateContent>
            </w:r>
            <w:r w:rsidR="008E038A">
              <w:rPr>
                <w:rFonts w:ascii="Source Sans Pro" w:hAnsi="Source Sans Pro"/>
                <w:bCs/>
                <w:noProof/>
              </w:rPr>
              <w:drawing>
                <wp:inline distT="0" distB="0" distL="0" distR="0" wp14:anchorId="496BE92A" wp14:editId="1C350C36">
                  <wp:extent cx="1512154" cy="2122098"/>
                  <wp:effectExtent l="0" t="0" r="0" b="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513" cy="2121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2D5080" w14:textId="01A64F0F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Das Filament wird</w:t>
      </w:r>
      <w:r w:rsidR="004774B3">
        <w:rPr>
          <w:rFonts w:ascii="Source Sans Pro" w:hAnsi="Source Sans Pro"/>
          <w:bCs/>
        </w:rPr>
        <w:t xml:space="preserve"> dann</w:t>
      </w:r>
      <w:r>
        <w:rPr>
          <w:rFonts w:ascii="Source Sans Pro" w:hAnsi="Source Sans Pro"/>
          <w:bCs/>
        </w:rPr>
        <w:t xml:space="preserve"> gemäß der Materialladeroutine über das Menü des Druckers geladen. Sobald der Feeder das Material anziehen möchte, muss das Material mittels </w:t>
      </w:r>
      <w:r w:rsidR="004774B3">
        <w:rPr>
          <w:rFonts w:ascii="Source Sans Pro" w:hAnsi="Source Sans Pro"/>
          <w:bCs/>
        </w:rPr>
        <w:t>S</w:t>
      </w:r>
      <w:r>
        <w:rPr>
          <w:rFonts w:ascii="Source Sans Pro" w:hAnsi="Source Sans Pro"/>
          <w:bCs/>
        </w:rPr>
        <w:t xml:space="preserve">chieben und </w:t>
      </w:r>
      <w:r w:rsidR="004774B3">
        <w:rPr>
          <w:rFonts w:ascii="Source Sans Pro" w:hAnsi="Source Sans Pro"/>
          <w:bCs/>
        </w:rPr>
        <w:t>Drücken (siehe Pfeil Abb. 2</w:t>
      </w:r>
      <w:r w:rsidR="00D55EC4">
        <w:rPr>
          <w:rFonts w:ascii="Source Sans Pro" w:hAnsi="Source Sans Pro"/>
          <w:bCs/>
        </w:rPr>
        <w:t>0</w:t>
      </w:r>
      <w:r>
        <w:rPr>
          <w:rFonts w:ascii="Source Sans Pro" w:hAnsi="Source Sans Pro"/>
          <w:bCs/>
        </w:rPr>
        <w:t>) soweit vorangebracht werden, bis der Feeder das Material vollständig angezogen hat (kräftig drücken und halten!). Es wird empfohlen, das Material innerhalb der Routine mindestens 50 cm extrudieren zu lassen.</w:t>
      </w:r>
    </w:p>
    <w:p w14:paraId="157625FB" w14:textId="603EB1EE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Anschließend kann die Lade-Routine wie gewohnt abgeschlossen werden.</w:t>
      </w:r>
    </w:p>
    <w:p w14:paraId="709BBBD0" w14:textId="1BAD90E6" w:rsidR="008E038A" w:rsidRDefault="008E038A" w:rsidP="008E038A">
      <w:pPr>
        <w:spacing w:line="360" w:lineRule="auto"/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Optional kann die Box </w:t>
      </w:r>
      <w:r w:rsidR="00A13FD4">
        <w:rPr>
          <w:rFonts w:ascii="Source Sans Pro" w:hAnsi="Source Sans Pro"/>
          <w:bCs/>
        </w:rPr>
        <w:t>zusätzlich</w:t>
      </w:r>
      <w:r>
        <w:rPr>
          <w:rFonts w:ascii="Source Sans Pro" w:hAnsi="Source Sans Pro"/>
          <w:bCs/>
        </w:rPr>
        <w:t xml:space="preserve"> mit einem batteriebetriebenen Hydrometer mit Temperaturanzeige bestückt werden. Das PVA sollte im geschlossenen Zustand nicht mehr als 35 % Luftfeuchtigkeit aufweisen. Andernfalls sollten die Trocknungsperlen im Ofen regeneriert werden und gegebenenfalls weitere hinzugefügt werden.</w:t>
      </w:r>
    </w:p>
    <w:p w14:paraId="2E338758" w14:textId="7EB027AF" w:rsidR="008E038A" w:rsidRDefault="00D55EC4" w:rsidP="008E038A">
      <w:pPr>
        <w:spacing w:line="360" w:lineRule="auto"/>
        <w:rPr>
          <w:rFonts w:ascii="Source Sans Pro" w:hAnsi="Source Sans Pro"/>
          <w:bCs/>
        </w:rPr>
      </w:pPr>
      <w:r w:rsidRPr="00376A4A">
        <w:rPr>
          <w:rFonts w:ascii="Source Sans Pro" w:hAnsi="Source Sans Pro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1A946C" wp14:editId="17A720E9">
                <wp:simplePos x="0" y="0"/>
                <wp:positionH relativeFrom="column">
                  <wp:posOffset>554355</wp:posOffset>
                </wp:positionH>
                <wp:positionV relativeFrom="paragraph">
                  <wp:posOffset>1625600</wp:posOffset>
                </wp:positionV>
                <wp:extent cx="259080" cy="431165"/>
                <wp:effectExtent l="57150" t="19050" r="45720" b="0"/>
                <wp:wrapNone/>
                <wp:docPr id="33" name="Pfeil nach unt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22172">
                          <a:off x="0" y="0"/>
                          <a:ext cx="259080" cy="431165"/>
                        </a:xfrm>
                        <a:prstGeom prst="downArrow">
                          <a:avLst>
                            <a:gd name="adj1" fmla="val 43529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unten 33" o:spid="_x0000_s1026" type="#_x0000_t67" style="position:absolute;margin-left:43.65pt;margin-top:128pt;width:20.4pt;height:33.95pt;rotation:2536431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" adj="15110,6099" fillcolor="#f79646 [3209]" strokecolor="#974706 [1609]" strokeweight="2pt"/>
            </w:pict>
          </mc:Fallback>
        </mc:AlternateContent>
      </w:r>
      <w:r w:rsidR="008E038A">
        <w:rPr>
          <w:rFonts w:ascii="Source Sans Pro" w:hAnsi="Source Sans Pro"/>
          <w:bCs/>
          <w:noProof/>
        </w:rPr>
        <w:drawing>
          <wp:inline distT="0" distB="0" distL="0" distR="0" wp14:anchorId="58796481" wp14:editId="79A805B2">
            <wp:extent cx="2147978" cy="2442259"/>
            <wp:effectExtent l="0" t="0" r="5080" b="0"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67"/>
                    <a:stretch/>
                  </pic:blipFill>
                  <pic:spPr bwMode="auto">
                    <a:xfrm>
                      <a:off x="0" y="0"/>
                      <a:ext cx="2160260" cy="245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E038A">
        <w:rPr>
          <w:rFonts w:ascii="Source Sans Pro" w:hAnsi="Source Sans Pro"/>
          <w:bCs/>
        </w:rPr>
        <w:t xml:space="preserve"> </w:t>
      </w:r>
      <w:r w:rsidR="008E038A">
        <w:rPr>
          <w:rFonts w:ascii="Source Sans Pro" w:hAnsi="Source Sans Pro"/>
          <w:bCs/>
        </w:rPr>
        <w:tab/>
      </w:r>
      <w:r w:rsidR="00900DE2">
        <w:rPr>
          <w:rFonts w:ascii="Source Sans Pro" w:hAnsi="Source Sans Pro"/>
          <w:bCs/>
          <w:noProof/>
        </w:rPr>
        <w:t xml:space="preserve">      </w:t>
      </w:r>
      <w:r w:rsidR="00900DE2">
        <w:rPr>
          <w:rFonts w:ascii="Source Sans Pro" w:hAnsi="Source Sans Pro"/>
          <w:bCs/>
          <w:noProof/>
        </w:rPr>
        <w:drawing>
          <wp:inline distT="0" distB="0" distL="0" distR="0" wp14:anchorId="60AED58C" wp14:editId="46EF6201">
            <wp:extent cx="1724857" cy="2441276"/>
            <wp:effectExtent l="0" t="0" r="8890" b="0"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126" cy="244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C035B" w14:textId="461BFCEB" w:rsidR="008E038A" w:rsidRDefault="008E038A" w:rsidP="008E038A">
      <w:pPr>
        <w:spacing w:line="360" w:lineRule="auto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Abb. 20-21</w:t>
      </w:r>
      <w:r w:rsidR="00900DE2">
        <w:rPr>
          <w:rFonts w:ascii="Source Sans Pro" w:hAnsi="Source Sans Pro"/>
          <w:bCs/>
        </w:rPr>
        <w:t>: PVA-Box mit Hydrometer und Temperaturanzeige</w:t>
      </w:r>
    </w:p>
    <w:p w14:paraId="4DE7E879" w14:textId="77777777" w:rsidR="008E038A" w:rsidRPr="003804CF" w:rsidRDefault="008E038A" w:rsidP="003804CF">
      <w:pPr>
        <w:spacing w:line="360" w:lineRule="auto"/>
        <w:rPr>
          <w:rFonts w:ascii="Source Sans Pro" w:hAnsi="Source Sans Pro"/>
          <w:b/>
          <w:bCs/>
        </w:rPr>
      </w:pPr>
    </w:p>
    <w:p w14:paraId="2284E00F" w14:textId="77777777" w:rsidR="007736F1" w:rsidRDefault="007736F1" w:rsidP="007736F1">
      <w:pPr>
        <w:pStyle w:val="Listenabsatz"/>
        <w:numPr>
          <w:ilvl w:val="0"/>
          <w:numId w:val="5"/>
        </w:numPr>
        <w:spacing w:line="360" w:lineRule="auto"/>
        <w:rPr>
          <w:rFonts w:ascii="Source Sans Pro" w:hAnsi="Source Sans Pro"/>
          <w:b/>
          <w:bCs/>
        </w:rPr>
      </w:pPr>
      <w:r w:rsidRPr="00630A01">
        <w:rPr>
          <w:rFonts w:ascii="Source Sans Pro" w:hAnsi="Source Sans Pro"/>
          <w:b/>
          <w:bCs/>
        </w:rPr>
        <w:t>Quellenangaben</w:t>
      </w:r>
    </w:p>
    <w:p w14:paraId="004A8A2A" w14:textId="2D9B62C7" w:rsidR="007736F1" w:rsidRPr="00126DB4" w:rsidRDefault="00D55EC4" w:rsidP="007736F1">
      <w:pPr>
        <w:spacing w:line="360" w:lineRule="auto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Alle Abbildungen erstellt von Michael </w:t>
      </w:r>
      <w:proofErr w:type="spellStart"/>
      <w:r>
        <w:rPr>
          <w:rFonts w:ascii="Source Sans Pro" w:hAnsi="Source Sans Pro"/>
          <w:bCs/>
        </w:rPr>
        <w:t>Kobienia</w:t>
      </w:r>
      <w:proofErr w:type="spellEnd"/>
      <w:r>
        <w:rPr>
          <w:rFonts w:ascii="Source Sans Pro" w:hAnsi="Source Sans Pro"/>
          <w:bCs/>
        </w:rPr>
        <w:t>.</w:t>
      </w:r>
    </w:p>
    <w:p w14:paraId="46A32DEC" w14:textId="77777777" w:rsidR="006B6A5D" w:rsidRDefault="006B6A5D" w:rsidP="003B61F8">
      <w:pPr>
        <w:pStyle w:val="Flietext"/>
      </w:pPr>
    </w:p>
    <w:sectPr w:rsidR="006B6A5D" w:rsidSect="00ED2D0B">
      <w:headerReference w:type="default" r:id="rId34"/>
      <w:footerReference w:type="default" r:id="rId35"/>
      <w:headerReference w:type="first" r:id="rId36"/>
      <w:pgSz w:w="11906" w:h="16838"/>
      <w:pgMar w:top="71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5CB50" w14:textId="77777777" w:rsidR="005F614C" w:rsidRDefault="005F614C" w:rsidP="00542580">
      <w:r>
        <w:separator/>
      </w:r>
    </w:p>
  </w:endnote>
  <w:endnote w:type="continuationSeparator" w:id="0">
    <w:p w14:paraId="66928A44" w14:textId="77777777" w:rsidR="005F614C" w:rsidRDefault="005F614C" w:rsidP="0054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Sans Pro">
    <w:altName w:val="Source Sans Pro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8923051"/>
      <w:docPartObj>
        <w:docPartGallery w:val="Page Numbers (Bottom of Page)"/>
        <w:docPartUnique/>
      </w:docPartObj>
    </w:sdtPr>
    <w:sdtEndPr/>
    <w:sdtContent>
      <w:p w14:paraId="460FFEC1" w14:textId="77777777" w:rsidR="007736F1" w:rsidRDefault="003804CF" w:rsidP="00132BE8">
        <w:pPr>
          <w:pStyle w:val="TabellerechteSpalte"/>
        </w:pPr>
        <w:r>
          <w:rPr>
            <w:noProof/>
          </w:rPr>
          <w:drawing>
            <wp:inline distT="0" distB="0" distL="0" distR="0" wp14:anchorId="31924AC9" wp14:editId="544BBF22">
              <wp:extent cx="1309421" cy="478161"/>
              <wp:effectExtent l="0" t="0" r="0" b="0"/>
              <wp:docPr id="24" name="Grafik 24" descr="X:\kom\HR_PG\PG_3D-erleben\Allgmeines\Vorlagen &amp; Logo\ZSL IBBW\ZSL Log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X:\kom\HR_PG\PG_3D-erleben\Allgmeines\Vorlagen &amp; Logo\ZSL IBBW\ZSL Logo.pn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16617"/>
                      <a:stretch/>
                    </pic:blipFill>
                    <pic:spPr bwMode="auto">
                      <a:xfrm>
                        <a:off x="0" y="0"/>
                        <a:ext cx="1309900" cy="4783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Pr="00980D75">
          <w:t xml:space="preserve"> </w:t>
        </w:r>
        <w:r>
          <w:rPr>
            <w:noProof/>
          </w:rPr>
          <w:drawing>
            <wp:inline distT="0" distB="0" distL="0" distR="0" wp14:anchorId="78F06B71" wp14:editId="3A56C410">
              <wp:extent cx="590843" cy="206717"/>
              <wp:effectExtent l="0" t="0" r="0" b="3175"/>
              <wp:docPr id="25" name="Grafik 25" descr="https://mirrors.creativecommons.org/presskit/buttons/88x31/png/by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mirrors.creativecommons.org/presskit/buttons/88x31/png/by.pn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0843" cy="2067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 xml:space="preserve"> </w:t>
        </w:r>
        <w:r w:rsidRPr="00C374CD">
          <w:t>cc-by-4.0</w:t>
        </w:r>
        <w:r>
          <w:t xml:space="preserve"> | 3D</w:t>
        </w:r>
        <w:r w:rsidRPr="00C374CD">
          <w:t xml:space="preserve">-erleben </w:t>
        </w:r>
        <w:sdt>
          <w:sdtPr>
            <w:id w:val="1870879172"/>
            <w:docPartObj>
              <w:docPartGallery w:val="Page Numbers (Bottom of Page)"/>
              <w:docPartUnique/>
            </w:docPartObj>
          </w:sdtPr>
          <w:sdtEndPr/>
          <w:sdtContent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968" behindDoc="0" locked="0" layoutInCell="1" allowOverlap="1" wp14:anchorId="2DAC76F3" wp14:editId="4C5C19A6">
                      <wp:simplePos x="0" y="0"/>
                      <wp:positionH relativeFrom="margin">
                        <wp:align>right</wp:align>
                      </wp:positionH>
                      <wp:positionV relativeFrom="page">
                        <wp:align>bottom</wp:align>
                      </wp:positionV>
                      <wp:extent cx="436880" cy="716915"/>
                      <wp:effectExtent l="8255" t="9525" r="12065" b="6985"/>
                      <wp:wrapNone/>
                      <wp:docPr id="1" name="Grup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880" cy="716915"/>
                                <a:chOff x="1743" y="14699"/>
                                <a:chExt cx="688" cy="1129"/>
                              </a:xfrm>
                            </wpg:grpSpPr>
                            <wps:wsp>
                              <wps:cNvPr id="3" name="AutoShape 7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11" y="15387"/>
                                  <a:ext cx="0" cy="44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43" y="14699"/>
                                  <a:ext cx="688" cy="6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064DA600" w14:textId="77777777" w:rsidR="003804CF" w:rsidRDefault="003804CF" w:rsidP="003804CF">
                                    <w:pPr>
                                      <w:pStyle w:val="Fuzeile"/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1"/>
                                      </w:rPr>
                                      <w:fldChar w:fldCharType="begin"/>
                                    </w:r>
                                    <w:r>
                                      <w:instrText>PAGE    \* MERGEFORMAT</w:instrText>
                                    </w:r>
                                    <w:r>
                                      <w:rPr>
                                        <w:sz w:val="22"/>
                                        <w:szCs w:val="21"/>
                                      </w:rPr>
                                      <w:fldChar w:fldCharType="separate"/>
                                    </w:r>
                                    <w:r w:rsidR="007F00E4" w:rsidRPr="007F00E4">
                                      <w:rPr>
                                        <w:noProof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e 80" o:spid="_x0000_s1030" style="position:absolute;margin-left:-16.8pt;margin-top:0;width:34.4pt;height:56.45pt;z-index:251667968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7" o:spid="_x0000_s1031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MY4cIAAADaAAAADwAAAGRycy9kb3ducmV2LnhtbESPT4vCMBTE7wt+h/AEb2vqLv6hGkUW&#10;FnoR0arnR/Nsq81LaWLt7qc3guBxmJnfMItVZyrRUuNKywpGwwgEcWZ1ybmCQ/r7OQPhPLLGyjIp&#10;+CMHq2XvY4GxtnfeUbv3uQgQdjEqKLyvYyldVpBBN7Q1cfDOtjHog2xyqRu8B7ip5FcUTaTBksNC&#10;gTX9FJRd9zejYJxMzcUl6e7fy3RzaqttfTtKpQb9bj0H4anz7/CrnWgF3/C8Em6AX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6MY4cIAAADaAAAADwAAAAAAAAAAAAAA&#10;AAChAgAAZHJzL2Rvd25yZXYueG1sUEsFBgAAAAAEAAQA+QAAAJADAAAAAA==&#10;" strokecolor="#7f7f7f"/>
                      <v:rect id="Rectangle 78" o:spid="_x0000_s1032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n4MUA&#10;AADaAAAADwAAAGRycy9kb3ducmV2LnhtbESPQWvCQBSE7wX/w/KE3urGIqWmriKxQqEXq6Lt7ZF9&#10;zcZk34bsNon/vlsQehxm5htmsRpsLTpqfelYwXSSgCDOnS65UHA8bB+eQfiArLF2TAqu5GG1HN0t&#10;MNWu5w/q9qEQEcI+RQUmhCaV0ueGLPqJa4ij9+1aiyHKtpC6xT7CbS0fk+RJWiw5LhhsKDOUV/sf&#10;q6Aym8vre3XNPvnUZedd6Odf551S9+Nh/QIi0BD+w7f2m1Ywg78r8Qb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CfgxQAAANoAAAAPAAAAAAAAAAAAAAAAAJgCAABkcnMv&#10;ZG93bnJldi54bWxQSwUGAAAAAAQABAD1AAAAigMAAAAA&#10;" filled="f" strokecolor="#7f7f7f">
                        <v:textbox>
                          <w:txbxContent>
                            <w:p w14:paraId="064DA600" w14:textId="77777777" w:rsidR="003804CF" w:rsidRDefault="003804CF" w:rsidP="003804CF">
                              <w:pPr>
                                <w:pStyle w:val="Fuzeile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7F00E4" w:rsidRPr="007F00E4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rect>
                      <w10:wrap anchorx="margin" anchory="page"/>
                    </v:group>
                  </w:pict>
                </mc:Fallback>
              </mc:AlternateContent>
            </w:r>
          </w:sdtContent>
        </w:sdt>
        <w:r>
          <w:t>Baden-Württemberg</w:t>
        </w: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5920" behindDoc="0" locked="0" layoutInCell="1" allowOverlap="1" wp14:anchorId="0450D930" wp14:editId="2CA8BEC9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9525" r="12065" b="6985"/>
                  <wp:wrapNone/>
                  <wp:docPr id="625" name="Grupp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626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C43D6B5" w14:textId="77777777" w:rsidR="003804CF" w:rsidRDefault="003804CF">
                                <w:pPr>
                                  <w:pStyle w:val="Fuzeil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1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1"/>
                                  </w:rPr>
                                  <w:fldChar w:fldCharType="separate"/>
                                </w:r>
                                <w:r w:rsidR="007F00E4" w:rsidRPr="007F00E4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_x0000_s1033" style="position:absolute;margin-left:-16.8pt;margin-top:0;width:34.4pt;height:56.45pt;z-index:251665920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Ippt1Fo&#10;AwAALAkAAA4AAAAAAAAAAAAAAAAALgIAAGRycy9lMm9Eb2MueG1sUEsBAi0AFAAGAAgAAAAhANKX&#10;awfbAAAABAEAAA8AAAAAAAAAAAAAAAAAwgUAAGRycy9kb3ducmV2LnhtbFBLBQYAAAAABAAEAPMA&#10;AADKBgAAAAA=&#10;">
                  <v:shape id="AutoShape 77" o:spid="_x0000_s1034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hPkcMAAADcAAAADwAAAGRycy9kb3ducmV2LnhtbESPQYvCMBSE78L+h/AW9qbpCluXahRZ&#10;EHoR0bqeH82zrTYvpYm1+uuNIHgcZuYbZrboTS06al1lWcH3KAJBnFtdcaFgn62GvyCcR9ZYWyYF&#10;N3KwmH8MZphoe+UtdTtfiABhl6CC0vsmkdLlJRl0I9sQB+9oW4M+yLaQusVrgJtajqMolgYrDgsl&#10;NvRXUn7eXYyCn3RiTi7Ntncvs/WhqzfN5V8q9fXZL6cgPPX+HX61U60gHsfwPBOO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oT5HDAAAA3AAAAA8AAAAAAAAAAAAA&#10;AAAAoQIAAGRycy9kb3ducmV2LnhtbFBLBQYAAAAABAAEAPkAAACRAwAAAAA=&#10;" strokecolor="#7f7f7f"/>
                  <v:rect id="Rectangle 78" o:spid="_x0000_s1035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0mE8YA&#10;AADcAAAADwAAAGRycy9kb3ducmV2LnhtbESPQWvCQBSE7wX/w/KE3upGD7ZGV5HYQqEXq6Xa2yP7&#10;mo3Jvg3ZbRL/fbcg9DjMzDfMajPYWnTU+tKxgukkAUGcO11yoeDj+PLwBMIHZI21Y1JwJQ+b9ehu&#10;hal2Pb9TdwiFiBD2KSowITSplD43ZNFPXEMcvW/XWgxRtoXULfYRbms5S5K5tFhyXDDYUGYorw4/&#10;VkFldpfnt+qanfmzy0770C++Tnul7sfDdgki0BD+w7f2q1Ywnz3C35l4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0mE8YAAADcAAAADwAAAAAAAAAAAAAAAACYAgAAZHJz&#10;L2Rvd25yZXYueG1sUEsFBgAAAAAEAAQA9QAAAIsDAAAAAA==&#10;" filled="f" strokecolor="#7f7f7f">
                    <v:textbox>
                      <w:txbxContent>
                        <w:p w14:paraId="4C43D6B5" w14:textId="77777777" w:rsidR="003804CF" w:rsidRDefault="003804CF">
                          <w:pPr>
                            <w:pStyle w:val="Fuzeil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7F00E4" w:rsidRPr="007F00E4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5C8B3" w14:textId="77777777" w:rsidR="005F614C" w:rsidRDefault="005F614C" w:rsidP="00542580">
      <w:r>
        <w:separator/>
      </w:r>
    </w:p>
  </w:footnote>
  <w:footnote w:type="continuationSeparator" w:id="0">
    <w:p w14:paraId="463BF589" w14:textId="77777777" w:rsidR="005F614C" w:rsidRDefault="005F614C" w:rsidP="00542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6E6AE" w14:textId="77777777" w:rsidR="00965CDD" w:rsidRDefault="00256783" w:rsidP="003B61F8">
    <w:pPr>
      <w:ind w:left="2832"/>
      <w:rPr>
        <w:rFonts w:ascii="Source Sans Pro" w:hAnsi="Source Sans Pro"/>
        <w:color w:val="F2F2F2" w:themeColor="background1" w:themeShade="F2"/>
        <w:sz w:val="20"/>
        <w:szCs w:val="20"/>
        <w:lang w:eastAsia="en-US"/>
      </w:rPr>
    </w:pPr>
    <w:r w:rsidRPr="00256783">
      <w:rPr>
        <w:rFonts w:ascii="Source Sans Pro" w:hAnsi="Source Sans Pro"/>
        <w:noProof/>
        <w:color w:val="F2F2F2" w:themeColor="background1" w:themeShade="F2"/>
        <w:sz w:val="20"/>
        <w:szCs w:val="20"/>
      </w:rPr>
      <w:drawing>
        <wp:anchor distT="0" distB="0" distL="114300" distR="114300" simplePos="0" relativeHeight="251658752" behindDoc="1" locked="0" layoutInCell="1" allowOverlap="1" wp14:anchorId="1A7E0B7A" wp14:editId="708B06EF">
          <wp:simplePos x="0" y="0"/>
          <wp:positionH relativeFrom="column">
            <wp:posOffset>-899795</wp:posOffset>
          </wp:positionH>
          <wp:positionV relativeFrom="paragraph">
            <wp:posOffset>-488267</wp:posOffset>
          </wp:positionV>
          <wp:extent cx="7562126" cy="1646767"/>
          <wp:effectExtent l="0" t="0" r="127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Banner%20Vorlage%20all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26" cy="1646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61F8" w:rsidRPr="00256783">
      <w:rPr>
        <w:rFonts w:ascii="Source Sans Pro" w:hAnsi="Source Sans Pro"/>
        <w:noProof/>
        <w:color w:val="F2F2F2" w:themeColor="background1" w:themeShade="F2"/>
        <w:sz w:val="20"/>
        <w:szCs w:val="20"/>
      </w:rPr>
      <w:drawing>
        <wp:anchor distT="0" distB="0" distL="114300" distR="114300" simplePos="0" relativeHeight="251656704" behindDoc="0" locked="0" layoutInCell="1" allowOverlap="1" wp14:anchorId="2095E0D5" wp14:editId="30DF1556">
          <wp:simplePos x="0" y="0"/>
          <wp:positionH relativeFrom="column">
            <wp:posOffset>-36830</wp:posOffset>
          </wp:positionH>
          <wp:positionV relativeFrom="paragraph">
            <wp:posOffset>-331681</wp:posOffset>
          </wp:positionV>
          <wp:extent cx="1710267" cy="596894"/>
          <wp:effectExtent l="0" t="0" r="0" b="0"/>
          <wp:wrapNone/>
          <wp:docPr id="7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s_logo_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523"/>
                  <a:stretch/>
                </pic:blipFill>
                <pic:spPr bwMode="auto">
                  <a:xfrm>
                    <a:off x="0" y="0"/>
                    <a:ext cx="1710267" cy="596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3E50" w:rsidRPr="00256783">
      <w:rPr>
        <w:rFonts w:ascii="Source Sans Pro" w:hAnsi="Source Sans Pro"/>
        <w:color w:val="F2F2F2" w:themeColor="background1" w:themeShade="F2"/>
        <w:sz w:val="20"/>
        <w:szCs w:val="20"/>
        <w:lang w:eastAsia="en-US"/>
      </w:rPr>
      <w:t xml:space="preserve">3D-Druck erleben | </w:t>
    </w:r>
    <w:r w:rsidR="005F614C">
      <w:rPr>
        <w:rFonts w:ascii="Source Sans Pro" w:hAnsi="Source Sans Pro"/>
        <w:color w:val="F2F2F2" w:themeColor="background1" w:themeShade="F2"/>
        <w:sz w:val="20"/>
        <w:szCs w:val="20"/>
        <w:lang w:eastAsia="en-US"/>
      </w:rPr>
      <w:t>Material</w:t>
    </w:r>
  </w:p>
  <w:p w14:paraId="139C6AB8" w14:textId="77777777" w:rsidR="003B61F8" w:rsidRDefault="00453E50" w:rsidP="003B61F8">
    <w:pPr>
      <w:ind w:left="2832"/>
      <w:rPr>
        <w:rFonts w:ascii="Source Sans Pro" w:hAnsi="Source Sans Pro"/>
        <w:color w:val="F2F2F2" w:themeColor="background1" w:themeShade="F2"/>
        <w:sz w:val="20"/>
        <w:szCs w:val="20"/>
        <w:lang w:eastAsia="en-US"/>
      </w:rPr>
    </w:pPr>
    <w:r w:rsidRPr="00256783">
      <w:rPr>
        <w:rFonts w:ascii="Source Sans Pro" w:hAnsi="Source Sans Pro"/>
        <w:color w:val="F2F2F2" w:themeColor="background1" w:themeShade="F2"/>
        <w:sz w:val="20"/>
        <w:szCs w:val="20"/>
        <w:lang w:eastAsia="en-US"/>
      </w:rPr>
      <w:t xml:space="preserve"> </w:t>
    </w:r>
  </w:p>
  <w:p w14:paraId="72B6CF96" w14:textId="77777777" w:rsidR="00965CDD" w:rsidRDefault="00965CDD" w:rsidP="00965CDD">
    <w:pPr>
      <w:rPr>
        <w:rFonts w:ascii="Source Sans Pro" w:hAnsi="Source Sans Pro"/>
        <w:color w:val="F2F2F2" w:themeColor="background1" w:themeShade="F2"/>
        <w:sz w:val="20"/>
        <w:szCs w:val="20"/>
        <w:lang w:eastAsia="en-US"/>
      </w:rPr>
    </w:pPr>
  </w:p>
  <w:tbl>
    <w:tblPr>
      <w:tblW w:w="9543" w:type="dxa"/>
      <w:tblLook w:val="01E0" w:firstRow="1" w:lastRow="1" w:firstColumn="1" w:lastColumn="1" w:noHBand="0" w:noVBand="0"/>
    </w:tblPr>
    <w:tblGrid>
      <w:gridCol w:w="2802"/>
      <w:gridCol w:w="6741"/>
    </w:tblGrid>
    <w:tr w:rsidR="00965CDD" w:rsidRPr="00542580" w14:paraId="13C278BE" w14:textId="77777777" w:rsidTr="008B586D">
      <w:tc>
        <w:tcPr>
          <w:tcW w:w="2802" w:type="dxa"/>
          <w:shd w:val="clear" w:color="auto" w:fill="auto"/>
        </w:tcPr>
        <w:p w14:paraId="6A4696EA" w14:textId="77777777" w:rsidR="00965CDD" w:rsidRPr="00A6759D" w:rsidRDefault="00965CDD" w:rsidP="008B586D">
          <w:pPr>
            <w:rPr>
              <w:rFonts w:ascii="Source Sans Pro" w:hAnsi="Source Sans Pro"/>
              <w:b/>
              <w:sz w:val="32"/>
            </w:rPr>
          </w:pPr>
          <w:r w:rsidRPr="00A6759D">
            <w:rPr>
              <w:rFonts w:ascii="Source Sans Pro" w:hAnsi="Source Sans Pro"/>
              <w:b/>
              <w:bCs/>
              <w:sz w:val="32"/>
            </w:rPr>
            <w:t>Thema | Titel</w:t>
          </w:r>
        </w:p>
      </w:tc>
      <w:tc>
        <w:tcPr>
          <w:tcW w:w="6741" w:type="dxa"/>
          <w:shd w:val="clear" w:color="auto" w:fill="auto"/>
        </w:tcPr>
        <w:p w14:paraId="31187EBA" w14:textId="77777777" w:rsidR="00965CDD" w:rsidRPr="00A6759D" w:rsidRDefault="005F614C" w:rsidP="008B586D">
          <w:pPr>
            <w:rPr>
              <w:rFonts w:ascii="Source Sans Pro" w:hAnsi="Source Sans Pro"/>
              <w:b/>
              <w:bCs/>
              <w:sz w:val="32"/>
            </w:rPr>
          </w:pPr>
          <w:r>
            <w:rPr>
              <w:rFonts w:ascii="Source Sans Pro" w:hAnsi="Source Sans Pro"/>
              <w:b/>
              <w:bCs/>
              <w:sz w:val="32"/>
            </w:rPr>
            <w:t>Trockenbox für hydrophile Filamente</w:t>
          </w:r>
        </w:p>
      </w:tc>
    </w:tr>
    <w:tr w:rsidR="00965CDD" w:rsidRPr="00542580" w14:paraId="7686DE9A" w14:textId="77777777" w:rsidTr="008B586D">
      <w:tc>
        <w:tcPr>
          <w:tcW w:w="2802" w:type="dxa"/>
          <w:shd w:val="clear" w:color="auto" w:fill="auto"/>
        </w:tcPr>
        <w:p w14:paraId="269EDC54" w14:textId="77777777" w:rsidR="00965CDD" w:rsidRPr="00A6759D" w:rsidRDefault="00965CDD" w:rsidP="008B586D">
          <w:pPr>
            <w:rPr>
              <w:rFonts w:ascii="Source Sans Pro" w:hAnsi="Source Sans Pro"/>
              <w:b/>
              <w:bCs/>
              <w:sz w:val="22"/>
            </w:rPr>
          </w:pPr>
        </w:p>
      </w:tc>
      <w:tc>
        <w:tcPr>
          <w:tcW w:w="6741" w:type="dxa"/>
          <w:shd w:val="clear" w:color="auto" w:fill="auto"/>
        </w:tcPr>
        <w:p w14:paraId="37774B0C" w14:textId="59925CFA" w:rsidR="00965CDD" w:rsidRPr="00A6759D" w:rsidRDefault="00B34CF4" w:rsidP="008B586D">
          <w:pPr>
            <w:rPr>
              <w:rFonts w:ascii="Source Sans Pro" w:hAnsi="Source Sans Pro"/>
              <w:bCs/>
              <w:sz w:val="22"/>
            </w:rPr>
          </w:pPr>
          <w:r>
            <w:rPr>
              <w:rFonts w:ascii="Source Sans Pro" w:hAnsi="Source Sans Pro"/>
              <w:bCs/>
              <w:sz w:val="22"/>
            </w:rPr>
            <w:t xml:space="preserve">Anleitung für den </w:t>
          </w:r>
          <w:proofErr w:type="spellStart"/>
          <w:r>
            <w:rPr>
              <w:rFonts w:ascii="Source Sans Pro" w:hAnsi="Source Sans Pro"/>
              <w:bCs/>
              <w:sz w:val="22"/>
            </w:rPr>
            <w:t>Ultimaker</w:t>
          </w:r>
          <w:proofErr w:type="spellEnd"/>
          <w:r>
            <w:rPr>
              <w:rFonts w:ascii="Source Sans Pro" w:hAnsi="Source Sans Pro"/>
              <w:bCs/>
              <w:sz w:val="22"/>
            </w:rPr>
            <w:t xml:space="preserve"> 3</w:t>
          </w:r>
        </w:p>
      </w:tc>
    </w:tr>
    <w:tr w:rsidR="00965CDD" w:rsidRPr="00542580" w14:paraId="34ACFBC1" w14:textId="77777777" w:rsidTr="008B586D">
      <w:tc>
        <w:tcPr>
          <w:tcW w:w="2802" w:type="dxa"/>
          <w:shd w:val="clear" w:color="auto" w:fill="auto"/>
        </w:tcPr>
        <w:p w14:paraId="2F16B295" w14:textId="77777777" w:rsidR="00965CDD" w:rsidRPr="00A6759D" w:rsidRDefault="00965CDD" w:rsidP="008B586D">
          <w:pPr>
            <w:rPr>
              <w:rFonts w:ascii="Source Sans Pro" w:hAnsi="Source Sans Pro"/>
              <w:sz w:val="20"/>
            </w:rPr>
          </w:pPr>
          <w:r w:rsidRPr="00A6759D">
            <w:rPr>
              <w:rFonts w:ascii="Source Sans Pro" w:hAnsi="Source Sans Pro"/>
              <w:bCs/>
              <w:sz w:val="20"/>
            </w:rPr>
            <w:t>Autorin | Autor</w:t>
          </w:r>
        </w:p>
      </w:tc>
      <w:tc>
        <w:tcPr>
          <w:tcW w:w="6741" w:type="dxa"/>
          <w:shd w:val="clear" w:color="auto" w:fill="auto"/>
        </w:tcPr>
        <w:p w14:paraId="14CDC28B" w14:textId="77777777" w:rsidR="00965CDD" w:rsidRPr="00A6759D" w:rsidRDefault="005F614C" w:rsidP="008B586D">
          <w:pPr>
            <w:rPr>
              <w:rFonts w:ascii="Source Sans Pro" w:hAnsi="Source Sans Pro"/>
              <w:bCs/>
              <w:sz w:val="20"/>
            </w:rPr>
          </w:pPr>
          <w:r>
            <w:rPr>
              <w:rFonts w:ascii="Source Sans Pro" w:hAnsi="Source Sans Pro"/>
              <w:bCs/>
              <w:sz w:val="20"/>
            </w:rPr>
            <w:t xml:space="preserve">Michael </w:t>
          </w:r>
          <w:proofErr w:type="spellStart"/>
          <w:r>
            <w:rPr>
              <w:rFonts w:ascii="Source Sans Pro" w:hAnsi="Source Sans Pro"/>
              <w:bCs/>
              <w:sz w:val="20"/>
            </w:rPr>
            <w:t>Kobienia</w:t>
          </w:r>
          <w:proofErr w:type="spellEnd"/>
          <w:r>
            <w:rPr>
              <w:rFonts w:ascii="Source Sans Pro" w:hAnsi="Source Sans Pro"/>
              <w:bCs/>
              <w:sz w:val="20"/>
            </w:rPr>
            <w:t>, Josef-</w:t>
          </w:r>
          <w:proofErr w:type="spellStart"/>
          <w:r>
            <w:rPr>
              <w:rFonts w:ascii="Source Sans Pro" w:hAnsi="Source Sans Pro"/>
              <w:bCs/>
              <w:sz w:val="20"/>
            </w:rPr>
            <w:t>Durler</w:t>
          </w:r>
          <w:proofErr w:type="spellEnd"/>
          <w:r>
            <w:rPr>
              <w:rFonts w:ascii="Source Sans Pro" w:hAnsi="Source Sans Pro"/>
              <w:bCs/>
              <w:sz w:val="20"/>
            </w:rPr>
            <w:t>-Schule Rastatt</w:t>
          </w:r>
        </w:p>
      </w:tc>
    </w:tr>
  </w:tbl>
  <w:p w14:paraId="6B42E9DC" w14:textId="77777777" w:rsidR="00965CDD" w:rsidRPr="00256783" w:rsidRDefault="00965CDD" w:rsidP="00965CDD">
    <w:pPr>
      <w:rPr>
        <w:rFonts w:ascii="Source Sans Pro" w:hAnsi="Source Sans Pro"/>
        <w:color w:val="F2F2F2" w:themeColor="background1" w:themeShade="F2"/>
        <w:sz w:val="20"/>
        <w:szCs w:val="20"/>
        <w:lang w:eastAsia="en-US"/>
      </w:rPr>
    </w:pPr>
  </w:p>
  <w:p w14:paraId="01129975" w14:textId="77777777" w:rsidR="003B61F8" w:rsidRDefault="003B61F8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</w:p>
  <w:p w14:paraId="4195CCA2" w14:textId="77777777" w:rsidR="00542580" w:rsidRPr="003B61F8" w:rsidRDefault="00453E50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  <w:r w:rsidRPr="003B61F8">
      <w:rPr>
        <w:rFonts w:ascii="Source Sans Pro" w:hAnsi="Source Sans Pro"/>
        <w:noProof/>
        <w:color w:val="CCFF99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7942426E" wp14:editId="7DFB6D05">
              <wp:simplePos x="0" y="0"/>
              <wp:positionH relativeFrom="page">
                <wp:posOffset>9980295</wp:posOffset>
              </wp:positionH>
              <wp:positionV relativeFrom="page">
                <wp:posOffset>619125</wp:posOffset>
              </wp:positionV>
              <wp:extent cx="353060" cy="6210300"/>
              <wp:effectExtent l="0" t="0" r="1270" b="9525"/>
              <wp:wrapNone/>
              <wp:docPr id="17" name="Gruppieren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3060" cy="6210300"/>
                        <a:chOff x="0" y="0"/>
                        <a:chExt cx="352800" cy="6208937"/>
                      </a:xfrm>
                    </wpg:grpSpPr>
                    <wps:wsp>
                      <wps:cNvPr id="18" name="Textfeld 2"/>
                      <wps:cNvSpPr txBox="1">
                        <a:spLocks noChangeArrowheads="1"/>
                      </wps:cNvSpPr>
                      <wps:spPr bwMode="auto">
                        <a:xfrm rot="5400000">
                          <a:off x="-2685600" y="2685600"/>
                          <a:ext cx="5724000" cy="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AE78E" w14:textId="77777777" w:rsidR="00453E50" w:rsidRPr="00E20335" w:rsidRDefault="00453E50" w:rsidP="00453E50">
                            <w:pPr>
                              <w:pStyle w:val="LS-KopfzeileUngeradeHochformatRechts"/>
                            </w:pPr>
                            <w:r>
                              <w:rPr>
                                <w:rStyle w:val="LS-Kopfzeilen-TitelZchn"/>
                                <w:color w:val="auto"/>
                              </w:rPr>
                              <w:t>ZPG | Projektbeschreibung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Grafik 3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63736" y="5922822"/>
                          <a:ext cx="303777" cy="266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" name="Gerade Verbindung 38"/>
                      <wps:cNvCnPr>
                        <a:cxnSpLocks noChangeShapeType="1"/>
                      </wps:cNvCnPr>
                      <wps:spPr bwMode="auto">
                        <a:xfrm rot="5400000" flipH="1">
                          <a:off x="-2974035" y="3148937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35" o:spid="_x0000_s1026" style="position:absolute;left:0;text-align:left;margin-left:785.85pt;margin-top:48.75pt;width:27.8pt;height:489pt;z-index:251663872;mso-position-horizontal-relative:page;mso-position-vertical-relative:page;mso-width-relative:margin;mso-height-relative:margin" coordsize="3528,6208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26856;top:26856;width:57240;height:35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6TQMQA&#10;AADbAAAADwAAAGRycy9kb3ducmV2LnhtbESPT2sCQQzF7wW/wxDBW521SNGto4hQaAsFqz14DDvp&#10;7tadzDIz7p9v3xyE3hLey3u/bHaDa1RHIdaeDSzmGSjiwtuaSwPf59fHFaiYkC02nsnASBF228nD&#10;BnPre/6i7pRKJSEcczRQpdTmWseiIodx7lti0X58cJhkDaW2AXsJd41+yrJn7bBmaaiwpUNFxfV0&#10;cwYw2M+P3y6MK3d5vxxvy7pfu9GY2XTYv4BKNKR/8/36zQq+wMovMoD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ek0DEAAAA2wAAAA8AAAAAAAAAAAAAAAAAmAIAAGRycy9k&#10;b3ducmV2LnhtbFBLBQYAAAAABAAEAPUAAACJAwAAAAA=&#10;" stroked="f">
                <v:textbox>
                  <w:txbxContent>
                    <w:p w14:paraId="471AE78E" w14:textId="77777777" w:rsidR="00453E50" w:rsidRPr="00E20335" w:rsidRDefault="00453E50" w:rsidP="00453E50">
                      <w:pPr>
                        <w:pStyle w:val="LS-KopfzeileUngeradeHochformatRechts"/>
                      </w:pPr>
                      <w:r>
                        <w:rPr>
                          <w:rStyle w:val="LS-Kopfzeilen-TitelZchn"/>
                          <w:color w:val="auto"/>
                        </w:rPr>
                        <w:t>ZPG | Projektbeschreibung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" o:spid="_x0000_s1028" type="#_x0000_t75" style="position:absolute;left:637;top:59228;width:3037;height:267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q8knDAAAA2wAAAA8AAABkcnMvZG93bnJldi54bWxET0tLw0AQvhf8D8sUvBS7UdBqzKZIQNFL&#10;oY+Lt0l2zIZmZ5fs2kR/vVsQepuP7znFerK9ONEQOscKbpcZCOLG6Y5bBYf9680jiBCRNfaOScEP&#10;BViXV7MCc+1G3tJpF1uRQjjkqMDE6HMpQ2PIYlg6T5y4LzdYjAkOrdQDjinc9vIuyx6kxY5Tg0FP&#10;laHmuPu2Ct5+Y82fH5vx3uyralVvfR0WXqnr+fTyDCLSFC/if/e7TvOf4PxLOkCW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ryScMAAADbAAAADwAAAAAAAAAAAAAAAACf&#10;AgAAZHJzL2Rvd25yZXYueG1sUEsFBgAAAAAEAAQA9wAAAI8DAAAAAA==&#10;">
                <v:imagedata r:id="rId4" o:title=""/>
                <v:path arrowok="t"/>
              </v:shape>
              <v:line id="Gerade Verbindung 38" o:spid="_x0000_s1029" style="position:absolute;rotation:-90;flip:x;visibility:visible;mso-wrap-style:square" from="-29741,31489" to="31459,31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ZLRcUAAADbAAAADwAAAGRycy9kb3ducmV2LnhtbESPQWvCQBSE74X+h+UVvBSzqQUNaVYR&#10;i+JNahX19sg+k9Ds27C7avrv3YLQ4zAz3zDFrDetuJLzjWUFb0kKgri0uuFKwe57OcxA+ICssbVM&#10;Cn7Jw2z6/FRgru2Nv+i6DZWIEPY5KqhD6HIpfVmTQZ/Yjjh6Z+sMhihdJbXDW4SbVo7SdCwNNhwX&#10;auxoUVP5s70YBYf3Y/d5NuUqe91lbtKsTpt9dlJq8NLPP0AE6sN/+NFeawWjCfx9iT9AT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0ZLRcUAAADbAAAADwAAAAAAAAAA&#10;AAAAAAChAgAAZHJzL2Rvd25yZXYueG1sUEsFBgAAAAAEAAQA+QAAAJMDAAAAAA==&#10;" strokecolor="#a6a6a6" strokeweight=".5pt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D667B" w14:textId="77777777" w:rsidR="00453E50" w:rsidRPr="00BA291C" w:rsidRDefault="00206248" w:rsidP="00A6759D">
    <w:pPr>
      <w:ind w:left="1416" w:firstLine="708"/>
      <w:rPr>
        <w:lang w:eastAsia="en-US"/>
      </w:rPr>
    </w:pPr>
    <w:r w:rsidRPr="00206248">
      <w:rPr>
        <w:rFonts w:ascii="Source Sans Pro" w:hAnsi="Source Sans Pro"/>
        <w:noProof/>
        <w:color w:val="CCFF99"/>
        <w:sz w:val="20"/>
        <w:szCs w:val="20"/>
      </w:rPr>
      <w:drawing>
        <wp:anchor distT="0" distB="0" distL="114300" distR="114300" simplePos="0" relativeHeight="251651584" behindDoc="0" locked="0" layoutInCell="1" allowOverlap="1" wp14:anchorId="60ABEF46" wp14:editId="3F072A7E">
          <wp:simplePos x="0" y="0"/>
          <wp:positionH relativeFrom="column">
            <wp:posOffset>2540</wp:posOffset>
          </wp:positionH>
          <wp:positionV relativeFrom="paragraph">
            <wp:posOffset>-229235</wp:posOffset>
          </wp:positionV>
          <wp:extent cx="1375834" cy="453249"/>
          <wp:effectExtent l="0" t="0" r="0" b="4445"/>
          <wp:wrapNone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s_logo_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762"/>
                  <a:stretch/>
                </pic:blipFill>
                <pic:spPr bwMode="auto">
                  <a:xfrm>
                    <a:off x="0" y="0"/>
                    <a:ext cx="1375834" cy="4532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3E50" w:rsidRPr="00206248">
      <w:rPr>
        <w:rFonts w:ascii="Source Sans Pro" w:hAnsi="Source Sans Pro"/>
        <w:color w:val="CCFF99"/>
        <w:sz w:val="20"/>
        <w:szCs w:val="20"/>
        <w:lang w:eastAsia="en-US"/>
      </w:rPr>
      <w:t xml:space="preserve">3D-Druck erleben | Projektbeschreibung </w:t>
    </w:r>
  </w:p>
  <w:p w14:paraId="719187D3" w14:textId="77777777" w:rsidR="00453E50" w:rsidRPr="00453E50" w:rsidRDefault="00453E50" w:rsidP="00A6759D">
    <w:pPr>
      <w:pStyle w:val="Kopfzeile"/>
      <w:tabs>
        <w:tab w:val="clear" w:pos="4536"/>
        <w:tab w:val="clear" w:pos="9072"/>
        <w:tab w:val="center" w:pos="4535"/>
      </w:tabs>
      <w:rPr>
        <w:rFonts w:ascii="Source Sans Pro" w:hAnsi="Source Sans Pro"/>
        <w:color w:val="A9A9A9"/>
        <w:sz w:val="30"/>
        <w:szCs w:val="30"/>
      </w:rPr>
    </w:pPr>
    <w:r>
      <w:rPr>
        <w:rFonts w:ascii="Source Sans Pro" w:hAnsi="Source Sans Pro"/>
        <w:noProof/>
        <w:color w:val="A9A9A9"/>
      </w:rPr>
      <mc:AlternateContent>
        <mc:Choice Requires="wpg">
          <w:drawing>
            <wp:anchor distT="0" distB="0" distL="114300" distR="114300" simplePos="0" relativeHeight="251639296" behindDoc="0" locked="0" layoutInCell="1" allowOverlap="1" wp14:anchorId="10F60A5A" wp14:editId="49F7EBB9">
              <wp:simplePos x="0" y="0"/>
              <wp:positionH relativeFrom="page">
                <wp:posOffset>9980295</wp:posOffset>
              </wp:positionH>
              <wp:positionV relativeFrom="page">
                <wp:posOffset>619125</wp:posOffset>
              </wp:positionV>
              <wp:extent cx="353060" cy="6210300"/>
              <wp:effectExtent l="0" t="0" r="1270" b="9525"/>
              <wp:wrapNone/>
              <wp:docPr id="3" name="Gruppieren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3060" cy="6210300"/>
                        <a:chOff x="0" y="0"/>
                        <a:chExt cx="352800" cy="6208937"/>
                      </a:xfrm>
                    </wpg:grpSpPr>
                    <wps:wsp>
                      <wps:cNvPr id="10" name="Textfeld 2"/>
                      <wps:cNvSpPr txBox="1">
                        <a:spLocks noChangeArrowheads="1"/>
                      </wps:cNvSpPr>
                      <wps:spPr bwMode="auto">
                        <a:xfrm rot="5400000">
                          <a:off x="-2685600" y="2685600"/>
                          <a:ext cx="5724000" cy="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218B9B" w14:textId="77777777" w:rsidR="00453E50" w:rsidRPr="00E20335" w:rsidRDefault="00453E50" w:rsidP="00453E50">
                            <w:pPr>
                              <w:pStyle w:val="LS-KopfzeileUngeradeHochformatRechts"/>
                            </w:pPr>
                            <w:r>
                              <w:rPr>
                                <w:rStyle w:val="LS-Kopfzeilen-TitelZchn"/>
                                <w:color w:val="auto"/>
                              </w:rPr>
                              <w:t>ZPG | Projektbeschreibung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5" name="Grafik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63736" y="5922822"/>
                          <a:ext cx="303777" cy="266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6" name="Gerade Verbindung 38"/>
                      <wps:cNvCnPr>
                        <a:cxnSpLocks noChangeShapeType="1"/>
                      </wps:cNvCnPr>
                      <wps:spPr bwMode="auto">
                        <a:xfrm rot="5400000" flipH="1">
                          <a:off x="-2974035" y="3148937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36" style="position:absolute;margin-left:785.85pt;margin-top:48.75pt;width:27.8pt;height:489pt;z-index:251639296;mso-position-horizontal-relative:page;mso-position-vertical-relative:page;mso-width-relative:margin;mso-height-relative:margin" coordsize="3528,6208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7" type="#_x0000_t202" style="position:absolute;left:-26856;top:26856;width:57240;height:35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fRsQA&#10;AADbAAAADwAAAGRycy9kb3ducmV2LnhtbESPT2sCQQzF7wW/wxDBW521SNGto4hQaAsFqz14DDvp&#10;7tadzDIz7p9v3xyE3hLey3u/bHaDa1RHIdaeDSzmGSjiwtuaSwPf59fHFaiYkC02nsnASBF228nD&#10;BnPre/6i7pRKJSEcczRQpdTmWseiIodx7lti0X58cJhkDaW2AXsJd41+yrJn7bBmaaiwpUNFxfV0&#10;cwYw2M+P3y6MK3d5vxxvy7pfu9GY2XTYv4BKNKR/8/36zQq+0MsvMoD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on0bEAAAA2wAAAA8AAAAAAAAAAAAAAAAAmAIAAGRycy9k&#10;b3ducmV2LnhtbFBLBQYAAAAABAAEAPUAAACJAwAAAAA=&#10;" stroked="f">
                <v:textbox>
                  <w:txbxContent>
                    <w:p w14:paraId="13218B9B" w14:textId="77777777" w:rsidR="00453E50" w:rsidRPr="00E20335" w:rsidRDefault="00453E50" w:rsidP="00453E50">
                      <w:pPr>
                        <w:pStyle w:val="LS-KopfzeileUngeradeHochformatRechts"/>
                      </w:pPr>
                      <w:r>
                        <w:rPr>
                          <w:rStyle w:val="LS-Kopfzeilen-TitelZchn"/>
                          <w:color w:val="auto"/>
                        </w:rPr>
                        <w:t>ZPG | Projektbeschreibung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" o:spid="_x0000_s1038" type="#_x0000_t75" style="position:absolute;left:637;top:59228;width:3037;height:267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SpCzFAAAA2wAAAA8AAABkcnMvZG93bnJldi54bWxEj0FLw0AUhO+F/oflFbwUu1GpSsymSKCi&#10;F6GtF28v2Wc2mH27ZLdN7K/vCoLHYWa+YYrNZHtxoiF0jhXcrDIQxI3THbcKPg7b60cQISJr7B2T&#10;gh8KsCnnswJz7Ube0WkfW5EgHHJUYGL0uZShMWQxrJwnTt6XGyzGJIdW6gHHBLe9vM2ye2mx47Rg&#10;0FNlqPneH62Cl3Os+fPtfVybQ1U91Dtfh6VX6moxPT+BiDTF//Bf+1UruFvD75f0A2R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0qQsxQAAANsAAAAPAAAAAAAAAAAAAAAA&#10;AJ8CAABkcnMvZG93bnJldi54bWxQSwUGAAAAAAQABAD3AAAAkQMAAAAA&#10;">
                <v:imagedata r:id="rId3" o:title=""/>
                <v:path arrowok="t"/>
              </v:shape>
              <v:line id="Gerade Verbindung 38" o:spid="_x0000_s1039" style="position:absolute;rotation:-90;flip:x;visibility:visible;mso-wrap-style:square" from="-29741,31489" to="31459,31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N4A8QAAADbAAAADwAAAGRycy9kb3ducmV2LnhtbESPQWsCMRSE74L/ITzBi2i2CrqsRpGW&#10;Sm+iVdTbY/PcXdy8LEmq23/fCEKPw8x8wyxWranFnZyvLCt4GyUgiHOrKy4UHL4/hykIH5A11pZJ&#10;wS95WC27nQVm2j54R/d9KESEsM9QQRlCk0np85IM+pFtiKN3tc5giNIVUjt8RLip5ThJptJgxXGh&#10;xIbeS8pv+x+j4DQ5Nx9Xk2/SwSF1s2pz2R7Ti1L9XruegwjUhv/wq/2lFUym8PwSf4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03gDxAAAANsAAAAPAAAAAAAAAAAA&#10;AAAAAKECAABkcnMvZG93bnJldi54bWxQSwUGAAAAAAQABAD5AAAAkgMAAAAA&#10;" strokecolor="#a6a6a6" strokeweight=".5pt"/>
              <w10:wrap anchorx="page" anchory="page"/>
            </v:group>
          </w:pict>
        </mc:Fallback>
      </mc:AlternateContent>
    </w:r>
    <w:r w:rsidR="00A6759D">
      <w:rPr>
        <w:rFonts w:ascii="Source Sans Pro" w:hAnsi="Source Sans Pro"/>
        <w:color w:val="A9A9A9"/>
        <w:sz w:val="30"/>
        <w:szCs w:val="3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4C0"/>
    <w:multiLevelType w:val="hybridMultilevel"/>
    <w:tmpl w:val="F5EE5560"/>
    <w:lvl w:ilvl="0" w:tplc="153ACAC2">
      <w:start w:val="2"/>
      <w:numFmt w:val="bullet"/>
      <w:lvlText w:val="-"/>
      <w:lvlJc w:val="left"/>
      <w:pPr>
        <w:ind w:left="720" w:hanging="360"/>
      </w:pPr>
      <w:rPr>
        <w:rFonts w:ascii="Source Sans Pro" w:eastAsia="MS Mincho" w:hAnsi="Source Sans Pro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56A7E"/>
    <w:multiLevelType w:val="hybridMultilevel"/>
    <w:tmpl w:val="65F6091C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D441FD"/>
    <w:multiLevelType w:val="hybridMultilevel"/>
    <w:tmpl w:val="920655CC"/>
    <w:lvl w:ilvl="0" w:tplc="FA2024C0">
      <w:start w:val="1"/>
      <w:numFmt w:val="decimal"/>
      <w:lvlText w:val="%1.1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533426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5844025"/>
    <w:multiLevelType w:val="hybridMultilevel"/>
    <w:tmpl w:val="B5D8A102"/>
    <w:lvl w:ilvl="0" w:tplc="75829C2C">
      <w:start w:val="1"/>
      <w:numFmt w:val="bullet"/>
      <w:pStyle w:val="TabelleAufzhlunger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638B0"/>
    <w:multiLevelType w:val="hybridMultilevel"/>
    <w:tmpl w:val="CD608788"/>
    <w:lvl w:ilvl="0" w:tplc="8FE4B424">
      <w:start w:val="1"/>
      <w:numFmt w:val="decimal"/>
      <w:pStyle w:val="TabelleNummerierunge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6B1B8C"/>
    <w:multiLevelType w:val="hybridMultilevel"/>
    <w:tmpl w:val="1EB46A54"/>
    <w:lvl w:ilvl="0" w:tplc="FA2024C0">
      <w:start w:val="1"/>
      <w:numFmt w:val="decimal"/>
      <w:lvlText w:val="%1.1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B817008"/>
    <w:multiLevelType w:val="hybridMultilevel"/>
    <w:tmpl w:val="68A630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4097" fillcolor="red" stroke="f">
      <v:fill color="red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4C"/>
    <w:rsid w:val="00042F18"/>
    <w:rsid w:val="000A16E5"/>
    <w:rsid w:val="000A39EA"/>
    <w:rsid w:val="000C28BC"/>
    <w:rsid w:val="000D6272"/>
    <w:rsid w:val="00113F43"/>
    <w:rsid w:val="00132BE8"/>
    <w:rsid w:val="001671D2"/>
    <w:rsid w:val="001744DB"/>
    <w:rsid w:val="00206248"/>
    <w:rsid w:val="002544D5"/>
    <w:rsid w:val="00256783"/>
    <w:rsid w:val="002940E4"/>
    <w:rsid w:val="00296DDD"/>
    <w:rsid w:val="002A598B"/>
    <w:rsid w:val="002C0CFA"/>
    <w:rsid w:val="002C5A9F"/>
    <w:rsid w:val="002D51B1"/>
    <w:rsid w:val="0031676D"/>
    <w:rsid w:val="003804CF"/>
    <w:rsid w:val="003B0899"/>
    <w:rsid w:val="003B61F8"/>
    <w:rsid w:val="00405B38"/>
    <w:rsid w:val="0044431D"/>
    <w:rsid w:val="0045384B"/>
    <w:rsid w:val="00453E50"/>
    <w:rsid w:val="0046613F"/>
    <w:rsid w:val="004774B3"/>
    <w:rsid w:val="00495805"/>
    <w:rsid w:val="004A20D5"/>
    <w:rsid w:val="00504EF0"/>
    <w:rsid w:val="00542580"/>
    <w:rsid w:val="00561649"/>
    <w:rsid w:val="005B0E9C"/>
    <w:rsid w:val="005B29E0"/>
    <w:rsid w:val="005D5E43"/>
    <w:rsid w:val="005F614C"/>
    <w:rsid w:val="00615ECD"/>
    <w:rsid w:val="00630A01"/>
    <w:rsid w:val="00660895"/>
    <w:rsid w:val="00667D5F"/>
    <w:rsid w:val="006A2FC3"/>
    <w:rsid w:val="006A5CCD"/>
    <w:rsid w:val="006B593A"/>
    <w:rsid w:val="006B6A5D"/>
    <w:rsid w:val="007458B5"/>
    <w:rsid w:val="007736F1"/>
    <w:rsid w:val="007C5915"/>
    <w:rsid w:val="007F00E4"/>
    <w:rsid w:val="007F1589"/>
    <w:rsid w:val="008062DC"/>
    <w:rsid w:val="008206CA"/>
    <w:rsid w:val="00851F5F"/>
    <w:rsid w:val="00893FCD"/>
    <w:rsid w:val="008E038A"/>
    <w:rsid w:val="00900DE2"/>
    <w:rsid w:val="00903222"/>
    <w:rsid w:val="00934694"/>
    <w:rsid w:val="00934B39"/>
    <w:rsid w:val="009522F2"/>
    <w:rsid w:val="00963195"/>
    <w:rsid w:val="00965CDD"/>
    <w:rsid w:val="00967C8D"/>
    <w:rsid w:val="009804BC"/>
    <w:rsid w:val="00997BF2"/>
    <w:rsid w:val="009C388E"/>
    <w:rsid w:val="009E0266"/>
    <w:rsid w:val="009E4958"/>
    <w:rsid w:val="009E62EC"/>
    <w:rsid w:val="00A13FD4"/>
    <w:rsid w:val="00A60A9A"/>
    <w:rsid w:val="00A6759D"/>
    <w:rsid w:val="00A86154"/>
    <w:rsid w:val="00AB7677"/>
    <w:rsid w:val="00AD32C5"/>
    <w:rsid w:val="00AF7A94"/>
    <w:rsid w:val="00B0710F"/>
    <w:rsid w:val="00B10E6E"/>
    <w:rsid w:val="00B22DDF"/>
    <w:rsid w:val="00B34CF4"/>
    <w:rsid w:val="00B702C5"/>
    <w:rsid w:val="00BA1990"/>
    <w:rsid w:val="00BA291C"/>
    <w:rsid w:val="00BB641E"/>
    <w:rsid w:val="00BC1174"/>
    <w:rsid w:val="00BC2DAB"/>
    <w:rsid w:val="00BD0569"/>
    <w:rsid w:val="00BE7526"/>
    <w:rsid w:val="00C10960"/>
    <w:rsid w:val="00C21CD0"/>
    <w:rsid w:val="00C34A9D"/>
    <w:rsid w:val="00C45DB5"/>
    <w:rsid w:val="00C95731"/>
    <w:rsid w:val="00CA55B9"/>
    <w:rsid w:val="00CA75CF"/>
    <w:rsid w:val="00CC6C76"/>
    <w:rsid w:val="00D00D3A"/>
    <w:rsid w:val="00D55EC4"/>
    <w:rsid w:val="00D83A80"/>
    <w:rsid w:val="00D85B74"/>
    <w:rsid w:val="00DA7A0D"/>
    <w:rsid w:val="00DC6A69"/>
    <w:rsid w:val="00DD46D7"/>
    <w:rsid w:val="00DE1EA6"/>
    <w:rsid w:val="00E25EBA"/>
    <w:rsid w:val="00E83D97"/>
    <w:rsid w:val="00EA2708"/>
    <w:rsid w:val="00EB1DF8"/>
    <w:rsid w:val="00ED0EC8"/>
    <w:rsid w:val="00ED2D0B"/>
    <w:rsid w:val="00EE6428"/>
    <w:rsid w:val="00EE6E29"/>
    <w:rsid w:val="00EF0E17"/>
    <w:rsid w:val="00F10538"/>
    <w:rsid w:val="00F22606"/>
    <w:rsid w:val="00F24C49"/>
    <w:rsid w:val="00F400DD"/>
    <w:rsid w:val="00F41B44"/>
    <w:rsid w:val="00F6488F"/>
    <w:rsid w:val="00F7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red" stroke="f">
      <v:fill color="red"/>
      <v:stroke on="f"/>
    </o:shapedefaults>
    <o:shapelayout v:ext="edit">
      <o:idmap v:ext="edit" data="1"/>
    </o:shapelayout>
  </w:shapeDefaults>
  <w:decimalSymbol w:val=","/>
  <w:listSeparator w:val=";"/>
  <w14:docId w14:val="408CF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uiPriority="9" w:unhideWhenUsed="0" w:qFormat="1"/>
    <w:lsdException w:name="heading 2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 w:semiHidden="0"/>
    <w:lsdException w:name="footer" w:locked="0" w:semiHidden="0" w:uiPriority="99"/>
    <w:lsdException w:name="caption" w:qFormat="1"/>
    <w:lsdException w:name="macro" w:unhideWhenUsed="0"/>
    <w:lsdException w:name="List Bullet" w:unhideWhenUsed="0"/>
    <w:lsdException w:name="List Number" w:unhideWhenUsed="0"/>
    <w:lsdException w:name="Title" w:semiHidden="0" w:unhideWhenUsed="0" w:qFormat="1"/>
    <w:lsdException w:name="Default Paragraph Font" w:locked="0" w:semiHidden="0"/>
    <w:lsdException w:name="List Continue 3" w:unhideWhenUsed="0"/>
    <w:lsdException w:name="List Continue 4" w:unhideWhenUsed="0"/>
    <w:lsdException w:name="List Continue 5" w:unhideWhenUsed="0"/>
    <w:lsdException w:name="Message Header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locked="0" w:semiHidden="0"/>
    <w:lsdException w:name="HTML Bottom of Form" w:locked="0" w:semiHidden="0"/>
    <w:lsdException w:name="Normal Table" w:locked="0"/>
    <w:lsdException w:name="No List" w:locked="0" w:semiHidden="0"/>
    <w:lsdException w:name="Outline List 1" w:semiHidden="0"/>
    <w:lsdException w:name="Outline List 2" w:semiHidden="0"/>
    <w:lsdException w:name="Outline List 3" w:semiHidden="0"/>
    <w:lsdException w:name="Balloon Text" w:locked="0" w:semiHidden="0" w:unhideWhenUsed="0"/>
    <w:lsdException w:name="Table Grid" w:locked="0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 w:unhideWhenUsed="0"/>
    <w:lsdException w:name="TOC Heading" w:uiPriority="39" w:unhideWhenUsed="0" w:qFormat="1"/>
  </w:latentStyles>
  <w:style w:type="paragraph" w:default="1" w:styleId="Standard">
    <w:name w:val="Normal"/>
    <w:semiHidden/>
    <w:qFormat/>
    <w:rsid w:val="00F6488F"/>
    <w:rPr>
      <w:rFonts w:ascii="Arial" w:hAnsi="Arial"/>
      <w:sz w:val="24"/>
      <w:szCs w:val="24"/>
    </w:rPr>
  </w:style>
  <w:style w:type="paragraph" w:styleId="berschrift1">
    <w:name w:val="heading 1"/>
    <w:next w:val="Standard"/>
    <w:link w:val="berschrift1Zchn"/>
    <w:uiPriority w:val="9"/>
    <w:qFormat/>
    <w:locked/>
    <w:rsid w:val="00630A01"/>
    <w:pPr>
      <w:spacing w:before="100" w:beforeAutospacing="1" w:after="100" w:afterAutospacing="1" w:line="360" w:lineRule="auto"/>
      <w:outlineLvl w:val="0"/>
    </w:pPr>
    <w:rPr>
      <w:rFonts w:ascii="Source Sans Pro" w:hAnsi="Source Sans Pro"/>
      <w:b/>
      <w:bCs/>
      <w:color w:val="000000" w:themeColor="text1"/>
      <w:kern w:val="36"/>
      <w:sz w:val="2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locked/>
    <w:rsid w:val="00F4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a-Titelrechts">
    <w:name w:val="Thema-Titel rechts"/>
    <w:locked/>
    <w:rsid w:val="00BD0569"/>
    <w:rPr>
      <w:rFonts w:ascii="Source Sans Pro" w:hAnsi="Source Sans Pro"/>
      <w:b/>
      <w:color w:val="000000" w:themeColor="text1"/>
      <w:sz w:val="24"/>
      <w:szCs w:val="24"/>
    </w:rPr>
  </w:style>
  <w:style w:type="paragraph" w:customStyle="1" w:styleId="Formatvorlage2">
    <w:name w:val="Formatvorlage2"/>
    <w:basedOn w:val="Thema-Titelrechts"/>
    <w:semiHidden/>
    <w:locked/>
    <w:rsid w:val="00903222"/>
  </w:style>
  <w:style w:type="paragraph" w:customStyle="1" w:styleId="TabellerechteSpalte">
    <w:name w:val="Tabelle rechte Spalte"/>
    <w:basedOn w:val="Standard"/>
    <w:locked/>
    <w:rsid w:val="00C21CD0"/>
    <w:rPr>
      <w:rFonts w:ascii="Source Sans Pro" w:hAnsi="Source Sans Pro"/>
      <w:color w:val="000000" w:themeColor="text1"/>
      <w:sz w:val="22"/>
    </w:rPr>
  </w:style>
  <w:style w:type="paragraph" w:customStyle="1" w:styleId="Formatvorlage4">
    <w:name w:val="Formatvorlage4"/>
    <w:basedOn w:val="Standard"/>
    <w:semiHidden/>
    <w:locked/>
    <w:rsid w:val="00903222"/>
    <w:rPr>
      <w:rFonts w:ascii="Verdana" w:hAnsi="Verdana"/>
      <w:sz w:val="22"/>
    </w:rPr>
  </w:style>
  <w:style w:type="paragraph" w:styleId="Kopfzeile">
    <w:name w:val="header"/>
    <w:basedOn w:val="Standard"/>
    <w:link w:val="KopfzeileZchn"/>
    <w:semiHidden/>
    <w:locked/>
    <w:rsid w:val="005425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DC6A69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locked/>
    <w:rsid w:val="005425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C6A69"/>
    <w:rPr>
      <w:rFonts w:ascii="Arial" w:hAnsi="Arial"/>
      <w:sz w:val="24"/>
      <w:szCs w:val="24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semiHidden/>
    <w:qFormat/>
    <w:locked/>
    <w:rsid w:val="00542580"/>
    <w:pPr>
      <w:spacing w:line="320" w:lineRule="exact"/>
    </w:pPr>
    <w:rPr>
      <w:color w:val="A6A6A6"/>
      <w:szCs w:val="20"/>
    </w:rPr>
  </w:style>
  <w:style w:type="character" w:customStyle="1" w:styleId="LS-KopfzeileUngeradeHochformatRechtsZchn">
    <w:name w:val="LS-Kopfzeile Ungerade Hochformat (Rechts) Zchn"/>
    <w:link w:val="LS-KopfzeileUngeradeHochformatRechts"/>
    <w:semiHidden/>
    <w:rsid w:val="00DC6A69"/>
    <w:rPr>
      <w:rFonts w:ascii="Arial" w:hAnsi="Arial"/>
      <w:color w:val="A6A6A6"/>
      <w:sz w:val="24"/>
    </w:rPr>
  </w:style>
  <w:style w:type="paragraph" w:customStyle="1" w:styleId="LS-Kopfzeilen-Titel">
    <w:name w:val="LS-Kopfzeilen-Titel"/>
    <w:basedOn w:val="LS-KopfzeileUngeradeHochformatRechts"/>
    <w:link w:val="LS-Kopfzeilen-TitelZchn"/>
    <w:semiHidden/>
    <w:locked/>
    <w:rsid w:val="00542580"/>
  </w:style>
  <w:style w:type="character" w:customStyle="1" w:styleId="LS-Kopfzeilen-TitelZchn">
    <w:name w:val="LS-Kopfzeilen-Titel Zchn"/>
    <w:link w:val="LS-Kopfzeilen-Titel"/>
    <w:semiHidden/>
    <w:rsid w:val="00DC6A69"/>
    <w:rPr>
      <w:rFonts w:ascii="Arial" w:hAnsi="Arial"/>
      <w:color w:val="A6A6A6"/>
      <w:sz w:val="24"/>
    </w:rPr>
  </w:style>
  <w:style w:type="paragraph" w:styleId="Sprechblasentext">
    <w:name w:val="Balloon Text"/>
    <w:basedOn w:val="Standard"/>
    <w:link w:val="SprechblasentextZchn"/>
    <w:semiHidden/>
    <w:locked/>
    <w:rsid w:val="005425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DC6A69"/>
    <w:rPr>
      <w:rFonts w:ascii="Tahoma" w:hAnsi="Tahoma" w:cs="Tahoma"/>
      <w:sz w:val="16"/>
      <w:szCs w:val="16"/>
    </w:rPr>
  </w:style>
  <w:style w:type="paragraph" w:customStyle="1" w:styleId="TabellelinkeSpalte">
    <w:name w:val="Tabelle linke Spalte"/>
    <w:locked/>
    <w:rsid w:val="00BD0569"/>
    <w:rPr>
      <w:rFonts w:ascii="Source Sans Pro" w:hAnsi="Source Sans Pro"/>
      <w:b/>
      <w:bCs/>
      <w:color w:val="000000" w:themeColor="text1"/>
      <w:sz w:val="22"/>
      <w:szCs w:val="22"/>
    </w:rPr>
  </w:style>
  <w:style w:type="paragraph" w:customStyle="1" w:styleId="Flietext">
    <w:name w:val="Fließtext"/>
    <w:semiHidden/>
    <w:locked/>
    <w:rsid w:val="00BD0569"/>
    <w:rPr>
      <w:rFonts w:ascii="Source Sans Pro" w:hAnsi="Source Sans Pro" w:cs="Arial"/>
      <w:color w:val="000000" w:themeColor="text1"/>
      <w:sz w:val="22"/>
      <w:szCs w:val="22"/>
    </w:rPr>
  </w:style>
  <w:style w:type="paragraph" w:customStyle="1" w:styleId="TabelleAufzhlungern">
    <w:name w:val="Tabelle Aufzählungern"/>
    <w:basedOn w:val="TabellerechteSpalte"/>
    <w:next w:val="TabellerechteSpalte"/>
    <w:qFormat/>
    <w:locked/>
    <w:rsid w:val="00DC6A69"/>
    <w:pPr>
      <w:numPr>
        <w:numId w:val="2"/>
      </w:numPr>
      <w:ind w:left="357" w:hanging="357"/>
    </w:pPr>
  </w:style>
  <w:style w:type="paragraph" w:customStyle="1" w:styleId="TabelleNummerierungen">
    <w:name w:val="Tabelle Nummerierungen"/>
    <w:basedOn w:val="TabellerechteSpalte"/>
    <w:next w:val="TabellerechteSpalte"/>
    <w:qFormat/>
    <w:locked/>
    <w:rsid w:val="00DC6A69"/>
    <w:pPr>
      <w:numPr>
        <w:numId w:val="3"/>
      </w:numPr>
      <w:ind w:left="357" w:hanging="357"/>
    </w:pPr>
  </w:style>
  <w:style w:type="character" w:customStyle="1" w:styleId="Kursiv">
    <w:name w:val="Kursiv"/>
    <w:uiPriority w:val="1"/>
    <w:qFormat/>
    <w:locked/>
    <w:rsid w:val="00DC6A69"/>
    <w:rPr>
      <w:i/>
    </w:rPr>
  </w:style>
  <w:style w:type="character" w:customStyle="1" w:styleId="FETT">
    <w:name w:val="FETT"/>
    <w:uiPriority w:val="1"/>
    <w:qFormat/>
    <w:locked/>
    <w:rsid w:val="00F6488F"/>
    <w:rPr>
      <w:b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30A01"/>
    <w:rPr>
      <w:rFonts w:ascii="Source Sans Pro" w:hAnsi="Source Sans Pro"/>
      <w:b/>
      <w:bCs/>
      <w:color w:val="000000" w:themeColor="text1"/>
      <w:kern w:val="36"/>
      <w:sz w:val="28"/>
      <w:szCs w:val="48"/>
    </w:rPr>
  </w:style>
  <w:style w:type="paragraph" w:customStyle="1" w:styleId="TextkrperLinksbndig">
    <w:name w:val="Textkörper Linksbündig"/>
    <w:qFormat/>
    <w:rsid w:val="00630A01"/>
    <w:pPr>
      <w:spacing w:line="360" w:lineRule="auto"/>
    </w:pPr>
    <w:rPr>
      <w:rFonts w:ascii="Source Sans Pro" w:eastAsia="MS Mincho" w:hAnsi="Source Sans Pro" w:cs="Arial"/>
      <w:color w:val="000000" w:themeColor="text1"/>
      <w:sz w:val="24"/>
      <w:szCs w:val="24"/>
    </w:rPr>
  </w:style>
  <w:style w:type="paragraph" w:styleId="Listenabsatz">
    <w:name w:val="List Paragraph"/>
    <w:basedOn w:val="Standard"/>
    <w:uiPriority w:val="34"/>
    <w:qFormat/>
    <w:locked/>
    <w:rsid w:val="00630A01"/>
    <w:pPr>
      <w:ind w:left="720"/>
      <w:contextualSpacing/>
    </w:pPr>
  </w:style>
  <w:style w:type="paragraph" w:customStyle="1" w:styleId="TextkrperBlocksatz">
    <w:name w:val="Textkörper Blocksatz"/>
    <w:qFormat/>
    <w:rsid w:val="007736F1"/>
    <w:pPr>
      <w:spacing w:line="360" w:lineRule="auto"/>
    </w:pPr>
    <w:rPr>
      <w:rFonts w:ascii="Source Sans Pro" w:eastAsia="MS Mincho" w:hAnsi="Source Sans Pro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uiPriority="9" w:unhideWhenUsed="0" w:qFormat="1"/>
    <w:lsdException w:name="heading 2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 w:semiHidden="0"/>
    <w:lsdException w:name="footer" w:locked="0" w:semiHidden="0" w:uiPriority="99"/>
    <w:lsdException w:name="caption" w:qFormat="1"/>
    <w:lsdException w:name="macro" w:unhideWhenUsed="0"/>
    <w:lsdException w:name="List Bullet" w:unhideWhenUsed="0"/>
    <w:lsdException w:name="List Number" w:unhideWhenUsed="0"/>
    <w:lsdException w:name="Title" w:semiHidden="0" w:unhideWhenUsed="0" w:qFormat="1"/>
    <w:lsdException w:name="Default Paragraph Font" w:locked="0" w:semiHidden="0"/>
    <w:lsdException w:name="List Continue 3" w:unhideWhenUsed="0"/>
    <w:lsdException w:name="List Continue 4" w:unhideWhenUsed="0"/>
    <w:lsdException w:name="List Continue 5" w:unhideWhenUsed="0"/>
    <w:lsdException w:name="Message Header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locked="0" w:semiHidden="0"/>
    <w:lsdException w:name="HTML Bottom of Form" w:locked="0" w:semiHidden="0"/>
    <w:lsdException w:name="Normal Table" w:locked="0"/>
    <w:lsdException w:name="No List" w:locked="0" w:semiHidden="0"/>
    <w:lsdException w:name="Outline List 1" w:semiHidden="0"/>
    <w:lsdException w:name="Outline List 2" w:semiHidden="0"/>
    <w:lsdException w:name="Outline List 3" w:semiHidden="0"/>
    <w:lsdException w:name="Balloon Text" w:locked="0" w:semiHidden="0" w:unhideWhenUsed="0"/>
    <w:lsdException w:name="Table Grid" w:locked="0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 w:unhideWhenUsed="0"/>
    <w:lsdException w:name="TOC Heading" w:uiPriority="39" w:unhideWhenUsed="0" w:qFormat="1"/>
  </w:latentStyles>
  <w:style w:type="paragraph" w:default="1" w:styleId="Standard">
    <w:name w:val="Normal"/>
    <w:semiHidden/>
    <w:qFormat/>
    <w:rsid w:val="00F6488F"/>
    <w:rPr>
      <w:rFonts w:ascii="Arial" w:hAnsi="Arial"/>
      <w:sz w:val="24"/>
      <w:szCs w:val="24"/>
    </w:rPr>
  </w:style>
  <w:style w:type="paragraph" w:styleId="berschrift1">
    <w:name w:val="heading 1"/>
    <w:next w:val="Standard"/>
    <w:link w:val="berschrift1Zchn"/>
    <w:uiPriority w:val="9"/>
    <w:qFormat/>
    <w:locked/>
    <w:rsid w:val="00630A01"/>
    <w:pPr>
      <w:spacing w:before="100" w:beforeAutospacing="1" w:after="100" w:afterAutospacing="1" w:line="360" w:lineRule="auto"/>
      <w:outlineLvl w:val="0"/>
    </w:pPr>
    <w:rPr>
      <w:rFonts w:ascii="Source Sans Pro" w:hAnsi="Source Sans Pro"/>
      <w:b/>
      <w:bCs/>
      <w:color w:val="000000" w:themeColor="text1"/>
      <w:kern w:val="36"/>
      <w:sz w:val="2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locked/>
    <w:rsid w:val="00F4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a-Titelrechts">
    <w:name w:val="Thema-Titel rechts"/>
    <w:locked/>
    <w:rsid w:val="00BD0569"/>
    <w:rPr>
      <w:rFonts w:ascii="Source Sans Pro" w:hAnsi="Source Sans Pro"/>
      <w:b/>
      <w:color w:val="000000" w:themeColor="text1"/>
      <w:sz w:val="24"/>
      <w:szCs w:val="24"/>
    </w:rPr>
  </w:style>
  <w:style w:type="paragraph" w:customStyle="1" w:styleId="Formatvorlage2">
    <w:name w:val="Formatvorlage2"/>
    <w:basedOn w:val="Thema-Titelrechts"/>
    <w:semiHidden/>
    <w:locked/>
    <w:rsid w:val="00903222"/>
  </w:style>
  <w:style w:type="paragraph" w:customStyle="1" w:styleId="TabellerechteSpalte">
    <w:name w:val="Tabelle rechte Spalte"/>
    <w:basedOn w:val="Standard"/>
    <w:locked/>
    <w:rsid w:val="00C21CD0"/>
    <w:rPr>
      <w:rFonts w:ascii="Source Sans Pro" w:hAnsi="Source Sans Pro"/>
      <w:color w:val="000000" w:themeColor="text1"/>
      <w:sz w:val="22"/>
    </w:rPr>
  </w:style>
  <w:style w:type="paragraph" w:customStyle="1" w:styleId="Formatvorlage4">
    <w:name w:val="Formatvorlage4"/>
    <w:basedOn w:val="Standard"/>
    <w:semiHidden/>
    <w:locked/>
    <w:rsid w:val="00903222"/>
    <w:rPr>
      <w:rFonts w:ascii="Verdana" w:hAnsi="Verdana"/>
      <w:sz w:val="22"/>
    </w:rPr>
  </w:style>
  <w:style w:type="paragraph" w:styleId="Kopfzeile">
    <w:name w:val="header"/>
    <w:basedOn w:val="Standard"/>
    <w:link w:val="KopfzeileZchn"/>
    <w:semiHidden/>
    <w:locked/>
    <w:rsid w:val="005425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DC6A69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locked/>
    <w:rsid w:val="005425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C6A69"/>
    <w:rPr>
      <w:rFonts w:ascii="Arial" w:hAnsi="Arial"/>
      <w:sz w:val="24"/>
      <w:szCs w:val="24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semiHidden/>
    <w:qFormat/>
    <w:locked/>
    <w:rsid w:val="00542580"/>
    <w:pPr>
      <w:spacing w:line="320" w:lineRule="exact"/>
    </w:pPr>
    <w:rPr>
      <w:color w:val="A6A6A6"/>
      <w:szCs w:val="20"/>
    </w:rPr>
  </w:style>
  <w:style w:type="character" w:customStyle="1" w:styleId="LS-KopfzeileUngeradeHochformatRechtsZchn">
    <w:name w:val="LS-Kopfzeile Ungerade Hochformat (Rechts) Zchn"/>
    <w:link w:val="LS-KopfzeileUngeradeHochformatRechts"/>
    <w:semiHidden/>
    <w:rsid w:val="00DC6A69"/>
    <w:rPr>
      <w:rFonts w:ascii="Arial" w:hAnsi="Arial"/>
      <w:color w:val="A6A6A6"/>
      <w:sz w:val="24"/>
    </w:rPr>
  </w:style>
  <w:style w:type="paragraph" w:customStyle="1" w:styleId="LS-Kopfzeilen-Titel">
    <w:name w:val="LS-Kopfzeilen-Titel"/>
    <w:basedOn w:val="LS-KopfzeileUngeradeHochformatRechts"/>
    <w:link w:val="LS-Kopfzeilen-TitelZchn"/>
    <w:semiHidden/>
    <w:locked/>
    <w:rsid w:val="00542580"/>
  </w:style>
  <w:style w:type="character" w:customStyle="1" w:styleId="LS-Kopfzeilen-TitelZchn">
    <w:name w:val="LS-Kopfzeilen-Titel Zchn"/>
    <w:link w:val="LS-Kopfzeilen-Titel"/>
    <w:semiHidden/>
    <w:rsid w:val="00DC6A69"/>
    <w:rPr>
      <w:rFonts w:ascii="Arial" w:hAnsi="Arial"/>
      <w:color w:val="A6A6A6"/>
      <w:sz w:val="24"/>
    </w:rPr>
  </w:style>
  <w:style w:type="paragraph" w:styleId="Sprechblasentext">
    <w:name w:val="Balloon Text"/>
    <w:basedOn w:val="Standard"/>
    <w:link w:val="SprechblasentextZchn"/>
    <w:semiHidden/>
    <w:locked/>
    <w:rsid w:val="005425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DC6A69"/>
    <w:rPr>
      <w:rFonts w:ascii="Tahoma" w:hAnsi="Tahoma" w:cs="Tahoma"/>
      <w:sz w:val="16"/>
      <w:szCs w:val="16"/>
    </w:rPr>
  </w:style>
  <w:style w:type="paragraph" w:customStyle="1" w:styleId="TabellelinkeSpalte">
    <w:name w:val="Tabelle linke Spalte"/>
    <w:locked/>
    <w:rsid w:val="00BD0569"/>
    <w:rPr>
      <w:rFonts w:ascii="Source Sans Pro" w:hAnsi="Source Sans Pro"/>
      <w:b/>
      <w:bCs/>
      <w:color w:val="000000" w:themeColor="text1"/>
      <w:sz w:val="22"/>
      <w:szCs w:val="22"/>
    </w:rPr>
  </w:style>
  <w:style w:type="paragraph" w:customStyle="1" w:styleId="Flietext">
    <w:name w:val="Fließtext"/>
    <w:semiHidden/>
    <w:locked/>
    <w:rsid w:val="00BD0569"/>
    <w:rPr>
      <w:rFonts w:ascii="Source Sans Pro" w:hAnsi="Source Sans Pro" w:cs="Arial"/>
      <w:color w:val="000000" w:themeColor="text1"/>
      <w:sz w:val="22"/>
      <w:szCs w:val="22"/>
    </w:rPr>
  </w:style>
  <w:style w:type="paragraph" w:customStyle="1" w:styleId="TabelleAufzhlungern">
    <w:name w:val="Tabelle Aufzählungern"/>
    <w:basedOn w:val="TabellerechteSpalte"/>
    <w:next w:val="TabellerechteSpalte"/>
    <w:qFormat/>
    <w:locked/>
    <w:rsid w:val="00DC6A69"/>
    <w:pPr>
      <w:numPr>
        <w:numId w:val="2"/>
      </w:numPr>
      <w:ind w:left="357" w:hanging="357"/>
    </w:pPr>
  </w:style>
  <w:style w:type="paragraph" w:customStyle="1" w:styleId="TabelleNummerierungen">
    <w:name w:val="Tabelle Nummerierungen"/>
    <w:basedOn w:val="TabellerechteSpalte"/>
    <w:next w:val="TabellerechteSpalte"/>
    <w:qFormat/>
    <w:locked/>
    <w:rsid w:val="00DC6A69"/>
    <w:pPr>
      <w:numPr>
        <w:numId w:val="3"/>
      </w:numPr>
      <w:ind w:left="357" w:hanging="357"/>
    </w:pPr>
  </w:style>
  <w:style w:type="character" w:customStyle="1" w:styleId="Kursiv">
    <w:name w:val="Kursiv"/>
    <w:uiPriority w:val="1"/>
    <w:qFormat/>
    <w:locked/>
    <w:rsid w:val="00DC6A69"/>
    <w:rPr>
      <w:i/>
    </w:rPr>
  </w:style>
  <w:style w:type="character" w:customStyle="1" w:styleId="FETT">
    <w:name w:val="FETT"/>
    <w:uiPriority w:val="1"/>
    <w:qFormat/>
    <w:locked/>
    <w:rsid w:val="00F6488F"/>
    <w:rPr>
      <w:b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30A01"/>
    <w:rPr>
      <w:rFonts w:ascii="Source Sans Pro" w:hAnsi="Source Sans Pro"/>
      <w:b/>
      <w:bCs/>
      <w:color w:val="000000" w:themeColor="text1"/>
      <w:kern w:val="36"/>
      <w:sz w:val="28"/>
      <w:szCs w:val="48"/>
    </w:rPr>
  </w:style>
  <w:style w:type="paragraph" w:customStyle="1" w:styleId="TextkrperLinksbndig">
    <w:name w:val="Textkörper Linksbündig"/>
    <w:qFormat/>
    <w:rsid w:val="00630A01"/>
    <w:pPr>
      <w:spacing w:line="360" w:lineRule="auto"/>
    </w:pPr>
    <w:rPr>
      <w:rFonts w:ascii="Source Sans Pro" w:eastAsia="MS Mincho" w:hAnsi="Source Sans Pro" w:cs="Arial"/>
      <w:color w:val="000000" w:themeColor="text1"/>
      <w:sz w:val="24"/>
      <w:szCs w:val="24"/>
    </w:rPr>
  </w:style>
  <w:style w:type="paragraph" w:styleId="Listenabsatz">
    <w:name w:val="List Paragraph"/>
    <w:basedOn w:val="Standard"/>
    <w:uiPriority w:val="34"/>
    <w:qFormat/>
    <w:locked/>
    <w:rsid w:val="00630A01"/>
    <w:pPr>
      <w:ind w:left="720"/>
      <w:contextualSpacing/>
    </w:pPr>
  </w:style>
  <w:style w:type="paragraph" w:customStyle="1" w:styleId="TextkrperBlocksatz">
    <w:name w:val="Textkörper Blocksatz"/>
    <w:qFormat/>
    <w:rsid w:val="007736F1"/>
    <w:pPr>
      <w:spacing w:line="360" w:lineRule="auto"/>
    </w:pPr>
    <w:rPr>
      <w:rFonts w:ascii="Source Sans Pro" w:eastAsia="MS Mincho" w:hAnsi="Source Sans Pro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emf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emf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emf"/><Relationship Id="rId36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20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8.png"/><Relationship Id="rId1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.wmf"/><Relationship Id="rId2" Type="http://schemas.openxmlformats.org/officeDocument/2006/relationships/image" Target="media/image24.png"/><Relationship Id="rId1" Type="http://schemas.openxmlformats.org/officeDocument/2006/relationships/image" Target="media/image23.png"/><Relationship Id="rId4" Type="http://schemas.openxmlformats.org/officeDocument/2006/relationships/image" Target="media/image26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6.wmf"/><Relationship Id="rId2" Type="http://schemas.openxmlformats.org/officeDocument/2006/relationships/image" Target="media/image25.wmf"/><Relationship Id="rId1" Type="http://schemas.openxmlformats.org/officeDocument/2006/relationships/image" Target="media/image2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om\HR_PG\PG_3D-erleben\Allgmeines\Vorlagen%20&amp;%20Logo\Material%203D-Druck%20all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794EFD6ABA8648A888D43CA3EF064E" ma:contentTypeVersion="1" ma:contentTypeDescription="Ein neues Dokument erstellen." ma:contentTypeScope="" ma:versionID="bada1f6e672798028f1b2599a56a61df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65aac52c943c9121e41e8e3e38c8e81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D711B-C259-4E5F-98FC-2966E6724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B0A35A-7B26-4608-A601-79A0765F3F04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55696b60-0389-45c2-bb8c-032517eb46a2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D2AC34E-4542-42B3-B02F-F47B9D12AF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86AEEF-317C-4DB9-A953-6940C07E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Material 3D-Druck allg.dotx</Template>
  <TotalTime>0</TotalTime>
  <Pages>8</Pages>
  <Words>879</Words>
  <Characters>5542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ZPG | Projektbeschreibung</vt:lpstr>
    </vt:vector>
  </TitlesOfParts>
  <Company>TOSHIBA</Company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ZPG | Projektbeschreibung</dc:title>
  <dc:creator>Mühlhuber, Irmgard (LS)</dc:creator>
  <cp:lastModifiedBy>Grothe, Sebastian (LS)</cp:lastModifiedBy>
  <cp:revision>2</cp:revision>
  <dcterms:created xsi:type="dcterms:W3CDTF">2019-03-21T08:30:00Z</dcterms:created>
  <dcterms:modified xsi:type="dcterms:W3CDTF">2019-03-21T08:30:00Z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0x0101007B794EFD6ABA8648A888D43CA3EF064E</vt:lpwstr>
  </property>
</Properties>
</file>