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6366" w:rsidRDefault="00046366">
      <w:pPr>
        <w:pBdr>
          <w:bottom w:val="single" w:sz="4" w:space="1" w:color="000000"/>
        </w:pBdr>
        <w:spacing w:after="0"/>
        <w:rPr>
          <w:rFonts w:ascii="Arial" w:hAnsi="Arial" w:cs="Arial"/>
          <w:sz w:val="28"/>
          <w:szCs w:val="24"/>
        </w:rPr>
      </w:pPr>
    </w:p>
    <w:p w:rsidR="00046366" w:rsidRDefault="00046366">
      <w:pPr>
        <w:pBdr>
          <w:bottom w:val="single" w:sz="4" w:space="1" w:color="000000"/>
        </w:pBdr>
        <w:spacing w:after="0"/>
        <w:rPr>
          <w:rFonts w:ascii="Arial" w:hAnsi="Arial" w:cs="Arial"/>
          <w:sz w:val="28"/>
          <w:szCs w:val="24"/>
        </w:rPr>
      </w:pPr>
    </w:p>
    <w:p w:rsidR="00046366" w:rsidRDefault="00046366">
      <w:pPr>
        <w:pBdr>
          <w:bottom w:val="single" w:sz="4" w:space="1" w:color="000000"/>
        </w:pBdr>
        <w:spacing w:after="0"/>
        <w:rPr>
          <w:rFonts w:ascii="Arial" w:hAnsi="Arial" w:cs="Arial"/>
          <w:sz w:val="28"/>
          <w:szCs w:val="24"/>
        </w:rPr>
      </w:pPr>
    </w:p>
    <w:p w:rsidR="00046366" w:rsidRDefault="00046366">
      <w:pPr>
        <w:pBdr>
          <w:bottom w:val="single" w:sz="4" w:space="1" w:color="000000"/>
        </w:pBdr>
        <w:spacing w:after="0"/>
        <w:rPr>
          <w:rFonts w:ascii="Arial" w:hAnsi="Arial" w:cs="Arial"/>
          <w:sz w:val="28"/>
          <w:szCs w:val="24"/>
        </w:rPr>
      </w:pPr>
    </w:p>
    <w:p w:rsidR="00046366" w:rsidRDefault="00046366">
      <w:pPr>
        <w:pBdr>
          <w:bottom w:val="single" w:sz="4" w:space="1" w:color="000000"/>
        </w:pBdr>
        <w:spacing w:after="0"/>
        <w:rPr>
          <w:rFonts w:ascii="Arial" w:hAnsi="Arial" w:cs="Arial"/>
          <w:sz w:val="28"/>
          <w:szCs w:val="24"/>
        </w:rPr>
      </w:pPr>
    </w:p>
    <w:p w:rsidR="00046366" w:rsidRDefault="00046366">
      <w:pPr>
        <w:pBdr>
          <w:bottom w:val="single" w:sz="4" w:space="1" w:color="000000"/>
        </w:pBdr>
        <w:spacing w:after="0"/>
        <w:rPr>
          <w:rFonts w:ascii="Arial" w:hAnsi="Arial" w:cs="Arial"/>
          <w:sz w:val="28"/>
          <w:szCs w:val="24"/>
        </w:rPr>
      </w:pPr>
    </w:p>
    <w:p w:rsidR="00046366" w:rsidRDefault="00046366">
      <w:pPr>
        <w:pBdr>
          <w:bottom w:val="single" w:sz="4" w:space="1" w:color="000000"/>
        </w:pBdr>
        <w:spacing w:after="0"/>
        <w:rPr>
          <w:rFonts w:ascii="Arial" w:hAnsi="Arial" w:cs="Arial"/>
          <w:sz w:val="28"/>
          <w:szCs w:val="24"/>
        </w:rPr>
      </w:pPr>
    </w:p>
    <w:p w:rsidR="00046366" w:rsidRDefault="00046366">
      <w:pPr>
        <w:pBdr>
          <w:bottom w:val="single" w:sz="4" w:space="1" w:color="000000"/>
        </w:pBdr>
        <w:spacing w:after="0"/>
        <w:rPr>
          <w:rFonts w:ascii="Arial" w:hAnsi="Arial" w:cs="Arial"/>
          <w:sz w:val="28"/>
          <w:szCs w:val="24"/>
        </w:rPr>
      </w:pPr>
    </w:p>
    <w:p w:rsidR="00046366" w:rsidRDefault="00046366">
      <w:pPr>
        <w:pBdr>
          <w:bottom w:val="single" w:sz="4" w:space="1" w:color="000000"/>
        </w:pBdr>
        <w:spacing w:after="0"/>
        <w:rPr>
          <w:rFonts w:ascii="Arial" w:hAnsi="Arial" w:cs="Arial"/>
          <w:sz w:val="28"/>
          <w:szCs w:val="24"/>
        </w:rPr>
      </w:pPr>
    </w:p>
    <w:p w:rsidR="00046366" w:rsidRDefault="00046366">
      <w:pPr>
        <w:pBdr>
          <w:bottom w:val="single" w:sz="4" w:space="1" w:color="000000"/>
        </w:pBdr>
        <w:spacing w:after="0"/>
        <w:rPr>
          <w:rFonts w:ascii="Arial" w:hAnsi="Arial" w:cs="Arial"/>
          <w:sz w:val="28"/>
          <w:szCs w:val="24"/>
        </w:rPr>
      </w:pPr>
    </w:p>
    <w:p w:rsidR="00046366" w:rsidRDefault="00F719BE">
      <w:pPr>
        <w:pBdr>
          <w:bottom w:val="single" w:sz="4" w:space="1" w:color="000000"/>
        </w:pBdr>
        <w:spacing w:after="0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noProof/>
          <w:sz w:val="28"/>
          <w:szCs w:val="24"/>
        </w:rPr>
        <w:drawing>
          <wp:anchor distT="0" distB="0" distL="114300" distR="114300" simplePos="0" relativeHeight="2" behindDoc="1" locked="0" layoutInCell="1" allowOverlap="1">
            <wp:simplePos x="0" y="0"/>
            <wp:positionH relativeFrom="column">
              <wp:posOffset>3970020</wp:posOffset>
            </wp:positionH>
            <wp:positionV relativeFrom="paragraph">
              <wp:posOffset>170180</wp:posOffset>
            </wp:positionV>
            <wp:extent cx="2249805" cy="921385"/>
            <wp:effectExtent l="0" t="0" r="0" b="0"/>
            <wp:wrapNone/>
            <wp:docPr id="1" name="Grafi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3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805" cy="921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46366" w:rsidRDefault="00046366">
      <w:pPr>
        <w:pBdr>
          <w:bottom w:val="single" w:sz="4" w:space="1" w:color="000000"/>
        </w:pBdr>
        <w:spacing w:after="0"/>
        <w:rPr>
          <w:rFonts w:ascii="Arial" w:hAnsi="Arial" w:cs="Arial"/>
          <w:sz w:val="28"/>
          <w:szCs w:val="24"/>
        </w:rPr>
      </w:pPr>
      <w:bookmarkStart w:id="0" w:name="_GoBack"/>
      <w:bookmarkEnd w:id="0"/>
    </w:p>
    <w:p w:rsidR="00046366" w:rsidRDefault="00F719BE">
      <w:pPr>
        <w:pBdr>
          <w:bottom w:val="single" w:sz="4" w:space="1" w:color="000000"/>
        </w:pBdr>
        <w:spacing w:after="0"/>
        <w:rPr>
          <w:rFonts w:ascii="Arial" w:hAnsi="Arial" w:cs="Arial"/>
          <w:sz w:val="96"/>
          <w:szCs w:val="24"/>
          <w:lang w:val="en-US"/>
        </w:rPr>
      </w:pPr>
      <w:r>
        <w:rPr>
          <w:rFonts w:ascii="Arial" w:hAnsi="Arial" w:cs="Arial"/>
          <w:sz w:val="96"/>
          <w:szCs w:val="24"/>
          <w:lang w:val="en-US"/>
        </w:rPr>
        <w:t>Station 7</w:t>
      </w:r>
    </w:p>
    <w:p w:rsidR="00046366" w:rsidRDefault="00046366">
      <w:pPr>
        <w:spacing w:after="0"/>
        <w:rPr>
          <w:rFonts w:ascii="Arial" w:hAnsi="Arial" w:cs="Arial"/>
          <w:b/>
          <w:sz w:val="72"/>
          <w:szCs w:val="24"/>
          <w:lang w:val="en-US"/>
        </w:rPr>
      </w:pPr>
    </w:p>
    <w:p w:rsidR="00046366" w:rsidRDefault="00F719BE">
      <w:pPr>
        <w:spacing w:after="0"/>
        <w:rPr>
          <w:rFonts w:ascii="Arial" w:hAnsi="Arial" w:cs="Arial"/>
          <w:b/>
          <w:sz w:val="72"/>
          <w:szCs w:val="24"/>
          <w:lang w:val="en-US"/>
        </w:rPr>
      </w:pPr>
      <w:r>
        <w:rPr>
          <w:rFonts w:ascii="Arial" w:hAnsi="Arial" w:cs="Arial"/>
          <w:b/>
          <w:sz w:val="72"/>
          <w:szCs w:val="24"/>
          <w:lang w:val="en-US"/>
        </w:rPr>
        <w:t>Augmented Reality</w:t>
      </w:r>
    </w:p>
    <w:p w:rsidR="00046366" w:rsidRDefault="00046366">
      <w:pPr>
        <w:spacing w:after="0"/>
        <w:rPr>
          <w:rFonts w:ascii="Arial" w:hAnsi="Arial" w:cs="Arial"/>
          <w:sz w:val="72"/>
          <w:szCs w:val="24"/>
          <w:lang w:val="en-US"/>
        </w:rPr>
      </w:pPr>
    </w:p>
    <w:p w:rsidR="00046366" w:rsidRDefault="00046366">
      <w:pPr>
        <w:spacing w:after="0"/>
        <w:rPr>
          <w:rFonts w:ascii="Arial" w:hAnsi="Arial" w:cs="Arial"/>
          <w:sz w:val="28"/>
          <w:szCs w:val="24"/>
          <w:lang w:val="en-US"/>
        </w:rPr>
      </w:pPr>
    </w:p>
    <w:p w:rsidR="00046366" w:rsidRDefault="00046366">
      <w:pPr>
        <w:spacing w:after="0"/>
        <w:rPr>
          <w:rFonts w:ascii="Arial" w:hAnsi="Arial" w:cs="Arial"/>
          <w:sz w:val="28"/>
          <w:szCs w:val="24"/>
          <w:lang w:val="en-US"/>
        </w:rPr>
      </w:pPr>
    </w:p>
    <w:p w:rsidR="00046366" w:rsidRDefault="00046366">
      <w:pPr>
        <w:spacing w:after="0"/>
        <w:rPr>
          <w:rFonts w:ascii="Arial" w:hAnsi="Arial" w:cs="Arial"/>
          <w:sz w:val="28"/>
          <w:szCs w:val="24"/>
          <w:lang w:val="en-US"/>
        </w:rPr>
      </w:pPr>
    </w:p>
    <w:p w:rsidR="00046366" w:rsidRDefault="00046366">
      <w:pPr>
        <w:spacing w:after="0"/>
        <w:rPr>
          <w:rFonts w:ascii="Arial" w:hAnsi="Arial" w:cs="Arial"/>
          <w:sz w:val="28"/>
          <w:szCs w:val="24"/>
          <w:lang w:val="en-US"/>
        </w:rPr>
      </w:pPr>
    </w:p>
    <w:p w:rsidR="00046366" w:rsidRDefault="00046366">
      <w:pPr>
        <w:spacing w:after="0"/>
        <w:rPr>
          <w:rFonts w:ascii="Arial" w:hAnsi="Arial" w:cs="Arial"/>
          <w:sz w:val="28"/>
          <w:szCs w:val="24"/>
          <w:lang w:val="en-US"/>
        </w:rPr>
      </w:pPr>
    </w:p>
    <w:p w:rsidR="00046366" w:rsidRDefault="00046366">
      <w:pPr>
        <w:spacing w:after="0"/>
        <w:rPr>
          <w:rFonts w:ascii="Arial" w:hAnsi="Arial" w:cs="Arial"/>
          <w:sz w:val="28"/>
          <w:szCs w:val="24"/>
          <w:lang w:val="en-US"/>
        </w:rPr>
      </w:pPr>
    </w:p>
    <w:p w:rsidR="00046366" w:rsidRDefault="00046366">
      <w:pPr>
        <w:spacing w:after="0"/>
        <w:rPr>
          <w:rFonts w:ascii="Arial" w:hAnsi="Arial" w:cs="Arial"/>
          <w:sz w:val="28"/>
          <w:szCs w:val="24"/>
          <w:lang w:val="en-US"/>
        </w:rPr>
      </w:pPr>
    </w:p>
    <w:p w:rsidR="00046366" w:rsidRDefault="00046366">
      <w:pPr>
        <w:spacing w:after="0"/>
        <w:rPr>
          <w:rFonts w:ascii="Arial" w:hAnsi="Arial" w:cs="Arial"/>
          <w:sz w:val="28"/>
          <w:szCs w:val="24"/>
          <w:lang w:val="en-US"/>
        </w:rPr>
        <w:sectPr w:rsidR="00046366">
          <w:pgSz w:w="11906" w:h="16838"/>
          <w:pgMar w:top="1134" w:right="1134" w:bottom="1134" w:left="1134" w:header="0" w:footer="0" w:gutter="0"/>
          <w:pgNumType w:start="0"/>
          <w:cols w:space="720"/>
          <w:formProt w:val="0"/>
          <w:docGrid w:linePitch="360"/>
        </w:sectPr>
      </w:pPr>
    </w:p>
    <w:p w:rsidR="00046366" w:rsidRDefault="00F719BE">
      <w:pPr>
        <w:pStyle w:val="TIUTitelleiste"/>
        <w:spacing w:before="160"/>
        <w:rPr>
          <w:lang w:val="en-US"/>
        </w:rPr>
      </w:pPr>
      <w:r>
        <w:rPr>
          <w:lang w:val="en-US"/>
        </w:rPr>
        <w:lastRenderedPageBreak/>
        <w:t xml:space="preserve">Station 7 - </w:t>
      </w:r>
      <w:proofErr w:type="spellStart"/>
      <w:r>
        <w:rPr>
          <w:lang w:val="en-US"/>
        </w:rPr>
        <w:t>Methodenblatt</w:t>
      </w:r>
      <w:proofErr w:type="spellEnd"/>
    </w:p>
    <w:p w:rsidR="00046366" w:rsidRDefault="00F719BE">
      <w:pPr>
        <w:pStyle w:val="TiUStationsname"/>
        <w:rPr>
          <w:lang w:val="en-US"/>
        </w:rPr>
      </w:pPr>
      <w:r>
        <w:rPr>
          <w:lang w:val="en-US"/>
        </w:rPr>
        <w:t>Augmented Reality</w:t>
      </w:r>
    </w:p>
    <w:p w:rsidR="00046366" w:rsidRDefault="00F719BE">
      <w:pPr>
        <w:pStyle w:val="TiU-berschrift"/>
      </w:pPr>
      <w:r>
        <w:t>Beschreibung</w:t>
      </w:r>
    </w:p>
    <w:p w:rsidR="00046366" w:rsidRDefault="00F719BE">
      <w:pPr>
        <w:pStyle w:val="TIUText"/>
      </w:pPr>
      <w:r>
        <w:t xml:space="preserve">Mobile Endgeräte wie Smartphones und Tablets eröffnen durch die Kombination aus Display, Rückseitenkamera und </w:t>
      </w:r>
      <w:r>
        <w:t xml:space="preserve">leistungsfähigem Prozessor die Möglichkeit, virtuelle Inhalte (Text, Bilder, Audio, Video oder 3D-Modelle) auf dem Display über der von der Kamera eingefangenen Realität anzuzeigen. Diese Technologie wird als </w:t>
      </w:r>
      <w:proofErr w:type="spellStart"/>
      <w:r>
        <w:t>Augmented</w:t>
      </w:r>
      <w:proofErr w:type="spellEnd"/>
      <w:r>
        <w:t xml:space="preserve"> Reality (AR) bezeichnet.</w:t>
      </w:r>
    </w:p>
    <w:p w:rsidR="00046366" w:rsidRDefault="00F719BE">
      <w:pPr>
        <w:pStyle w:val="TIUText"/>
      </w:pPr>
      <w:r>
        <w:t>Grundsätzlic</w:t>
      </w:r>
      <w:r>
        <w:t xml:space="preserve">h kann man zwei Arten von AR unterscheiden. Die ältere Variante ist an einen </w:t>
      </w:r>
      <w:proofErr w:type="spellStart"/>
      <w:r>
        <w:t>Tracker</w:t>
      </w:r>
      <w:proofErr w:type="spellEnd"/>
      <w:r>
        <w:t xml:space="preserve"> (z.B. Grafik auf einem Plakat oder Arbeitsblatt) gebunden. Die neueste Variante kann die virtuellen Objekte sogar an einem beliebigen Platz im Raum darstellen, so dass man</w:t>
      </w:r>
      <w:r>
        <w:t xml:space="preserve"> sich darum bewegen und damit interagieren kann.</w:t>
      </w:r>
    </w:p>
    <w:p w:rsidR="00046366" w:rsidRDefault="00046366">
      <w:pPr>
        <w:pStyle w:val="TIUText"/>
      </w:pPr>
    </w:p>
    <w:p w:rsidR="00046366" w:rsidRDefault="00F719BE">
      <w:pPr>
        <w:pStyle w:val="TIUText"/>
        <w:spacing w:after="120"/>
      </w:pPr>
      <w:proofErr w:type="spellStart"/>
      <w:r>
        <w:t>Augmented</w:t>
      </w:r>
      <w:proofErr w:type="spellEnd"/>
      <w:r>
        <w:t>-Reality-Inhalte können…</w:t>
      </w:r>
    </w:p>
    <w:p w:rsidR="00046366" w:rsidRDefault="00F719BE">
      <w:pPr>
        <w:pStyle w:val="TiU-Aufzhlung"/>
        <w:numPr>
          <w:ilvl w:val="0"/>
          <w:numId w:val="3"/>
        </w:numPr>
        <w:ind w:left="714" w:hanging="357"/>
      </w:pPr>
      <w:r>
        <w:t>… in Form von spezialisierten Apps direkt verwendet werden.</w:t>
      </w:r>
    </w:p>
    <w:p w:rsidR="00046366" w:rsidRDefault="00F719BE">
      <w:pPr>
        <w:pStyle w:val="TiU-Aufzhlung"/>
        <w:numPr>
          <w:ilvl w:val="0"/>
          <w:numId w:val="3"/>
        </w:numPr>
        <w:ind w:left="714" w:hanging="357"/>
      </w:pPr>
      <w:r>
        <w:t xml:space="preserve">… von </w:t>
      </w:r>
      <w:proofErr w:type="spellStart"/>
      <w:r>
        <w:t>LehrerInnen</w:t>
      </w:r>
      <w:proofErr w:type="spellEnd"/>
      <w:r>
        <w:t xml:space="preserve"> erstellt und zur Informationsweitergabe und Anleitung </w:t>
      </w:r>
    </w:p>
    <w:p w:rsidR="00046366" w:rsidRDefault="00F719BE">
      <w:pPr>
        <w:pStyle w:val="TiU-Aufzhlung"/>
        <w:ind w:left="1065"/>
      </w:pPr>
      <w:r>
        <w:t xml:space="preserve">     eingesetzt werden.</w:t>
      </w:r>
    </w:p>
    <w:p w:rsidR="00046366" w:rsidRDefault="00F719BE">
      <w:pPr>
        <w:pStyle w:val="TiU-Aufzhlung"/>
        <w:numPr>
          <w:ilvl w:val="0"/>
          <w:numId w:val="3"/>
        </w:numPr>
        <w:ind w:left="714" w:hanging="357"/>
      </w:pPr>
      <w:r>
        <w:t xml:space="preserve">… von </w:t>
      </w:r>
      <w:proofErr w:type="spellStart"/>
      <w:r>
        <w:t>SchülerIn</w:t>
      </w:r>
      <w:r>
        <w:t>nen</w:t>
      </w:r>
      <w:proofErr w:type="spellEnd"/>
      <w:r>
        <w:t xml:space="preserve"> erstellt werden, z.B. um Erarbeitungsergebnisse zu </w:t>
      </w:r>
    </w:p>
    <w:p w:rsidR="00046366" w:rsidRDefault="00F719BE">
      <w:pPr>
        <w:pStyle w:val="TiU-Aufzhlung"/>
        <w:tabs>
          <w:tab w:val="left" w:pos="6652"/>
        </w:tabs>
      </w:pPr>
      <w:r>
        <w:t xml:space="preserve">     präsentieren. </w:t>
      </w:r>
      <w:r>
        <w:tab/>
      </w:r>
    </w:p>
    <w:p w:rsidR="00046366" w:rsidRDefault="00F719BE">
      <w:pPr>
        <w:pStyle w:val="TiU-berschrift"/>
      </w:pPr>
      <w:r>
        <w:t>Mehrwert</w:t>
      </w:r>
    </w:p>
    <w:p w:rsidR="00046366" w:rsidRDefault="00F719BE">
      <w:pPr>
        <w:pStyle w:val="TiU-Aufzhlung"/>
        <w:numPr>
          <w:ilvl w:val="0"/>
          <w:numId w:val="4"/>
        </w:numPr>
        <w:suppressAutoHyphens/>
        <w:spacing w:line="247" w:lineRule="auto"/>
        <w:ind w:left="714" w:hanging="357"/>
      </w:pPr>
      <w:r>
        <w:t xml:space="preserve">Einfache Verknüpfung und Bereitstellung von Multimedia-Inhalten </w:t>
      </w:r>
    </w:p>
    <w:p w:rsidR="00046366" w:rsidRDefault="00F719BE">
      <w:pPr>
        <w:pStyle w:val="TiU-Aufzhlung"/>
        <w:numPr>
          <w:ilvl w:val="0"/>
          <w:numId w:val="4"/>
        </w:numPr>
        <w:suppressAutoHyphens/>
        <w:spacing w:line="247" w:lineRule="auto"/>
        <w:ind w:left="714" w:hanging="357"/>
      </w:pPr>
      <w:r>
        <w:t>Erleichterung des Zugangs zu abstrakten Inhalten</w:t>
      </w:r>
    </w:p>
    <w:p w:rsidR="00046366" w:rsidRDefault="00F719BE">
      <w:pPr>
        <w:pStyle w:val="TiU-Aufzhlung"/>
        <w:numPr>
          <w:ilvl w:val="0"/>
          <w:numId w:val="4"/>
        </w:numPr>
        <w:suppressAutoHyphens/>
        <w:spacing w:line="247" w:lineRule="auto"/>
      </w:pPr>
      <w:r>
        <w:t>Immersion (intensiveres Eintauchen in die Unterrichtsmat</w:t>
      </w:r>
      <w:r>
        <w:t>erie)</w:t>
      </w:r>
    </w:p>
    <w:p w:rsidR="00046366" w:rsidRDefault="00F719BE">
      <w:pPr>
        <w:pStyle w:val="TiU-Aufzhlung"/>
        <w:numPr>
          <w:ilvl w:val="0"/>
          <w:numId w:val="4"/>
        </w:numPr>
        <w:suppressAutoHyphens/>
        <w:spacing w:line="247" w:lineRule="auto"/>
        <w:ind w:left="714" w:hanging="357"/>
      </w:pPr>
      <w:r>
        <w:t>Öffnung des Unterrichts</w:t>
      </w:r>
    </w:p>
    <w:p w:rsidR="00046366" w:rsidRDefault="00F719BE">
      <w:pPr>
        <w:pStyle w:val="TiU-Aufzhlung"/>
        <w:numPr>
          <w:ilvl w:val="0"/>
          <w:numId w:val="4"/>
        </w:numPr>
        <w:suppressAutoHyphens/>
        <w:spacing w:line="247" w:lineRule="auto"/>
      </w:pPr>
      <w:r>
        <w:t xml:space="preserve">Die Lehrkraft kann schwächere </w:t>
      </w:r>
      <w:proofErr w:type="spellStart"/>
      <w:r>
        <w:t>SchülerInnen</w:t>
      </w:r>
      <w:proofErr w:type="spellEnd"/>
      <w:r>
        <w:t xml:space="preserve"> intensiver betreuen</w:t>
      </w:r>
    </w:p>
    <w:p w:rsidR="00046366" w:rsidRDefault="00F719BE">
      <w:pPr>
        <w:pStyle w:val="TiU-Aufzhlung"/>
        <w:numPr>
          <w:ilvl w:val="0"/>
          <w:numId w:val="4"/>
        </w:numPr>
        <w:suppressAutoHyphens/>
        <w:spacing w:line="247" w:lineRule="auto"/>
        <w:ind w:left="714" w:hanging="357"/>
      </w:pPr>
      <w:r>
        <w:t xml:space="preserve">Individuelles Lerntempo und Binnendifferenzierung für </w:t>
      </w:r>
      <w:proofErr w:type="spellStart"/>
      <w:r>
        <w:t>SchülerInnen</w:t>
      </w:r>
      <w:proofErr w:type="spellEnd"/>
    </w:p>
    <w:p w:rsidR="00046366" w:rsidRDefault="00F719BE">
      <w:pPr>
        <w:pStyle w:val="TiU-Aufzhlung"/>
        <w:numPr>
          <w:ilvl w:val="0"/>
          <w:numId w:val="4"/>
        </w:numPr>
        <w:suppressAutoHyphens/>
        <w:spacing w:line="247" w:lineRule="auto"/>
        <w:ind w:left="714" w:hanging="357"/>
      </w:pPr>
      <w:r>
        <w:t xml:space="preserve">Vielfältig einsetzbar: </w:t>
      </w:r>
    </w:p>
    <w:p w:rsidR="00046366" w:rsidRDefault="00F719BE">
      <w:pPr>
        <w:pStyle w:val="TiU-Aufzhlung"/>
        <w:numPr>
          <w:ilvl w:val="0"/>
          <w:numId w:val="4"/>
        </w:numPr>
        <w:suppressAutoHyphens/>
        <w:spacing w:line="247" w:lineRule="auto"/>
        <w:ind w:left="714" w:hanging="357"/>
      </w:pPr>
      <w:r>
        <w:t>Einfache bis komplexe Strukturierung möglich.</w:t>
      </w:r>
    </w:p>
    <w:p w:rsidR="00046366" w:rsidRDefault="00F719BE">
      <w:pPr>
        <w:pStyle w:val="TiU-Aufzhlung"/>
        <w:numPr>
          <w:ilvl w:val="0"/>
          <w:numId w:val="4"/>
        </w:numPr>
        <w:suppressAutoHyphens/>
        <w:spacing w:line="247" w:lineRule="auto"/>
        <w:ind w:left="714" w:hanging="357"/>
      </w:pPr>
      <w:r>
        <w:t xml:space="preserve">Denkbar in </w:t>
      </w:r>
      <w:r>
        <w:rPr>
          <w:u w:val="single"/>
        </w:rPr>
        <w:t>allen</w:t>
      </w:r>
      <w:r>
        <w:t xml:space="preserve"> Fächern und verschiedenen Unterrichtsszenarien.</w:t>
      </w:r>
    </w:p>
    <w:p w:rsidR="00046366" w:rsidRDefault="00F719BE">
      <w:pPr>
        <w:pStyle w:val="TiU-berschrift"/>
      </w:pPr>
      <w:r>
        <w:t>Schüleraktivität</w:t>
      </w:r>
    </w:p>
    <w:p w:rsidR="00046366" w:rsidRDefault="00F719BE">
      <w:pPr>
        <w:pStyle w:val="TiU-Aufzhlung"/>
        <w:numPr>
          <w:ilvl w:val="0"/>
          <w:numId w:val="5"/>
        </w:numPr>
        <w:suppressAutoHyphens/>
        <w:spacing w:line="247" w:lineRule="auto"/>
      </w:pPr>
      <w:proofErr w:type="spellStart"/>
      <w:r>
        <w:t>SchülerIn</w:t>
      </w:r>
      <w:proofErr w:type="spellEnd"/>
      <w:r>
        <w:t xml:space="preserve"> startet eine AR-App und betrachtet die Vorlage durch das Tablet, um zusätzliche Informationen (3D-Modell, Animation, Video, Audio, Bilder, Lösungen, zusätzliche Aufgaben) auf </w:t>
      </w:r>
      <w:r>
        <w:t>einer Vorlage sichtbar zu machen.</w:t>
      </w:r>
    </w:p>
    <w:p w:rsidR="00046366" w:rsidRDefault="00F719BE">
      <w:pPr>
        <w:pStyle w:val="TiU-Aufzhlung"/>
        <w:tabs>
          <w:tab w:val="left" w:pos="1243"/>
        </w:tabs>
        <w:spacing w:after="120"/>
      </w:pPr>
      <w:r>
        <w:rPr>
          <w:rFonts w:eastAsia="Arial"/>
        </w:rPr>
        <w:t>→</w:t>
      </w:r>
      <w:r>
        <w:tab/>
        <w:t>Ohne großen Aufwand und Erklärungen im Unterricht einsetzbar. Das Tablet wird als Werkzeug zum „Abholen“ der AR-Inhalte verwendet.</w:t>
      </w:r>
    </w:p>
    <w:p w:rsidR="00046366" w:rsidRDefault="00F719BE">
      <w:pPr>
        <w:pStyle w:val="TiU-Aufzhlung"/>
        <w:numPr>
          <w:ilvl w:val="0"/>
          <w:numId w:val="5"/>
        </w:numPr>
        <w:suppressAutoHyphens/>
        <w:spacing w:line="247" w:lineRule="auto"/>
      </w:pPr>
      <w:proofErr w:type="spellStart"/>
      <w:r>
        <w:t>SchülerInnen</w:t>
      </w:r>
      <w:proofErr w:type="spellEnd"/>
      <w:r>
        <w:t xml:space="preserve"> </w:t>
      </w:r>
      <w:r>
        <w:rPr>
          <w:rFonts w:eastAsia="Arial"/>
        </w:rPr>
        <w:t xml:space="preserve">hinterlegen im Unterricht erarbeitete Inhalte (z.B. </w:t>
      </w:r>
      <w:proofErr w:type="spellStart"/>
      <w:r>
        <w:rPr>
          <w:rFonts w:eastAsia="Arial"/>
        </w:rPr>
        <w:t>Erklärvideo</w:t>
      </w:r>
      <w:proofErr w:type="spellEnd"/>
      <w:r>
        <w:rPr>
          <w:rFonts w:eastAsia="Arial"/>
        </w:rPr>
        <w:t xml:space="preserve">) als </w:t>
      </w:r>
      <w:proofErr w:type="spellStart"/>
      <w:r>
        <w:rPr>
          <w:rFonts w:eastAsia="Arial"/>
        </w:rPr>
        <w:t>Augment</w:t>
      </w:r>
      <w:r>
        <w:rPr>
          <w:rFonts w:eastAsia="Arial"/>
        </w:rPr>
        <w:t>ed</w:t>
      </w:r>
      <w:proofErr w:type="spellEnd"/>
      <w:r>
        <w:rPr>
          <w:rFonts w:eastAsia="Arial"/>
        </w:rPr>
        <w:t>-Reality-Inhalte z.B. auf einem Poster (Datenschutz beachten!)</w:t>
      </w:r>
    </w:p>
    <w:p w:rsidR="00046366" w:rsidRDefault="00F719BE">
      <w:pPr>
        <w:pStyle w:val="TiU-Aufzhlung"/>
        <w:tabs>
          <w:tab w:val="left" w:pos="1185"/>
        </w:tabs>
      </w:pPr>
      <w:r>
        <w:rPr>
          <w:rFonts w:eastAsia="Arial"/>
        </w:rPr>
        <w:t>→</w:t>
      </w:r>
      <w:r>
        <w:tab/>
        <w:t xml:space="preserve">Nach einer kurzen Anleitung können </w:t>
      </w:r>
      <w:proofErr w:type="spellStart"/>
      <w:r>
        <w:t>SchülerInnen</w:t>
      </w:r>
      <w:proofErr w:type="spellEnd"/>
      <w:r>
        <w:t xml:space="preserve"> ihre Inhalte für andere </w:t>
      </w:r>
      <w:r>
        <w:br/>
        <w:t>zugänglich machen</w:t>
      </w:r>
    </w:p>
    <w:p w:rsidR="00046366" w:rsidRDefault="00046366">
      <w:pPr>
        <w:rPr>
          <w:rFonts w:ascii="Arial" w:hAnsi="Arial" w:cs="Arial"/>
        </w:rPr>
      </w:pPr>
    </w:p>
    <w:p w:rsidR="00046366" w:rsidRDefault="00F719BE">
      <w:pPr>
        <w:pStyle w:val="TiU-berschrift"/>
      </w:pPr>
      <w:r>
        <w:t>Aufgaben des Lehrers</w:t>
      </w:r>
    </w:p>
    <w:p w:rsidR="00046366" w:rsidRDefault="00F719BE">
      <w:pPr>
        <w:pStyle w:val="TiU-Aufzhlung"/>
        <w:tabs>
          <w:tab w:val="left" w:pos="1305"/>
          <w:tab w:val="left" w:pos="1671"/>
          <w:tab w:val="left" w:pos="1980"/>
        </w:tabs>
        <w:spacing w:before="240" w:after="120"/>
        <w:ind w:left="357"/>
      </w:pPr>
      <w:r>
        <w:lastRenderedPageBreak/>
        <w:t xml:space="preserve">bei a) </w:t>
      </w:r>
    </w:p>
    <w:p w:rsidR="00046366" w:rsidRDefault="00F719BE">
      <w:pPr>
        <w:pStyle w:val="TiU-Aufzhlung"/>
        <w:tabs>
          <w:tab w:val="left" w:pos="1305"/>
          <w:tab w:val="left" w:pos="1671"/>
          <w:tab w:val="left" w:pos="1980"/>
        </w:tabs>
        <w:ind w:left="357"/>
      </w:pPr>
      <w:r>
        <w:t xml:space="preserve">1. </w:t>
      </w:r>
      <w:r>
        <w:tab/>
      </w:r>
      <w:proofErr w:type="spellStart"/>
      <w:r>
        <w:t>LehrerIn</w:t>
      </w:r>
      <w:proofErr w:type="spellEnd"/>
      <w:r>
        <w:t xml:space="preserve"> wählt eine AR-App mit Unterrichtsbezug aus und bettet d</w:t>
      </w:r>
      <w:r>
        <w:t xml:space="preserve">eren Einsatz in ein Unterrichtskonzept ein. </w:t>
      </w:r>
    </w:p>
    <w:p w:rsidR="00046366" w:rsidRDefault="00F719BE">
      <w:pPr>
        <w:pStyle w:val="TiU-Aufzhlung"/>
        <w:tabs>
          <w:tab w:val="left" w:pos="1305"/>
          <w:tab w:val="left" w:pos="1671"/>
          <w:tab w:val="left" w:pos="1980"/>
        </w:tabs>
      </w:pPr>
      <w:r>
        <w:t xml:space="preserve">→ </w:t>
      </w:r>
      <w:r>
        <w:tab/>
      </w:r>
      <w:proofErr w:type="spellStart"/>
      <w:r>
        <w:t>gfs</w:t>
      </w:r>
      <w:proofErr w:type="spellEnd"/>
      <w:r>
        <w:t>. Erstellung von Anleitungen und Arbeitsaufträgen zur Verwendung der App</w:t>
      </w:r>
    </w:p>
    <w:p w:rsidR="00046366" w:rsidRDefault="00F719BE">
      <w:pPr>
        <w:pStyle w:val="TiU-Aufzhlung"/>
        <w:tabs>
          <w:tab w:val="left" w:pos="1305"/>
          <w:tab w:val="left" w:pos="1671"/>
          <w:tab w:val="left" w:pos="1980"/>
        </w:tabs>
        <w:spacing w:before="240" w:after="120"/>
      </w:pPr>
      <w:r>
        <w:t xml:space="preserve">→ </w:t>
      </w:r>
      <w:r>
        <w:tab/>
        <w:t xml:space="preserve">Entlastung im Unterricht (selbständiges Arbeiten der </w:t>
      </w:r>
      <w:proofErr w:type="spellStart"/>
      <w:r>
        <w:t>SchülerInnen</w:t>
      </w:r>
      <w:proofErr w:type="spellEnd"/>
      <w:r>
        <w:t>)</w:t>
      </w:r>
    </w:p>
    <w:p w:rsidR="00046366" w:rsidRDefault="00F719BE">
      <w:pPr>
        <w:tabs>
          <w:tab w:val="left" w:pos="1305"/>
          <w:tab w:val="left" w:pos="1671"/>
          <w:tab w:val="left" w:pos="1980"/>
        </w:tabs>
        <w:spacing w:before="240" w:after="0"/>
        <w:ind w:left="40"/>
      </w:pPr>
      <w:r>
        <w:rPr>
          <w:rFonts w:ascii="Arial" w:hAnsi="Arial" w:cs="Arial"/>
          <w:sz w:val="24"/>
          <w:szCs w:val="24"/>
        </w:rPr>
        <w:t xml:space="preserve">2. </w:t>
      </w:r>
      <w:proofErr w:type="spellStart"/>
      <w:r>
        <w:rPr>
          <w:rFonts w:ascii="Arial" w:hAnsi="Arial" w:cs="Arial"/>
          <w:sz w:val="24"/>
          <w:szCs w:val="24"/>
        </w:rPr>
        <w:t>LehrerIn</w:t>
      </w:r>
      <w:proofErr w:type="spellEnd"/>
      <w:r>
        <w:rPr>
          <w:rFonts w:ascii="Arial" w:hAnsi="Arial" w:cs="Arial"/>
          <w:sz w:val="24"/>
          <w:szCs w:val="24"/>
        </w:rPr>
        <w:t xml:space="preserve"> erstellt eigene AR-Inhalte (Arbeitsschritte siehe </w:t>
      </w:r>
      <w:r>
        <w:rPr>
          <w:rFonts w:ascii="Arial" w:hAnsi="Arial" w:cs="Arial"/>
          <w:sz w:val="24"/>
          <w:szCs w:val="24"/>
        </w:rPr>
        <w:t xml:space="preserve">„Schüleraktivität → b)“). </w:t>
      </w:r>
    </w:p>
    <w:p w:rsidR="00046366" w:rsidRDefault="00F719BE">
      <w:pPr>
        <w:pStyle w:val="TiU-Aufzhlung"/>
        <w:tabs>
          <w:tab w:val="left" w:pos="1305"/>
          <w:tab w:val="left" w:pos="1671"/>
          <w:tab w:val="left" w:pos="1980"/>
        </w:tabs>
        <w:spacing w:before="240" w:after="240"/>
        <w:ind w:left="397"/>
      </w:pPr>
      <w:r>
        <w:rPr>
          <w:szCs w:val="24"/>
        </w:rPr>
        <w:t>→ Arbeitsaufwand in der Vorbereitung abhängig von der Komplexität des AR-Inhaltes</w:t>
      </w:r>
      <w:r>
        <w:rPr>
          <w:szCs w:val="24"/>
        </w:rPr>
        <w:br/>
        <w:t xml:space="preserve">→ Entlastung im Unterricht (selbständiges Arbeiten der </w:t>
      </w:r>
      <w:proofErr w:type="spellStart"/>
      <w:r>
        <w:rPr>
          <w:szCs w:val="24"/>
        </w:rPr>
        <w:t>SchülerInnen</w:t>
      </w:r>
      <w:proofErr w:type="spellEnd"/>
      <w:r>
        <w:rPr>
          <w:szCs w:val="24"/>
        </w:rPr>
        <w:t>)</w:t>
      </w:r>
    </w:p>
    <w:p w:rsidR="00046366" w:rsidRDefault="00F719BE">
      <w:pPr>
        <w:pStyle w:val="TIUText"/>
        <w:tabs>
          <w:tab w:val="left" w:pos="1305"/>
          <w:tab w:val="left" w:pos="1980"/>
        </w:tabs>
        <w:spacing w:before="240" w:after="120"/>
      </w:pPr>
      <w:r>
        <w:t>bei b)</w:t>
      </w:r>
    </w:p>
    <w:p w:rsidR="00046366" w:rsidRDefault="00F719BE">
      <w:pPr>
        <w:pStyle w:val="TIUText"/>
        <w:numPr>
          <w:ilvl w:val="1"/>
          <w:numId w:val="4"/>
        </w:numPr>
        <w:tabs>
          <w:tab w:val="left" w:pos="426"/>
          <w:tab w:val="left" w:pos="1305"/>
          <w:tab w:val="left" w:pos="1980"/>
        </w:tabs>
        <w:spacing w:before="240" w:after="120"/>
        <w:ind w:left="426" w:hanging="426"/>
      </w:pPr>
      <w:proofErr w:type="spellStart"/>
      <w:r>
        <w:t>LehrerIn</w:t>
      </w:r>
      <w:proofErr w:type="spellEnd"/>
      <w:r>
        <w:t xml:space="preserve"> muss die medientechnischen Voraussetzungen schaffen, damit die </w:t>
      </w:r>
      <w:proofErr w:type="spellStart"/>
      <w:r>
        <w:t>SchülerInnen</w:t>
      </w:r>
      <w:proofErr w:type="spellEnd"/>
      <w:r>
        <w:t xml:space="preserve"> in der Lage sind, die notwendigen Programme für die Erstellung von Medien und AR-Inhalten zu bedienen. </w:t>
      </w:r>
      <w:r>
        <w:br w:type="page"/>
      </w:r>
    </w:p>
    <w:p w:rsidR="00046366" w:rsidRDefault="00046366">
      <w:pPr>
        <w:pStyle w:val="TIUTitelleiste"/>
      </w:pPr>
    </w:p>
    <w:p w:rsidR="00046366" w:rsidRDefault="00046366">
      <w:pPr>
        <w:sectPr w:rsidR="00046366">
          <w:headerReference w:type="default" r:id="rId8"/>
          <w:footerReference w:type="default" r:id="rId9"/>
          <w:pgSz w:w="11906" w:h="16838" w:orient="landscape"/>
          <w:pgMar w:top="1134" w:right="1134" w:bottom="1134" w:left="1134" w:header="709" w:footer="709" w:gutter="0"/>
          <w:pgNumType w:start="1"/>
          <w:cols w:space="720"/>
          <w:formProt w:val="0"/>
          <w:docGrid w:linePitch="360"/>
        </w:sectPr>
      </w:pPr>
    </w:p>
    <w:p w:rsidR="00046366" w:rsidRDefault="00F719BE">
      <w:pPr>
        <w:pStyle w:val="TIUTitelleiste"/>
        <w:spacing w:before="160" w:after="120"/>
      </w:pPr>
      <w:r>
        <w:t>Station 7 - Beispiel 1: 3D-Modelle</w:t>
      </w:r>
    </w:p>
    <w:p w:rsidR="00046366" w:rsidRDefault="00F719BE">
      <w:pPr>
        <w:pStyle w:val="TiUStationsname"/>
      </w:pPr>
      <w:proofErr w:type="spellStart"/>
      <w:r>
        <w:t>Augmented</w:t>
      </w:r>
      <w:proofErr w:type="spellEnd"/>
      <w:r>
        <w:t xml:space="preserve"> Reality</w:t>
      </w:r>
    </w:p>
    <w:p w:rsidR="00046366" w:rsidRDefault="00F719BE">
      <w:pPr>
        <w:pStyle w:val="TiU-berschrift"/>
      </w:pPr>
      <w:r>
        <w:t>Kurzbeschreibung</w:t>
      </w:r>
    </w:p>
    <w:p w:rsidR="00046366" w:rsidRDefault="00F719BE">
      <w:pPr>
        <w:pStyle w:val="TIUText"/>
      </w:pPr>
      <w:r>
        <w:t xml:space="preserve">Einfache bis hin zu aufwendig animierte 3D-Modelle können entweder mit einem </w:t>
      </w:r>
      <w:proofErr w:type="spellStart"/>
      <w:r>
        <w:t>Tracker</w:t>
      </w:r>
      <w:proofErr w:type="spellEnd"/>
      <w:r>
        <w:t xml:space="preserve"> (z.B. DIN </w:t>
      </w:r>
      <w:r>
        <w:t>A3-Blatt) oder frei im Raum positionierbar bereitgestellt werden.</w:t>
      </w:r>
    </w:p>
    <w:p w:rsidR="00046366" w:rsidRDefault="00F719BE">
      <w:pPr>
        <w:pStyle w:val="TIUText"/>
      </w:pPr>
      <w:r>
        <w:t xml:space="preserve">Der Arbeitswand für das Erstellen solcher 3D-Modelle mit Programmen wie Blender oder Cinema 4D ist immens. Daher wird man i.d.R. auf fertige Angebote zurückgreifen. Dies können kommerzielle </w:t>
      </w:r>
      <w:r>
        <w:t>Anbieter bzw. die Schulbuchverlage leisten.</w:t>
      </w:r>
    </w:p>
    <w:p w:rsidR="00046366" w:rsidRDefault="00F719BE">
      <w:pPr>
        <w:pStyle w:val="TIUText"/>
      </w:pPr>
      <w:r>
        <w:t>AR-Apps werden häufig nicht speziell für den deutschen Markt produziert, weshalb die Beschriftungen oder Audiokommentare in englischer Sprache gehalten sind. Daher sollte die Lehrkraft entsprechende Anleitungen u</w:t>
      </w:r>
      <w:r>
        <w:t>nd Arbeitsaufträge bereitstellen.</w:t>
      </w:r>
    </w:p>
    <w:p w:rsidR="00046366" w:rsidRDefault="00F719BE">
      <w:pPr>
        <w:pStyle w:val="TIUText"/>
      </w:pPr>
      <w:r>
        <w:rPr>
          <w:noProof/>
        </w:rPr>
        <w:drawing>
          <wp:anchor distT="0" distB="5080" distL="71755" distR="0" simplePos="0" relativeHeight="3" behindDoc="0" locked="0" layoutInCell="1" allowOverlap="1">
            <wp:simplePos x="0" y="0"/>
            <wp:positionH relativeFrom="column">
              <wp:posOffset>5098415</wp:posOffset>
            </wp:positionH>
            <wp:positionV relativeFrom="paragraph">
              <wp:posOffset>95250</wp:posOffset>
            </wp:positionV>
            <wp:extent cx="1080135" cy="1087120"/>
            <wp:effectExtent l="0" t="0" r="0" b="0"/>
            <wp:wrapSquare wrapText="largest"/>
            <wp:docPr id="4" name="Bil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087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46366" w:rsidRDefault="00F719BE">
      <w:pPr>
        <w:pStyle w:val="TIUText"/>
      </w:pPr>
      <w:r>
        <w:rPr>
          <w:szCs w:val="28"/>
        </w:rPr>
        <w:t xml:space="preserve">Die folgende Auswahl an AR-Apps soll Ihnen einen Überblick verschaffen, welche Einsatzmöglichkeiten für AR im Unterricht denkbar sind. </w:t>
      </w:r>
    </w:p>
    <w:p w:rsidR="00046366" w:rsidRDefault="00046366">
      <w:pPr>
        <w:pStyle w:val="TIUText"/>
      </w:pPr>
    </w:p>
    <w:p w:rsidR="00046366" w:rsidRDefault="00F719BE">
      <w:pPr>
        <w:pStyle w:val="TIUText"/>
      </w:pPr>
      <w:r>
        <w:rPr>
          <w:szCs w:val="28"/>
        </w:rPr>
        <w:t xml:space="preserve">Scannen Sie den QR-Code und schauen Sie sich einen Trailer zu den </w:t>
      </w:r>
      <w:r>
        <w:rPr>
          <w:szCs w:val="28"/>
        </w:rPr>
        <w:t>vorgestellten Apps an.</w:t>
      </w:r>
    </w:p>
    <w:p w:rsidR="00046366" w:rsidRDefault="00046366">
      <w:pPr>
        <w:pStyle w:val="TIUText"/>
      </w:pPr>
    </w:p>
    <w:tbl>
      <w:tblPr>
        <w:tblW w:w="9638" w:type="dxa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60"/>
        <w:gridCol w:w="5398"/>
        <w:gridCol w:w="720"/>
        <w:gridCol w:w="760"/>
      </w:tblGrid>
      <w:tr w:rsidR="00046366"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6366" w:rsidRDefault="00F719BE">
            <w:pPr>
              <w:pStyle w:val="Tabelleninhalt0"/>
              <w:spacing w:before="40" w:after="40"/>
              <w:jc w:val="center"/>
            </w:pPr>
            <w:r>
              <w:rPr>
                <w:rFonts w:ascii="Arial" w:hAnsi="Arial"/>
                <w:b/>
                <w:bCs/>
              </w:rPr>
              <w:t>App</w:t>
            </w: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6366" w:rsidRDefault="00F719BE">
            <w:pPr>
              <w:pStyle w:val="Tabelleninhalt0"/>
              <w:spacing w:before="40" w:after="40"/>
              <w:jc w:val="center"/>
            </w:pPr>
            <w:r>
              <w:rPr>
                <w:rFonts w:ascii="Arial" w:hAnsi="Arial"/>
                <w:b/>
                <w:bCs/>
              </w:rPr>
              <w:t>Eigenschaften/ Einsatzmöglichkeiten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6366" w:rsidRDefault="00F719BE">
            <w:pPr>
              <w:pStyle w:val="Tabelleninhalt0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iOS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6366" w:rsidRDefault="00F719BE">
            <w:pPr>
              <w:pStyle w:val="Tabelleninhalt0"/>
              <w:jc w:val="center"/>
              <w:rPr>
                <w:rFonts w:ascii="Arial" w:hAnsi="Arial"/>
                <w:b/>
                <w:bCs/>
              </w:rPr>
            </w:pPr>
            <w:proofErr w:type="spellStart"/>
            <w:r>
              <w:rPr>
                <w:rFonts w:ascii="Arial" w:hAnsi="Arial"/>
                <w:b/>
                <w:bCs/>
              </w:rPr>
              <w:t>And</w:t>
            </w:r>
            <w:proofErr w:type="spellEnd"/>
            <w:r>
              <w:rPr>
                <w:rFonts w:ascii="Arial" w:hAnsi="Arial"/>
                <w:b/>
                <w:bCs/>
              </w:rPr>
              <w:t>.</w:t>
            </w:r>
          </w:p>
        </w:tc>
      </w:tr>
      <w:tr w:rsidR="00046366"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366" w:rsidRDefault="00F719BE">
            <w:pPr>
              <w:pStyle w:val="Tabelleninhalt0"/>
              <w:spacing w:before="40" w:after="40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>
                  <wp:extent cx="1478915" cy="720090"/>
                  <wp:effectExtent l="0" t="0" r="0" b="0"/>
                  <wp:docPr id="5" name="Bil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Bil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915" cy="720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proofErr w:type="spellStart"/>
            <w:r>
              <w:rPr>
                <w:rFonts w:ascii="Arial" w:hAnsi="Arial" w:cs="Arial"/>
              </w:rPr>
              <w:t>SolAR</w:t>
            </w:r>
            <w:proofErr w:type="spellEnd"/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366" w:rsidRDefault="00F719BE">
            <w:pPr>
              <w:pStyle w:val="Tabelleninhalt0"/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Physik: Thema Mondphasen und Finsternisse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366" w:rsidRDefault="00F719BE">
            <w:pPr>
              <w:pStyle w:val="Tabelleninhalt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366" w:rsidRDefault="00046366">
            <w:pPr>
              <w:pStyle w:val="Tabelleninhalt0"/>
              <w:jc w:val="center"/>
              <w:rPr>
                <w:rFonts w:ascii="Arial" w:hAnsi="Arial" w:cs="Arial"/>
              </w:rPr>
            </w:pPr>
          </w:p>
        </w:tc>
      </w:tr>
      <w:tr w:rsidR="00046366"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366" w:rsidRDefault="00F719BE">
            <w:pPr>
              <w:pStyle w:val="Tabelleninhalt0"/>
              <w:spacing w:before="40" w:after="40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>
                  <wp:extent cx="1481455" cy="720090"/>
                  <wp:effectExtent l="0" t="0" r="0" b="0"/>
                  <wp:docPr id="6" name="Bild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Bild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1455" cy="720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proofErr w:type="spellStart"/>
            <w:r>
              <w:rPr>
                <w:rFonts w:ascii="Arial" w:hAnsi="Arial" w:cs="Arial"/>
              </w:rPr>
              <w:t>Galactic</w:t>
            </w:r>
            <w:proofErr w:type="spellEnd"/>
            <w:r>
              <w:rPr>
                <w:rFonts w:ascii="Arial" w:hAnsi="Arial" w:cs="Arial"/>
              </w:rPr>
              <w:t xml:space="preserve"> Explorer </w:t>
            </w:r>
            <w:proofErr w:type="spellStart"/>
            <w:r>
              <w:rPr>
                <w:rFonts w:ascii="Arial" w:hAnsi="Arial" w:cs="Arial"/>
              </w:rPr>
              <w:t>Merge</w:t>
            </w:r>
            <w:proofErr w:type="spellEnd"/>
            <w:r>
              <w:rPr>
                <w:rFonts w:ascii="Arial" w:hAnsi="Arial" w:cs="Arial"/>
              </w:rPr>
              <w:t xml:space="preserve"> Cube</w:t>
            </w: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366" w:rsidRDefault="00F719BE">
            <w:pPr>
              <w:pStyle w:val="Tabelleninhalt0"/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Physik: Sonnensystem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366" w:rsidRDefault="00F719BE">
            <w:pPr>
              <w:pStyle w:val="Tabelleninhalt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366" w:rsidRDefault="00F719BE">
            <w:pPr>
              <w:pStyle w:val="Tabelleninhalt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  <w:tr w:rsidR="00046366"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366" w:rsidRDefault="00F719BE">
            <w:pPr>
              <w:pStyle w:val="Tabelleninhalt0"/>
              <w:spacing w:before="40" w:after="40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>
                  <wp:extent cx="1481455" cy="720090"/>
                  <wp:effectExtent l="0" t="0" r="0" b="0"/>
                  <wp:docPr id="7" name="Bild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Bild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1455" cy="720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proofErr w:type="spellStart"/>
            <w:r>
              <w:rPr>
                <w:rFonts w:ascii="Arial" w:hAnsi="Arial" w:cs="Arial"/>
              </w:rPr>
              <w:t>Froggipedia</w:t>
            </w:r>
            <w:proofErr w:type="spellEnd"/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366" w:rsidRDefault="00F719BE">
            <w:pPr>
              <w:pStyle w:val="Tabelleninhalt0"/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Biologie: Anatomie der Amphibien (Frosch)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366" w:rsidRDefault="00F719BE">
            <w:pPr>
              <w:pStyle w:val="Tabelleninhalt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366" w:rsidRDefault="00046366">
            <w:pPr>
              <w:pStyle w:val="Tabelleninhalt0"/>
              <w:jc w:val="center"/>
              <w:rPr>
                <w:rFonts w:ascii="Arial" w:hAnsi="Arial" w:cs="Arial"/>
              </w:rPr>
            </w:pPr>
          </w:p>
        </w:tc>
      </w:tr>
      <w:tr w:rsidR="00046366"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366" w:rsidRDefault="00F719BE">
            <w:pPr>
              <w:pStyle w:val="Tabelleninhalt0"/>
              <w:spacing w:before="40" w:after="40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>
                  <wp:extent cx="1478915" cy="720090"/>
                  <wp:effectExtent l="0" t="0" r="0" b="0"/>
                  <wp:docPr id="8" name="Bild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Bild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915" cy="720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proofErr w:type="spellStart"/>
            <w:r>
              <w:rPr>
                <w:rFonts w:ascii="Arial" w:hAnsi="Arial" w:cs="Arial"/>
              </w:rPr>
              <w:t>Geogebra</w:t>
            </w:r>
            <w:proofErr w:type="spellEnd"/>
            <w:r>
              <w:rPr>
                <w:rFonts w:ascii="Arial" w:hAnsi="Arial" w:cs="Arial"/>
              </w:rPr>
              <w:t xml:space="preserve"> AR</w:t>
            </w: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366" w:rsidRDefault="00F719BE">
            <w:pPr>
              <w:pStyle w:val="Tabelleninhalt0"/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Mathematik: Analytische Geometrie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366" w:rsidRDefault="00F719BE">
            <w:pPr>
              <w:pStyle w:val="Tabelleninhalt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366" w:rsidRDefault="00046366">
            <w:pPr>
              <w:pStyle w:val="Tabelleninhalt0"/>
              <w:jc w:val="center"/>
              <w:rPr>
                <w:rFonts w:ascii="Arial" w:hAnsi="Arial" w:cs="Arial"/>
              </w:rPr>
            </w:pPr>
          </w:p>
        </w:tc>
      </w:tr>
      <w:tr w:rsidR="00046366"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366" w:rsidRDefault="00F719BE">
            <w:pPr>
              <w:pStyle w:val="Tabelleninhalt0"/>
              <w:spacing w:before="40" w:after="40"/>
              <w:rPr>
                <w:rFonts w:ascii="Arial" w:hAnsi="Arial" w:cs="Arial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1481455" cy="720090"/>
                  <wp:effectExtent l="0" t="0" r="0" b="0"/>
                  <wp:docPr id="9" name="Bild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Bild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1455" cy="720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</w:rPr>
              <w:t>Atlas der menschlichen Anatomie</w:t>
            </w: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366" w:rsidRDefault="00F719BE">
            <w:pPr>
              <w:pStyle w:val="Tabelleninhalt0"/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Biologie: Körperbau, Bau und Funktion von Organen des Menschen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366" w:rsidRDefault="00F719BE">
            <w:pPr>
              <w:pStyle w:val="Tabelleninhalt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366" w:rsidRDefault="00046366">
            <w:pPr>
              <w:pStyle w:val="Tabelleninhalt0"/>
              <w:jc w:val="center"/>
              <w:rPr>
                <w:rFonts w:ascii="Arial" w:hAnsi="Arial" w:cs="Arial"/>
              </w:rPr>
            </w:pPr>
          </w:p>
        </w:tc>
      </w:tr>
      <w:tr w:rsidR="00046366"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366" w:rsidRDefault="00F719BE">
            <w:pPr>
              <w:pStyle w:val="Tabelleninhalt0"/>
              <w:spacing w:before="40" w:after="40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>
                  <wp:extent cx="1481455" cy="720090"/>
                  <wp:effectExtent l="0" t="0" r="0" b="0"/>
                  <wp:docPr id="10" name="Bild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Bild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1455" cy="720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</w:rPr>
              <w:t xml:space="preserve">Google </w:t>
            </w:r>
            <w:proofErr w:type="spellStart"/>
            <w:r>
              <w:rPr>
                <w:rFonts w:ascii="Arial" w:hAnsi="Arial" w:cs="Arial"/>
              </w:rPr>
              <w:t>Expeditions</w:t>
            </w:r>
            <w:proofErr w:type="spellEnd"/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366" w:rsidRDefault="00F719BE">
            <w:pPr>
              <w:pStyle w:val="Tabelleninhalt0"/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Viele „Expeditionen“ für verschiedene Fachbereiche.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366" w:rsidRDefault="00F719BE">
            <w:pPr>
              <w:pStyle w:val="Tabelleninhalt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366" w:rsidRDefault="00F719BE">
            <w:pPr>
              <w:pStyle w:val="Tabelleninhalt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  <w:tr w:rsidR="00046366"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366" w:rsidRDefault="00F719BE">
            <w:pPr>
              <w:pStyle w:val="Tabelleninhalt0"/>
              <w:spacing w:before="40" w:after="40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>
                  <wp:extent cx="1481455" cy="720090"/>
                  <wp:effectExtent l="0" t="0" r="0" b="0"/>
                  <wp:docPr id="11" name="Bild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Bild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1455" cy="720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</w:rPr>
              <w:t xml:space="preserve">Insight </w:t>
            </w:r>
            <w:proofErr w:type="spellStart"/>
            <w:r>
              <w:rPr>
                <w:rFonts w:ascii="Arial" w:hAnsi="Arial" w:cs="Arial"/>
              </w:rPr>
              <w:t>heart</w:t>
            </w:r>
            <w:proofErr w:type="spellEnd"/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366" w:rsidRDefault="00F719BE">
            <w:pPr>
              <w:pStyle w:val="Tabelleninhalt0"/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Biologie: Kreislauf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366" w:rsidRDefault="00F719BE">
            <w:pPr>
              <w:pStyle w:val="Tabelleninhalt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366" w:rsidRDefault="00046366">
            <w:pPr>
              <w:pStyle w:val="Tabelleninhalt0"/>
              <w:jc w:val="center"/>
              <w:rPr>
                <w:rFonts w:ascii="Arial" w:hAnsi="Arial" w:cs="Arial"/>
              </w:rPr>
            </w:pPr>
          </w:p>
        </w:tc>
      </w:tr>
      <w:tr w:rsidR="00046366"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366" w:rsidRDefault="00F719BE">
            <w:pPr>
              <w:pStyle w:val="Tabelleninhalt0"/>
              <w:spacing w:before="40" w:after="40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>
                  <wp:extent cx="1481455" cy="720090"/>
                  <wp:effectExtent l="0" t="0" r="0" b="0"/>
                  <wp:docPr id="12" name="Bild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Bild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1455" cy="720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proofErr w:type="spellStart"/>
            <w:r>
              <w:rPr>
                <w:rFonts w:ascii="Arial" w:hAnsi="Arial" w:cs="Arial"/>
              </w:rPr>
              <w:t>Quiver</w:t>
            </w:r>
            <w:proofErr w:type="spellEnd"/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366" w:rsidRDefault="00F719BE">
            <w:pPr>
              <w:pStyle w:val="Tabelleninhalt0"/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Viele vorgefertigte Arbeitsblätter (http://www.quivervision.com/education-coloring-packs/), die von </w:t>
            </w:r>
            <w:proofErr w:type="spellStart"/>
            <w:r>
              <w:rPr>
                <w:rFonts w:ascii="Arial" w:hAnsi="Arial" w:cs="Arial"/>
              </w:rPr>
              <w:t>SchülerInnen</w:t>
            </w:r>
            <w:proofErr w:type="spellEnd"/>
            <w:r>
              <w:rPr>
                <w:rFonts w:ascii="Arial" w:hAnsi="Arial" w:cs="Arial"/>
              </w:rPr>
              <w:t xml:space="preserve"> angemalt werden können. Die </w:t>
            </w:r>
            <w:proofErr w:type="spellStart"/>
            <w:r>
              <w:rPr>
                <w:rFonts w:ascii="Arial" w:hAnsi="Arial" w:cs="Arial"/>
              </w:rPr>
              <w:t>kollorierte</w:t>
            </w:r>
            <w:proofErr w:type="spellEnd"/>
            <w:r>
              <w:rPr>
                <w:rFonts w:ascii="Arial" w:hAnsi="Arial" w:cs="Arial"/>
              </w:rPr>
              <w:t xml:space="preserve"> 2D-Vorlage wird dann am Tablet als </w:t>
            </w:r>
            <w:proofErr w:type="spellStart"/>
            <w:r>
              <w:rPr>
                <w:rFonts w:ascii="Arial" w:hAnsi="Arial" w:cs="Arial"/>
              </w:rPr>
              <w:t>kolloriertes</w:t>
            </w:r>
            <w:proofErr w:type="spellEnd"/>
            <w:r>
              <w:rPr>
                <w:rFonts w:ascii="Arial" w:hAnsi="Arial" w:cs="Arial"/>
              </w:rPr>
              <w:t xml:space="preserve"> 3D-Modell angezeigt. (B</w:t>
            </w:r>
            <w:r>
              <w:rPr>
                <w:rFonts w:ascii="Arial" w:hAnsi="Arial" w:cs="Arial"/>
              </w:rPr>
              <w:t>sp.: Vulkanismus)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366" w:rsidRDefault="00F719BE">
            <w:pPr>
              <w:pStyle w:val="Tabelleninhalt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366" w:rsidRDefault="00F719BE">
            <w:pPr>
              <w:pStyle w:val="Tabelleninhalt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  <w:tr w:rsidR="00046366"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366" w:rsidRDefault="00F719BE">
            <w:pPr>
              <w:pStyle w:val="Tabelleninhalt0"/>
              <w:spacing w:before="40" w:after="40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>
                  <wp:extent cx="1481455" cy="720090"/>
                  <wp:effectExtent l="0" t="0" r="0" b="0"/>
                  <wp:docPr id="13" name="Bil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Bil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1455" cy="720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proofErr w:type="spellStart"/>
            <w:r>
              <w:rPr>
                <w:rFonts w:ascii="Arial" w:hAnsi="Arial" w:cs="Arial"/>
              </w:rPr>
              <w:t>Curiscope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Virtuali</w:t>
            </w:r>
            <w:proofErr w:type="spellEnd"/>
            <w:r>
              <w:rPr>
                <w:rFonts w:ascii="Arial" w:hAnsi="Arial" w:cs="Arial"/>
              </w:rPr>
              <w:t>-Tee</w:t>
            </w: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366" w:rsidRDefault="00F719BE">
            <w:pPr>
              <w:pStyle w:val="Tabelleninhalt0"/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 Kombination mit einem T-Shirt können </w:t>
            </w:r>
            <w:proofErr w:type="spellStart"/>
            <w:r>
              <w:rPr>
                <w:rFonts w:ascii="Arial" w:hAnsi="Arial" w:cs="Arial"/>
              </w:rPr>
              <w:t>SchülerInnen</w:t>
            </w:r>
            <w:proofErr w:type="spellEnd"/>
            <w:r>
              <w:rPr>
                <w:rFonts w:ascii="Arial" w:hAnsi="Arial" w:cs="Arial"/>
              </w:rPr>
              <w:t xml:space="preserve"> an ihren </w:t>
            </w:r>
            <w:proofErr w:type="spellStart"/>
            <w:r>
              <w:rPr>
                <w:rFonts w:ascii="Arial" w:hAnsi="Arial" w:cs="Arial"/>
              </w:rPr>
              <w:t>MitschülerInnen</w:t>
            </w:r>
            <w:proofErr w:type="spellEnd"/>
            <w:r>
              <w:rPr>
                <w:rFonts w:ascii="Arial" w:hAnsi="Arial" w:cs="Arial"/>
              </w:rPr>
              <w:t xml:space="preserve"> das Körperinnere erkunden.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366" w:rsidRDefault="00F719BE">
            <w:pPr>
              <w:pStyle w:val="Tabelleninhalt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366" w:rsidRDefault="00F719BE">
            <w:pPr>
              <w:pStyle w:val="Tabelleninhalt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</w:tbl>
    <w:p w:rsidR="00046366" w:rsidRDefault="00F719BE">
      <w:pPr>
        <w:pStyle w:val="TiU-berschrift"/>
      </w:pPr>
      <w:r>
        <w:rPr>
          <w:szCs w:val="28"/>
        </w:rPr>
        <w:t>Schüleraktivität</w:t>
      </w:r>
    </w:p>
    <w:p w:rsidR="00046366" w:rsidRDefault="00F719BE">
      <w:pPr>
        <w:pStyle w:val="TiU-Aufzhlung"/>
        <w:numPr>
          <w:ilvl w:val="0"/>
          <w:numId w:val="4"/>
        </w:numPr>
        <w:suppressAutoHyphens/>
        <w:spacing w:line="247" w:lineRule="auto"/>
        <w:ind w:left="714" w:hanging="357"/>
      </w:pPr>
      <w:proofErr w:type="spellStart"/>
      <w:r>
        <w:t>SchülerIn</w:t>
      </w:r>
      <w:proofErr w:type="spellEnd"/>
      <w:r>
        <w:t xml:space="preserve"> erhält die Vorlage von der Lehrkraft und entsprechende </w:t>
      </w:r>
      <w:r>
        <w:t>Hinweise zur Verwendung/ Arbeitsaufträge.</w:t>
      </w:r>
    </w:p>
    <w:p w:rsidR="00046366" w:rsidRDefault="00F719BE">
      <w:pPr>
        <w:pStyle w:val="TiU-Aufzhlung"/>
        <w:numPr>
          <w:ilvl w:val="0"/>
          <w:numId w:val="4"/>
        </w:numPr>
        <w:suppressAutoHyphens/>
        <w:spacing w:line="247" w:lineRule="auto"/>
        <w:ind w:left="714" w:hanging="357"/>
      </w:pPr>
      <w:proofErr w:type="spellStart"/>
      <w:r>
        <w:t>SchülerIn</w:t>
      </w:r>
      <w:proofErr w:type="spellEnd"/>
      <w:r>
        <w:t xml:space="preserve"> startet die entsprechende App und betrachtet die Vorlage mit dem Tablet.</w:t>
      </w:r>
    </w:p>
    <w:p w:rsidR="00046366" w:rsidRDefault="00F719BE">
      <w:pPr>
        <w:pStyle w:val="TiU-Aufzhlung"/>
        <w:numPr>
          <w:ilvl w:val="0"/>
          <w:numId w:val="4"/>
        </w:numPr>
        <w:suppressAutoHyphens/>
        <w:spacing w:line="247" w:lineRule="auto"/>
        <w:ind w:left="714" w:hanging="357"/>
      </w:pPr>
      <w:r>
        <w:rPr>
          <w:szCs w:val="28"/>
        </w:rPr>
        <w:t>Die Darstellung des interaktiven 3D-Modells kann in der App angepasst werden.</w:t>
      </w:r>
    </w:p>
    <w:p w:rsidR="00046366" w:rsidRDefault="00046366">
      <w:pPr>
        <w:sectPr w:rsidR="00046366">
          <w:type w:val="continuous"/>
          <w:pgSz w:w="11906" w:h="16838" w:orient="landscape"/>
          <w:pgMar w:top="1134" w:right="1134" w:bottom="1134" w:left="1134" w:header="709" w:footer="709" w:gutter="0"/>
          <w:cols w:space="720"/>
          <w:formProt w:val="0"/>
          <w:docGrid w:linePitch="360"/>
        </w:sectPr>
      </w:pPr>
    </w:p>
    <w:p w:rsidR="00046366" w:rsidRDefault="00F719BE">
      <w:pPr>
        <w:pStyle w:val="TiU-berschrift"/>
      </w:pPr>
      <w:r>
        <w:rPr>
          <w:szCs w:val="28"/>
        </w:rPr>
        <w:t>Lehreraktivität</w:t>
      </w:r>
    </w:p>
    <w:p w:rsidR="00046366" w:rsidRDefault="00F719BE">
      <w:pPr>
        <w:pStyle w:val="TiU-Aufzhlung"/>
        <w:numPr>
          <w:ilvl w:val="0"/>
          <w:numId w:val="3"/>
        </w:numPr>
        <w:ind w:left="714" w:hanging="357"/>
      </w:pPr>
      <w:r>
        <w:t>Erstellen eine</w:t>
      </w:r>
      <w:r>
        <w:t>r Vorlage (und ggf. auch eines 3D-Modells)</w:t>
      </w:r>
    </w:p>
    <w:p w:rsidR="00046366" w:rsidRDefault="00F719BE">
      <w:pPr>
        <w:pStyle w:val="TiU-Aufzhlung"/>
        <w:numPr>
          <w:ilvl w:val="0"/>
          <w:numId w:val="3"/>
        </w:numPr>
        <w:ind w:left="714" w:hanging="357"/>
      </w:pPr>
      <w:r>
        <w:t>Verteilen der Vorlage und entsprechender Arbeitsanweisungen</w:t>
      </w:r>
    </w:p>
    <w:p w:rsidR="00046366" w:rsidRDefault="00F719BE">
      <w:pPr>
        <w:pStyle w:val="TiU-Aufzhlung"/>
        <w:numPr>
          <w:ilvl w:val="0"/>
          <w:numId w:val="3"/>
        </w:numPr>
        <w:ind w:left="714" w:hanging="357"/>
      </w:pPr>
      <w:r>
        <w:t>Hilfestellung bei Fragen</w:t>
      </w:r>
    </w:p>
    <w:p w:rsidR="00046366" w:rsidRDefault="00F719BE">
      <w:pPr>
        <w:pStyle w:val="TiU-berschrift"/>
      </w:pPr>
      <w:r>
        <w:t>Verwendete Apps</w:t>
      </w:r>
    </w:p>
    <w:p w:rsidR="00046366" w:rsidRDefault="00046366">
      <w:pPr>
        <w:pStyle w:val="TIUText"/>
      </w:pPr>
    </w:p>
    <w:tbl>
      <w:tblPr>
        <w:tblW w:w="9698" w:type="dxa"/>
        <w:tblInd w:w="-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7933"/>
        <w:gridCol w:w="1765"/>
      </w:tblGrid>
      <w:tr w:rsidR="00046366">
        <w:tc>
          <w:tcPr>
            <w:tcW w:w="9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366" w:rsidRDefault="00F719BE">
            <w:pPr>
              <w:pStyle w:val="TIUText"/>
              <w:snapToGrid w:val="0"/>
              <w:spacing w:before="60" w:after="60"/>
            </w:pPr>
            <w:r>
              <w:rPr>
                <w:b/>
              </w:rPr>
              <w:t xml:space="preserve">an </w:t>
            </w:r>
            <w:proofErr w:type="spellStart"/>
            <w:r>
              <w:rPr>
                <w:b/>
              </w:rPr>
              <w:t>Tracker</w:t>
            </w:r>
            <w:proofErr w:type="spellEnd"/>
            <w:r>
              <w:rPr>
                <w:b/>
              </w:rPr>
              <w:t xml:space="preserve"> gebundene AR</w:t>
            </w:r>
          </w:p>
        </w:tc>
      </w:tr>
      <w:tr w:rsidR="00046366" w:rsidRPr="00433336"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366" w:rsidRDefault="00F719BE">
            <w:pPr>
              <w:pStyle w:val="TIUText"/>
              <w:snapToGrid w:val="0"/>
              <w:spacing w:before="60" w:after="60"/>
              <w:rPr>
                <w:lang w:val="en-US"/>
              </w:rPr>
            </w:pPr>
            <w:r>
              <w:rPr>
                <w:bCs w:val="0"/>
                <w:lang w:val="en-US"/>
              </w:rPr>
              <w:t xml:space="preserve">Quiver/ </w:t>
            </w:r>
            <w:proofErr w:type="spellStart"/>
            <w:r>
              <w:rPr>
                <w:bCs w:val="0"/>
                <w:lang w:val="en-US"/>
              </w:rPr>
              <w:t>QuiverVision</w:t>
            </w:r>
            <w:proofErr w:type="spellEnd"/>
            <w:r>
              <w:rPr>
                <w:bCs w:val="0"/>
                <w:lang w:val="en-US"/>
              </w:rPr>
              <w:t xml:space="preserve"> Limited (Android, iOS)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366" w:rsidRDefault="00046366">
            <w:pPr>
              <w:pStyle w:val="TIUText"/>
              <w:snapToGrid w:val="0"/>
              <w:spacing w:before="60" w:after="60"/>
              <w:jc w:val="center"/>
              <w:rPr>
                <w:lang w:val="en-US"/>
              </w:rPr>
            </w:pPr>
          </w:p>
        </w:tc>
      </w:tr>
      <w:tr w:rsidR="00046366" w:rsidRPr="00433336"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366" w:rsidRDefault="00F719BE">
            <w:pPr>
              <w:pStyle w:val="TIUText"/>
              <w:snapToGrid w:val="0"/>
              <w:spacing w:before="60" w:after="60"/>
              <w:rPr>
                <w:lang w:val="en-US"/>
              </w:rPr>
            </w:pPr>
            <w:proofErr w:type="spellStart"/>
            <w:r>
              <w:rPr>
                <w:lang w:val="en-US"/>
              </w:rPr>
              <w:t>Curiscope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Virtuali</w:t>
            </w:r>
            <w:proofErr w:type="spellEnd"/>
            <w:r>
              <w:rPr>
                <w:lang w:val="en-US"/>
              </w:rPr>
              <w:t xml:space="preserve">-Tee/ </w:t>
            </w:r>
            <w:proofErr w:type="spellStart"/>
            <w:r>
              <w:rPr>
                <w:lang w:val="en-US"/>
              </w:rPr>
              <w:t>Curiscope</w:t>
            </w:r>
            <w:proofErr w:type="spellEnd"/>
            <w:r>
              <w:rPr>
                <w:lang w:val="en-US"/>
              </w:rPr>
              <w:t xml:space="preserve"> (Android, iOS)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366" w:rsidRDefault="00046366">
            <w:pPr>
              <w:pStyle w:val="TIUText"/>
              <w:snapToGrid w:val="0"/>
              <w:spacing w:before="60" w:after="60"/>
              <w:jc w:val="center"/>
              <w:rPr>
                <w:lang w:val="en-US"/>
              </w:rPr>
            </w:pPr>
          </w:p>
        </w:tc>
      </w:tr>
      <w:tr w:rsidR="00046366">
        <w:tc>
          <w:tcPr>
            <w:tcW w:w="9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366" w:rsidRDefault="00F719BE">
            <w:pPr>
              <w:pStyle w:val="TIUText"/>
              <w:snapToGrid w:val="0"/>
              <w:spacing w:before="60" w:after="60"/>
            </w:pPr>
            <w:r>
              <w:rPr>
                <w:b/>
              </w:rPr>
              <w:lastRenderedPageBreak/>
              <w:t>frei platzierbare AR</w:t>
            </w:r>
          </w:p>
        </w:tc>
      </w:tr>
      <w:tr w:rsidR="00046366" w:rsidRPr="00433336"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366" w:rsidRDefault="00F719BE">
            <w:pPr>
              <w:pStyle w:val="TIUText"/>
              <w:snapToGrid w:val="0"/>
              <w:spacing w:before="60" w:after="60"/>
              <w:rPr>
                <w:lang w:val="en-US"/>
              </w:rPr>
            </w:pPr>
            <w:r>
              <w:rPr>
                <w:lang w:val="en-US"/>
              </w:rPr>
              <w:t>Expeditions/ Google LLC (Android, iOS)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366" w:rsidRDefault="00046366">
            <w:pPr>
              <w:pStyle w:val="TIUText"/>
              <w:snapToGrid w:val="0"/>
              <w:spacing w:before="60" w:after="60"/>
              <w:jc w:val="center"/>
              <w:rPr>
                <w:lang w:val="en-US"/>
              </w:rPr>
            </w:pPr>
          </w:p>
        </w:tc>
      </w:tr>
      <w:tr w:rsidR="00046366"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366" w:rsidRDefault="00F719BE">
            <w:pPr>
              <w:pStyle w:val="TIUText"/>
              <w:snapToGrid w:val="0"/>
              <w:spacing w:before="60" w:after="60"/>
            </w:pPr>
            <w:r>
              <w:t xml:space="preserve">Insight </w:t>
            </w:r>
            <w:proofErr w:type="spellStart"/>
            <w:r>
              <w:t>heart</w:t>
            </w:r>
            <w:proofErr w:type="spellEnd"/>
            <w:r>
              <w:t>/ ANIMA RES (Android, iOS) – kostenpflichtig (2,29 €)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366" w:rsidRDefault="00046366">
            <w:pPr>
              <w:pStyle w:val="TIUText"/>
              <w:snapToGrid w:val="0"/>
              <w:spacing w:before="60" w:after="60"/>
              <w:jc w:val="center"/>
            </w:pPr>
          </w:p>
        </w:tc>
      </w:tr>
      <w:tr w:rsidR="00046366"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366" w:rsidRDefault="00F719BE">
            <w:pPr>
              <w:pStyle w:val="TIUText"/>
              <w:snapToGrid w:val="0"/>
              <w:spacing w:before="60" w:after="60"/>
            </w:pPr>
            <w:proofErr w:type="spellStart"/>
            <w:r>
              <w:t>SolAR</w:t>
            </w:r>
            <w:proofErr w:type="spellEnd"/>
            <w:r>
              <w:t xml:space="preserve"> (iOS)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366" w:rsidRDefault="00046366">
            <w:pPr>
              <w:pStyle w:val="TIUText"/>
              <w:snapToGrid w:val="0"/>
              <w:spacing w:before="60" w:after="60"/>
              <w:jc w:val="center"/>
            </w:pPr>
          </w:p>
        </w:tc>
      </w:tr>
    </w:tbl>
    <w:p w:rsidR="00046366" w:rsidRDefault="00046366">
      <w:pPr>
        <w:pStyle w:val="TIUText"/>
      </w:pPr>
    </w:p>
    <w:p w:rsidR="00046366" w:rsidRDefault="00046366"/>
    <w:p w:rsidR="00046366" w:rsidRDefault="00F719BE">
      <w:pPr>
        <w:pStyle w:val="berschrift2"/>
      </w:pPr>
      <w:r>
        <w:rPr>
          <w:rFonts w:ascii="Arial" w:eastAsia="Arial" w:hAnsi="Arial" w:cs="Arial"/>
        </w:rPr>
        <w:t>Ideensammlung</w:t>
      </w:r>
    </w:p>
    <w:p w:rsidR="00046366" w:rsidRDefault="00F719BE">
      <w:hyperlink r:id="rId20">
        <w:r>
          <w:rPr>
            <w:rStyle w:val="Internetverknpfung"/>
            <w:rFonts w:ascii="Arial" w:eastAsia="Arial" w:hAnsi="Arial" w:cs="Arial"/>
            <w:sz w:val="24"/>
            <w:szCs w:val="24"/>
          </w:rPr>
          <w:t>https://zumpad.zum.de/p/TiU2_Ideenkiste</w:t>
        </w:r>
      </w:hyperlink>
    </w:p>
    <w:p w:rsidR="00046366" w:rsidRDefault="00F719BE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Überlagerung von (grafischen) Lösungen auf ein Arbeitsblatt, z.B. in Mathe Analysis</w:t>
      </w:r>
    </w:p>
    <w:p w:rsidR="00046366" w:rsidRDefault="00F719BE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App: Columbus Eye , jeweils mit Arbeitsblättern (Geographie)</w:t>
      </w:r>
    </w:p>
    <w:p w:rsidR="00046366" w:rsidRDefault="00F719BE">
      <w:pPr>
        <w:pStyle w:val="Listenabsatz"/>
        <w:numPr>
          <w:ilvl w:val="1"/>
          <w:numId w:val="1"/>
        </w:numPr>
        <w:rPr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Aralkum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- </w:t>
      </w:r>
      <w:r>
        <w:rPr>
          <w:rFonts w:ascii="Arial" w:eastAsia="Arial" w:hAnsi="Arial" w:cs="Arial"/>
          <w:sz w:val="24"/>
          <w:szCs w:val="24"/>
        </w:rPr>
        <w:t>Vom See zur Wüste</w:t>
      </w:r>
    </w:p>
    <w:p w:rsidR="00046366" w:rsidRDefault="00F719BE">
      <w:pPr>
        <w:pStyle w:val="Listenabsatz"/>
        <w:numPr>
          <w:ilvl w:val="1"/>
          <w:numId w:val="2"/>
        </w:numPr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Erde bei Nacht - Lichtverschmutzung in Europa</w:t>
      </w:r>
    </w:p>
    <w:p w:rsidR="00046366" w:rsidRDefault="00F719BE">
      <w:pPr>
        <w:pStyle w:val="Listenabsatz"/>
        <w:numPr>
          <w:ilvl w:val="1"/>
          <w:numId w:val="2"/>
        </w:numPr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Im Auge des Sturms - Zyklone statt Pokémons</w:t>
      </w:r>
    </w:p>
    <w:p w:rsidR="00046366" w:rsidRDefault="00F719BE">
      <w:pPr>
        <w:pStyle w:val="Listenabsatz"/>
        <w:numPr>
          <w:ilvl w:val="0"/>
          <w:numId w:val="2"/>
        </w:numPr>
        <w:rPr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App: Columbus Eye , jeweils mit Arbeitsblättern (Physik/Geographie)</w:t>
      </w:r>
    </w:p>
    <w:p w:rsidR="00046366" w:rsidRDefault="00F719BE">
      <w:pPr>
        <w:pStyle w:val="Listenabsatz"/>
        <w:numPr>
          <w:ilvl w:val="1"/>
          <w:numId w:val="2"/>
        </w:numPr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Von der Erde zum Monde und zurück - Gravitation im Erde-Mond-System</w:t>
      </w:r>
    </w:p>
    <w:p w:rsidR="00046366" w:rsidRDefault="00F719BE">
      <w:pPr>
        <w:pStyle w:val="Listenabsatz"/>
        <w:numPr>
          <w:ilvl w:val="0"/>
          <w:numId w:val="2"/>
        </w:numPr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Plakate zu P</w:t>
      </w:r>
      <w:r>
        <w:rPr>
          <w:rFonts w:ascii="Arial" w:eastAsia="Arial" w:hAnsi="Arial" w:cs="Arial"/>
          <w:sz w:val="24"/>
          <w:szCs w:val="24"/>
        </w:rPr>
        <w:t>rojektarbeiten werden mit Videos belebt.</w:t>
      </w:r>
    </w:p>
    <w:p w:rsidR="00046366" w:rsidRDefault="00F719BE">
      <w:pPr>
        <w:pStyle w:val="Listenabsatz"/>
        <w:numPr>
          <w:ilvl w:val="0"/>
          <w:numId w:val="2"/>
        </w:numPr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Arbeitsblätter mit Erklärung</w:t>
      </w:r>
    </w:p>
    <w:p w:rsidR="00046366" w:rsidRDefault="00F719BE">
      <w:pPr>
        <w:pStyle w:val="Listenabsatz"/>
        <w:numPr>
          <w:ilvl w:val="0"/>
          <w:numId w:val="2"/>
        </w:numPr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Karten mit Filmschnipsel (Geographie)</w:t>
      </w:r>
    </w:p>
    <w:p w:rsidR="00046366" w:rsidRDefault="00F719BE">
      <w:pPr>
        <w:pStyle w:val="Listenabsatz"/>
        <w:numPr>
          <w:ilvl w:val="0"/>
          <w:numId w:val="2"/>
        </w:numPr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Musik: Plakat zur Instrumentenkunde</w:t>
      </w:r>
    </w:p>
    <w:p w:rsidR="00046366" w:rsidRDefault="00F719BE">
      <w:pPr>
        <w:pStyle w:val="Listenabsatz"/>
        <w:numPr>
          <w:ilvl w:val="0"/>
          <w:numId w:val="2"/>
        </w:numPr>
      </w:pPr>
      <w:proofErr w:type="spellStart"/>
      <w:r>
        <w:rPr>
          <w:rFonts w:ascii="Arial" w:eastAsia="Arial" w:hAnsi="Arial" w:cs="Arial"/>
          <w:sz w:val="24"/>
          <w:szCs w:val="24"/>
        </w:rPr>
        <w:t>LeYo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!-Kinderbücher, </w:t>
      </w:r>
      <w:proofErr w:type="spellStart"/>
      <w:r>
        <w:rPr>
          <w:rFonts w:ascii="Arial" w:eastAsia="Arial" w:hAnsi="Arial" w:cs="Arial"/>
          <w:sz w:val="24"/>
          <w:szCs w:val="24"/>
        </w:rPr>
        <w:t>zB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hyperlink r:id="rId21">
        <w:r>
          <w:rPr>
            <w:rStyle w:val="Internetverknpfung"/>
            <w:rFonts w:ascii="Arial" w:eastAsia="Arial" w:hAnsi="Arial" w:cs="Arial"/>
            <w:sz w:val="24"/>
            <w:szCs w:val="24"/>
          </w:rPr>
          <w:t>https://youtu.be/qNYA4YJCV2k</w:t>
        </w:r>
      </w:hyperlink>
    </w:p>
    <w:p w:rsidR="00046366" w:rsidRDefault="00F719BE">
      <w:pPr>
        <w:pStyle w:val="Listenabsatz"/>
        <w:numPr>
          <w:ilvl w:val="0"/>
          <w:numId w:val="2"/>
        </w:numPr>
      </w:pPr>
      <w:r>
        <w:rPr>
          <w:rFonts w:ascii="Arial" w:eastAsia="Arial" w:hAnsi="Arial" w:cs="Arial"/>
          <w:sz w:val="24"/>
          <w:szCs w:val="24"/>
        </w:rPr>
        <w:t>Für Musikle</w:t>
      </w:r>
      <w:r>
        <w:rPr>
          <w:rFonts w:ascii="Arial" w:eastAsia="Arial" w:hAnsi="Arial" w:cs="Arial"/>
          <w:sz w:val="24"/>
          <w:szCs w:val="24"/>
        </w:rPr>
        <w:t xml:space="preserve">hrer direkt einsetzbar. Man stelle sich dazu noch die Kombination mit z.B. dieser App </w:t>
      </w:r>
      <w:hyperlink r:id="rId22">
        <w:r>
          <w:rPr>
            <w:rStyle w:val="Internetverknpfung"/>
            <w:rFonts w:ascii="Arial" w:eastAsia="Arial" w:hAnsi="Arial" w:cs="Arial"/>
            <w:sz w:val="24"/>
            <w:szCs w:val="24"/>
          </w:rPr>
          <w:t>https://itunes.apple.com/de/app/beethovens-9-symphonie/id601942399</w:t>
        </w:r>
      </w:hyperlink>
    </w:p>
    <w:p w:rsidR="00046366" w:rsidRDefault="00F719BE">
      <w:pPr>
        <w:pStyle w:val="Listenabsatz"/>
        <w:numPr>
          <w:ilvl w:val="0"/>
          <w:numId w:val="2"/>
        </w:numPr>
      </w:pPr>
      <w:r>
        <w:rPr>
          <w:rFonts w:ascii="Arial" w:eastAsia="Arial" w:hAnsi="Arial" w:cs="Arial"/>
          <w:sz w:val="24"/>
          <w:szCs w:val="24"/>
        </w:rPr>
        <w:t>Kinderbücher, z.B</w:t>
      </w:r>
      <w:r>
        <w:rPr>
          <w:rFonts w:ascii="Arial" w:eastAsia="Arial" w:hAnsi="Arial" w:cs="Arial"/>
          <w:sz w:val="24"/>
          <w:szCs w:val="24"/>
        </w:rPr>
        <w:t xml:space="preserve">. </w:t>
      </w:r>
      <w:hyperlink r:id="rId23">
        <w:r>
          <w:rPr>
            <w:rStyle w:val="Internetverknpfung"/>
            <w:rFonts w:ascii="Arial" w:eastAsia="Arial" w:hAnsi="Arial" w:cs="Arial"/>
            <w:sz w:val="24"/>
            <w:szCs w:val="24"/>
          </w:rPr>
          <w:t>https://www.buecher.de/shop/ab-8-jahren/jurassic-world-das-gefall</w:t>
        </w:r>
        <w:r>
          <w:rPr>
            <w:rStyle w:val="Internetverknpfung"/>
            <w:rFonts w:ascii="Arial" w:eastAsia="Arial" w:hAnsi="Arial" w:cs="Arial"/>
            <w:sz w:val="24"/>
            <w:szCs w:val="24"/>
          </w:rPr>
          <w:t>ene-koenigreich-erwecke-die-dinos-zum-leben/rowlands-caroline/products_products/detail/prod_id/51602750/</w:t>
        </w:r>
      </w:hyperlink>
    </w:p>
    <w:p w:rsidR="00046366" w:rsidRDefault="00F719BE">
      <w:pPr>
        <w:pStyle w:val="Listenabsatz"/>
        <w:numPr>
          <w:ilvl w:val="0"/>
          <w:numId w:val="2"/>
        </w:numPr>
      </w:pPr>
      <w:hyperlink r:id="rId24">
        <w:r>
          <w:rPr>
            <w:rStyle w:val="Internetverknpfung"/>
            <w:rFonts w:ascii="Arial" w:eastAsia="Arial" w:hAnsi="Arial" w:cs="Arial"/>
            <w:sz w:val="24"/>
            <w:szCs w:val="24"/>
          </w:rPr>
          <w:t>http://stories360.org/?</w:t>
        </w:r>
      </w:hyperlink>
    </w:p>
    <w:p w:rsidR="00046366" w:rsidRDefault="00F719BE">
      <w:pPr>
        <w:pStyle w:val="Listenabsatz"/>
        <w:numPr>
          <w:ilvl w:val="0"/>
          <w:numId w:val="2"/>
        </w:numPr>
      </w:pPr>
      <w:hyperlink r:id="rId25">
        <w:r>
          <w:rPr>
            <w:rStyle w:val="Internetverknpfung"/>
            <w:rFonts w:ascii="Arial" w:eastAsia="Arial" w:hAnsi="Arial" w:cs="Arial"/>
            <w:sz w:val="24"/>
            <w:szCs w:val="24"/>
          </w:rPr>
          <w:t>https://itunes.apple.com/us/app/ar-flashcards-animal-alphabet/id502903392</w:t>
        </w:r>
      </w:hyperlink>
    </w:p>
    <w:p w:rsidR="00046366" w:rsidRDefault="00046366"/>
    <w:p w:rsidR="00046366" w:rsidRDefault="00046366">
      <w:pPr>
        <w:sectPr w:rsidR="00046366">
          <w:type w:val="continuous"/>
          <w:pgSz w:w="11906" w:h="16838" w:orient="landscape"/>
          <w:pgMar w:top="1134" w:right="1134" w:bottom="1134" w:left="1134" w:header="709" w:footer="709" w:gutter="0"/>
          <w:cols w:space="720"/>
          <w:formProt w:val="0"/>
          <w:docGrid w:linePitch="360"/>
        </w:sectPr>
      </w:pPr>
    </w:p>
    <w:p w:rsidR="00F719BE" w:rsidRDefault="00F719BE"/>
    <w:sectPr w:rsidR="00F719BE">
      <w:type w:val="continuous"/>
      <w:pgSz w:w="11906" w:h="16838" w:orient="landscape"/>
      <w:pgMar w:top="1134" w:right="1134" w:bottom="1134" w:left="1134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19BE" w:rsidRDefault="00F719BE">
      <w:pPr>
        <w:spacing w:after="0" w:line="240" w:lineRule="auto"/>
      </w:pPr>
      <w:r>
        <w:separator/>
      </w:r>
    </w:p>
  </w:endnote>
  <w:endnote w:type="continuationSeparator" w:id="0">
    <w:p w:rsidR="00F719BE" w:rsidRDefault="00F719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Liberation Sans">
    <w:altName w:val="Arial"/>
    <w:panose1 w:val="020B0604020202020204"/>
    <w:charset w:val="01"/>
    <w:family w:val="swiss"/>
    <w:pitch w:val="variable"/>
  </w:font>
  <w:font w:name="Noto Sans CJK SC Regular">
    <w:panose1 w:val="020B0502040504020204"/>
    <w:charset w:val="00"/>
    <w:family w:val="roman"/>
    <w:notTrueType/>
    <w:pitch w:val="default"/>
  </w:font>
  <w:font w:name="Lohit Devanagari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6366" w:rsidRDefault="00F719BE">
    <w:pPr>
      <w:pStyle w:val="Fuzeile"/>
      <w:tabs>
        <w:tab w:val="center" w:pos="4815"/>
        <w:tab w:val="right" w:pos="9638"/>
      </w:tabs>
    </w:pPr>
    <w:r>
      <w:rPr>
        <w:noProof/>
      </w:rPr>
      <w:drawing>
        <wp:anchor distT="0" distB="0" distL="114935" distR="114935" simplePos="0" relativeHeight="9" behindDoc="1" locked="0" layoutInCell="1" allowOverlap="1">
          <wp:simplePos x="0" y="0"/>
          <wp:positionH relativeFrom="column">
            <wp:posOffset>5243830</wp:posOffset>
          </wp:positionH>
          <wp:positionV relativeFrom="paragraph">
            <wp:posOffset>-65405</wp:posOffset>
          </wp:positionV>
          <wp:extent cx="873760" cy="354965"/>
          <wp:effectExtent l="0" t="0" r="0" b="0"/>
          <wp:wrapSquare wrapText="bothSides"/>
          <wp:docPr id="3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64" t="-398" r="-164" b="-398"/>
                  <a:stretch>
                    <a:fillRect/>
                  </a:stretch>
                </pic:blipFill>
                <pic:spPr bwMode="auto">
                  <a:xfrm>
                    <a:off x="0" y="0"/>
                    <a:ext cx="873760" cy="354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Arial"/>
        <w:color w:val="000000"/>
        <w:sz w:val="24"/>
      </w:rPr>
      <w:t>Station 7</w:t>
    </w:r>
    <w:r>
      <w:rPr>
        <w:rFonts w:cs="Arial"/>
        <w:caps/>
        <w:color w:val="000000"/>
        <w:sz w:val="24"/>
      </w:rPr>
      <w:tab/>
      <w:t xml:space="preserve">Seite </w:t>
    </w:r>
    <w:r>
      <w:rPr>
        <w:b/>
        <w:bCs/>
        <w:caps/>
        <w:sz w:val="24"/>
      </w:rPr>
      <w:fldChar w:fldCharType="begin"/>
    </w:r>
    <w:r>
      <w:rPr>
        <w:b/>
        <w:bCs/>
        <w:caps/>
        <w:sz w:val="24"/>
      </w:rPr>
      <w:instrText>PAGE</w:instrText>
    </w:r>
    <w:r>
      <w:rPr>
        <w:b/>
        <w:bCs/>
        <w:caps/>
        <w:sz w:val="24"/>
      </w:rPr>
      <w:fldChar w:fldCharType="separate"/>
    </w:r>
    <w:r>
      <w:rPr>
        <w:b/>
        <w:bCs/>
        <w:caps/>
        <w:sz w:val="24"/>
      </w:rPr>
      <w:t>6</w:t>
    </w:r>
    <w:r>
      <w:rPr>
        <w:b/>
        <w:bCs/>
        <w:caps/>
        <w:sz w:val="24"/>
      </w:rPr>
      <w:fldChar w:fldCharType="end"/>
    </w:r>
    <w:r>
      <w:rPr>
        <w:rFonts w:cs="Arial"/>
        <w:caps/>
        <w:color w:val="000000"/>
        <w:sz w:val="24"/>
      </w:rPr>
      <w:t xml:space="preserve"> von </w:t>
    </w:r>
    <w:r>
      <w:rPr>
        <w:b/>
        <w:bCs/>
        <w:caps/>
        <w:sz w:val="24"/>
      </w:rPr>
      <w:t>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19BE" w:rsidRDefault="00F719BE">
      <w:pPr>
        <w:spacing w:after="0" w:line="240" w:lineRule="auto"/>
      </w:pPr>
      <w:r>
        <w:separator/>
      </w:r>
    </w:p>
  </w:footnote>
  <w:footnote w:type="continuationSeparator" w:id="0">
    <w:p w:rsidR="00F719BE" w:rsidRDefault="00F719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6366" w:rsidRDefault="00F719BE">
    <w:pPr>
      <w:pStyle w:val="Kopfzeile"/>
      <w:pBdr>
        <w:bottom w:val="single" w:sz="4" w:space="1" w:color="000000"/>
      </w:pBdr>
      <w:rPr>
        <w:sz w:val="28"/>
      </w:rPr>
    </w:pPr>
    <w:r>
      <w:rPr>
        <w:noProof/>
      </w:rPr>
      <w:drawing>
        <wp:anchor distT="0" distB="0" distL="114300" distR="114300" simplePos="0" relativeHeight="15" behindDoc="1" locked="0" layoutInCell="1" allowOverlap="1">
          <wp:simplePos x="0" y="0"/>
          <wp:positionH relativeFrom="column">
            <wp:posOffset>5480050</wp:posOffset>
          </wp:positionH>
          <wp:positionV relativeFrom="paragraph">
            <wp:posOffset>-46990</wp:posOffset>
          </wp:positionV>
          <wp:extent cx="647700" cy="241935"/>
          <wp:effectExtent l="0" t="0" r="0" b="0"/>
          <wp:wrapNone/>
          <wp:docPr id="2" name="Grafik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1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241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8"/>
      </w:rPr>
      <w:t>Landesakademie für Fortbildung und Personalentwicklu</w:t>
    </w:r>
    <w:r>
      <w:rPr>
        <w:sz w:val="28"/>
      </w:rPr>
      <w:t>ng an Schulen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E4BE8"/>
    <w:multiLevelType w:val="multilevel"/>
    <w:tmpl w:val="81AAE9A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3046F8B"/>
    <w:multiLevelType w:val="multilevel"/>
    <w:tmpl w:val="D97E7774"/>
    <w:lvl w:ilvl="0">
      <w:start w:val="1"/>
      <w:numFmt w:val="bullet"/>
      <w:lvlText w:val="-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C722CBD"/>
    <w:multiLevelType w:val="multilevel"/>
    <w:tmpl w:val="196EEC9E"/>
    <w:lvl w:ilvl="0">
      <w:start w:val="1"/>
      <w:numFmt w:val="bullet"/>
      <w:lvlText w:val="-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7A138D9"/>
    <w:multiLevelType w:val="multilevel"/>
    <w:tmpl w:val="1868997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4" w15:restartNumberingAfterBreak="0">
    <w:nsid w:val="3EC839B8"/>
    <w:multiLevelType w:val="multilevel"/>
    <w:tmpl w:val="F814B3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BB75095"/>
    <w:multiLevelType w:val="multilevel"/>
    <w:tmpl w:val="672EC80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366"/>
    <w:rsid w:val="00046366"/>
    <w:rsid w:val="00433336"/>
    <w:rsid w:val="006F2C19"/>
    <w:rsid w:val="00F71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F40C38EE-B57E-774D-9EE7-750E5313C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pacing w:after="160" w:line="259" w:lineRule="auto"/>
    </w:pPr>
    <w:rPr>
      <w:sz w:val="22"/>
      <w:szCs w:val="22"/>
    </w:rPr>
  </w:style>
  <w:style w:type="paragraph" w:styleId="berschrift2">
    <w:name w:val="heading 2"/>
    <w:basedOn w:val="Standard"/>
    <w:qFormat/>
    <w:pPr>
      <w:spacing w:beforeAutospacing="1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pfzeileZchn">
    <w:name w:val="Kopfzeile Zchn"/>
    <w:basedOn w:val="Absatz-Standardschriftart"/>
    <w:qFormat/>
  </w:style>
  <w:style w:type="character" w:customStyle="1" w:styleId="FuzeileZchn">
    <w:name w:val="Fußzeile Zchn"/>
    <w:basedOn w:val="Absatz-Standardschriftart"/>
    <w:qFormat/>
  </w:style>
  <w:style w:type="character" w:customStyle="1" w:styleId="berschrift2Zchn">
    <w:name w:val="Überschrift 2 Zchn"/>
    <w:qFormat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Internetverknpfung">
    <w:name w:val="Internetverknüpfung"/>
    <w:rsid w:val="00335A05"/>
    <w:rPr>
      <w:rFonts w:ascii="Times New Roman" w:eastAsia="Times New Roman" w:hAnsi="Times New Roman" w:cs="Times New Roman"/>
      <w:color w:val="0000FF"/>
      <w:u w:val="single"/>
    </w:rPr>
  </w:style>
  <w:style w:type="character" w:customStyle="1" w:styleId="ls-tk-bereich">
    <w:name w:val="ls-tk-bereich"/>
    <w:basedOn w:val="Absatz-Standardschriftart"/>
    <w:qFormat/>
  </w:style>
  <w:style w:type="character" w:customStyle="1" w:styleId="ls-tk-title">
    <w:name w:val="ls-tk-title"/>
    <w:basedOn w:val="Absatz-Standardschriftart"/>
    <w:qFormat/>
  </w:style>
  <w:style w:type="character" w:customStyle="1" w:styleId="apple-converted-space">
    <w:name w:val="apple-converted-space"/>
    <w:basedOn w:val="Absatz-Standardschriftart"/>
    <w:qFormat/>
  </w:style>
  <w:style w:type="character" w:customStyle="1" w:styleId="ls-b-closed">
    <w:name w:val="ls-b-closed"/>
    <w:basedOn w:val="Absatz-Standardschriftart"/>
    <w:qFormat/>
  </w:style>
  <w:style w:type="character" w:customStyle="1" w:styleId="BodyZchn">
    <w:name w:val="Body Zchn"/>
    <w:qFormat/>
    <w:rPr>
      <w:rFonts w:ascii="Helvetica" w:eastAsia="Arial Unicode MS" w:hAnsi="Helvetica" w:cs="Arial Unicode MS"/>
      <w:color w:val="000000"/>
      <w:lang w:eastAsia="de-DE"/>
    </w:rPr>
  </w:style>
  <w:style w:type="character" w:customStyle="1" w:styleId="TiU-AufzhlungZchn">
    <w:name w:val="TiU - Aufzählung Zchn"/>
    <w:qFormat/>
    <w:rsid w:val="005B01C2"/>
    <w:rPr>
      <w:rFonts w:ascii="Arial" w:hAnsi="Arial" w:cs="Arial"/>
      <w:bCs/>
      <w:sz w:val="24"/>
    </w:rPr>
  </w:style>
  <w:style w:type="character" w:customStyle="1" w:styleId="SprechblasentextZchn">
    <w:name w:val="Sprechblasentext Zchn"/>
    <w:link w:val="Sprechblasentext"/>
    <w:uiPriority w:val="99"/>
    <w:semiHidden/>
    <w:qFormat/>
    <w:rsid w:val="004219D3"/>
    <w:rPr>
      <w:rFonts w:ascii="Lucida Grande" w:hAnsi="Lucida Grande" w:cs="Lucida Grande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qFormat/>
    <w:rsid w:val="00EC14F1"/>
    <w:rPr>
      <w:color w:val="954F72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qFormat/>
    <w:rsid w:val="002A6405"/>
    <w:rPr>
      <w:color w:val="605E5C"/>
      <w:shd w:val="clear" w:color="auto" w:fill="E1DFDD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sz w:val="20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sz w:val="20"/>
    </w:rPr>
  </w:style>
  <w:style w:type="character" w:customStyle="1" w:styleId="ListLabel26">
    <w:name w:val="ListLabel 26"/>
    <w:qFormat/>
    <w:rPr>
      <w:sz w:val="20"/>
    </w:rPr>
  </w:style>
  <w:style w:type="character" w:customStyle="1" w:styleId="ListLabel27">
    <w:name w:val="ListLabel 27"/>
    <w:qFormat/>
    <w:rPr>
      <w:sz w:val="20"/>
    </w:rPr>
  </w:style>
  <w:style w:type="character" w:customStyle="1" w:styleId="ListLabel28">
    <w:name w:val="ListLabel 28"/>
    <w:qFormat/>
    <w:rPr>
      <w:sz w:val="20"/>
    </w:rPr>
  </w:style>
  <w:style w:type="character" w:customStyle="1" w:styleId="ListLabel29">
    <w:name w:val="ListLabel 29"/>
    <w:qFormat/>
    <w:rPr>
      <w:sz w:val="20"/>
    </w:rPr>
  </w:style>
  <w:style w:type="character" w:customStyle="1" w:styleId="ListLabel30">
    <w:name w:val="ListLabel 30"/>
    <w:qFormat/>
    <w:rPr>
      <w:sz w:val="20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sz w:val="20"/>
    </w:rPr>
  </w:style>
  <w:style w:type="character" w:customStyle="1" w:styleId="ListLabel47">
    <w:name w:val="ListLabel 47"/>
    <w:qFormat/>
    <w:rPr>
      <w:sz w:val="20"/>
    </w:rPr>
  </w:style>
  <w:style w:type="character" w:customStyle="1" w:styleId="ListLabel48">
    <w:name w:val="ListLabel 48"/>
    <w:qFormat/>
    <w:rPr>
      <w:sz w:val="20"/>
    </w:rPr>
  </w:style>
  <w:style w:type="character" w:customStyle="1" w:styleId="ListLabel49">
    <w:name w:val="ListLabel 49"/>
    <w:qFormat/>
    <w:rPr>
      <w:sz w:val="20"/>
    </w:rPr>
  </w:style>
  <w:style w:type="character" w:customStyle="1" w:styleId="ListLabel50">
    <w:name w:val="ListLabel 50"/>
    <w:qFormat/>
    <w:rPr>
      <w:sz w:val="20"/>
    </w:rPr>
  </w:style>
  <w:style w:type="character" w:customStyle="1" w:styleId="ListLabel51">
    <w:name w:val="ListLabel 51"/>
    <w:qFormat/>
    <w:rPr>
      <w:sz w:val="20"/>
    </w:rPr>
  </w:style>
  <w:style w:type="character" w:customStyle="1" w:styleId="ListLabel52">
    <w:name w:val="ListLabel 52"/>
    <w:qFormat/>
    <w:rPr>
      <w:sz w:val="20"/>
    </w:rPr>
  </w:style>
  <w:style w:type="character" w:customStyle="1" w:styleId="ListLabel53">
    <w:name w:val="ListLabel 53"/>
    <w:qFormat/>
    <w:rPr>
      <w:sz w:val="20"/>
    </w:rPr>
  </w:style>
  <w:style w:type="character" w:customStyle="1" w:styleId="ListLabel54">
    <w:name w:val="ListLabel 54"/>
    <w:qFormat/>
    <w:rPr>
      <w:sz w:val="20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Symbol"/>
    </w:rPr>
  </w:style>
  <w:style w:type="character" w:customStyle="1" w:styleId="ListLabel64">
    <w:name w:val="ListLabel 64"/>
    <w:qFormat/>
    <w:rPr>
      <w:rFonts w:eastAsia="Calibri"/>
      <w:bCs w:val="0"/>
    </w:rPr>
  </w:style>
  <w:style w:type="character" w:customStyle="1" w:styleId="ListLabel65">
    <w:name w:val="ListLabel 65"/>
    <w:qFormat/>
    <w:rPr>
      <w:rFonts w:eastAsia="Calibri"/>
      <w:bCs w:val="0"/>
      <w:lang w:val="en-US"/>
    </w:rPr>
  </w:style>
  <w:style w:type="character" w:customStyle="1" w:styleId="ListLabel66">
    <w:name w:val="ListLabel 66"/>
    <w:qFormat/>
    <w:rPr>
      <w:rFonts w:ascii="Arial" w:eastAsia="Arial" w:hAnsi="Arial" w:cs="Arial"/>
      <w:sz w:val="24"/>
      <w:szCs w:val="24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Lohit Devanagari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Lohit Devanagari"/>
    </w:rPr>
  </w:style>
  <w:style w:type="paragraph" w:customStyle="1" w:styleId="MittleresRaster1-Akzent21">
    <w:name w:val="Mittleres Raster 1 - Akzent 21"/>
    <w:basedOn w:val="Standard"/>
    <w:qFormat/>
    <w:pPr>
      <w:ind w:left="720"/>
      <w:contextualSpacing/>
    </w:pPr>
  </w:style>
  <w:style w:type="paragraph" w:styleId="Kopfzeile">
    <w:name w:val="header"/>
    <w:basedOn w:val="Standard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Fuzeile">
    <w:name w:val="footer"/>
    <w:basedOn w:val="Standard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StandardWeb">
    <w:name w:val="Normal (Web)"/>
    <w:basedOn w:val="Standard"/>
    <w:semiHidden/>
    <w:unhideWhenUsed/>
    <w:qFormat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Body">
    <w:name w:val="Body"/>
    <w:qFormat/>
    <w:rPr>
      <w:rFonts w:ascii="Helvetica" w:eastAsia="Arial Unicode MS" w:hAnsi="Helvetica" w:cs="Arial Unicode MS"/>
      <w:color w:val="000000"/>
      <w:sz w:val="22"/>
      <w:szCs w:val="22"/>
    </w:rPr>
  </w:style>
  <w:style w:type="paragraph" w:customStyle="1" w:styleId="TIUSchuelerarbeitsblatt">
    <w:name w:val="TIU Schuelerarbeitsblatt"/>
    <w:basedOn w:val="NurText"/>
    <w:qFormat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after="0"/>
    </w:pPr>
    <w:rPr>
      <w:rFonts w:ascii="Arial" w:hAnsi="Arial" w:cs="Arial"/>
      <w:bCs/>
      <w:sz w:val="24"/>
    </w:rPr>
  </w:style>
  <w:style w:type="paragraph" w:styleId="NurText">
    <w:name w:val="Plain Text"/>
    <w:basedOn w:val="Standard"/>
    <w:semiHidden/>
    <w:qFormat/>
    <w:rPr>
      <w:rFonts w:ascii="Courier New" w:hAnsi="Courier New" w:cs="Courier New"/>
      <w:sz w:val="20"/>
      <w:szCs w:val="20"/>
    </w:rPr>
  </w:style>
  <w:style w:type="paragraph" w:customStyle="1" w:styleId="TiUStationsname">
    <w:name w:val="TiU Stationsname"/>
    <w:basedOn w:val="NurText"/>
    <w:qFormat/>
    <w:rPr>
      <w:rFonts w:ascii="Arial" w:hAnsi="Arial"/>
      <w:sz w:val="28"/>
    </w:rPr>
  </w:style>
  <w:style w:type="paragraph" w:customStyle="1" w:styleId="TiU-berschrift">
    <w:name w:val="TiU - Überschrift"/>
    <w:basedOn w:val="NurText"/>
    <w:qFormat/>
    <w:pPr>
      <w:pBdr>
        <w:bottom w:val="single" w:sz="4" w:space="1" w:color="000000"/>
      </w:pBdr>
      <w:spacing w:before="240" w:after="120"/>
    </w:pPr>
    <w:rPr>
      <w:rFonts w:ascii="Arial" w:hAnsi="Arial" w:cs="Arial"/>
      <w:b/>
      <w:bCs/>
      <w:sz w:val="28"/>
    </w:rPr>
  </w:style>
  <w:style w:type="paragraph" w:customStyle="1" w:styleId="TiU-Aufzhlung">
    <w:name w:val="TiU - Aufzählung"/>
    <w:basedOn w:val="NurText"/>
    <w:qFormat/>
    <w:pPr>
      <w:spacing w:after="0"/>
      <w:ind w:left="714" w:hanging="357"/>
    </w:pPr>
    <w:rPr>
      <w:rFonts w:ascii="Arial" w:hAnsi="Arial" w:cs="Arial"/>
      <w:bCs/>
      <w:sz w:val="24"/>
    </w:rPr>
  </w:style>
  <w:style w:type="paragraph" w:customStyle="1" w:styleId="TIUTitelleiste">
    <w:name w:val="TIU Titelleiste"/>
    <w:basedOn w:val="NurText"/>
    <w:qFormat/>
    <w:pPr>
      <w:pBdr>
        <w:bottom w:val="single" w:sz="4" w:space="1" w:color="000000"/>
      </w:pBdr>
      <w:spacing w:after="0"/>
    </w:pPr>
    <w:rPr>
      <w:rFonts w:ascii="Arial" w:hAnsi="Arial" w:cs="Arial"/>
      <w:sz w:val="44"/>
      <w:szCs w:val="24"/>
    </w:rPr>
  </w:style>
  <w:style w:type="paragraph" w:customStyle="1" w:styleId="TIUText">
    <w:name w:val="TIU Text"/>
    <w:basedOn w:val="NurText"/>
    <w:qFormat/>
    <w:pPr>
      <w:spacing w:after="0"/>
    </w:pPr>
    <w:rPr>
      <w:rFonts w:ascii="Arial" w:hAnsi="Arial" w:cs="Arial"/>
      <w:bCs/>
      <w:sz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4219D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paragraph" w:customStyle="1" w:styleId="TabellenInhalt">
    <w:name w:val="Tabellen Inhalt"/>
    <w:basedOn w:val="Standard"/>
    <w:qFormat/>
    <w:rsid w:val="00335A05"/>
    <w:pPr>
      <w:suppressLineNumbers/>
      <w:suppressAutoHyphens/>
      <w:spacing w:line="247" w:lineRule="auto"/>
    </w:pPr>
    <w:rPr>
      <w:rFonts w:ascii="Times New Roman" w:eastAsia="Times New Roman" w:hAnsi="Times New Roman"/>
      <w:lang w:eastAsia="zh-CN"/>
    </w:rPr>
  </w:style>
  <w:style w:type="paragraph" w:customStyle="1" w:styleId="Tabelleninhalt0">
    <w:name w:val="Tabelleninhalt"/>
    <w:basedOn w:val="Standard"/>
    <w:qFormat/>
    <w:rsid w:val="00335A05"/>
    <w:pPr>
      <w:suppressLineNumbers/>
      <w:suppressAutoHyphens/>
      <w:spacing w:line="247" w:lineRule="auto"/>
    </w:pPr>
    <w:rPr>
      <w:rFonts w:ascii="Times New Roman" w:eastAsia="Times New Roman" w:hAnsi="Times New Roman"/>
      <w:lang w:eastAsia="zh-CN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youtu.be/qNYA4YJCV2k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hyperlink" Target="https://itunes.apple.com/us/app/ar-flashcards-animal-alphabet/id502903392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yperlink" Target="https://zumpad.zum.de/p/TiU2_Ideenkist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yperlink" Target="http://stories360.org/?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yperlink" Target="https://www.buecher.de/shop/ab-8-jahren/jurassic-world-das-gefallene-koenigreich-erwecke-die-dinos-zum-leben/rowlands-caroline/products_products/detail/prod_id/51602750/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8.png"/><Relationship Id="rId22" Type="http://schemas.openxmlformats.org/officeDocument/2006/relationships/hyperlink" Target="https://itunes.apple.com/de/app/beethovens-9-symphonie/id601942399" TargetMode="Externa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874</Words>
  <Characters>6193</Characters>
  <Application>Microsoft Office Word</Application>
  <DocSecurity>0</DocSecurity>
  <Lines>229</Lines>
  <Paragraphs>138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</vt:lpstr>
    </vt:vector>
  </TitlesOfParts>
  <Company/>
  <LinksUpToDate>false</LinksUpToDate>
  <CharactersWithSpaces>6929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</dc:title>
  <dc:subject/>
  <dc:creator>C R</dc:creator>
  <dc:description/>
  <cp:lastModifiedBy>Harald Hochwald</cp:lastModifiedBy>
  <cp:revision>3</cp:revision>
  <cp:lastPrinted>2019-03-03T09:30:00Z</cp:lastPrinted>
  <dcterms:created xsi:type="dcterms:W3CDTF">2019-03-03T09:31:00Z</dcterms:created>
  <dcterms:modified xsi:type="dcterms:W3CDTF">2019-03-03T09:32:00Z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